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DE" w:rsidRDefault="003604DE" w:rsidP="003604DE">
      <w:pPr>
        <w:rPr>
          <w:sz w:val="24"/>
          <w:szCs w:val="24"/>
        </w:rPr>
      </w:pPr>
    </w:p>
    <w:p w:rsidR="003604DE" w:rsidRDefault="001507BE" w:rsidP="003604DE">
      <w:pPr>
        <w:pStyle w:val="a3"/>
        <w:rPr>
          <w:caps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-149860</wp:posOffset>
            </wp:positionV>
            <wp:extent cx="570230" cy="709930"/>
            <wp:effectExtent l="1905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604DE" w:rsidRDefault="003604DE" w:rsidP="003604DE">
      <w:pPr>
        <w:pStyle w:val="a3"/>
        <w:rPr>
          <w:caps/>
          <w:sz w:val="24"/>
          <w:szCs w:val="24"/>
        </w:rPr>
      </w:pPr>
    </w:p>
    <w:p w:rsidR="003604DE" w:rsidRDefault="003604DE" w:rsidP="003604DE">
      <w:pPr>
        <w:pStyle w:val="a3"/>
        <w:rPr>
          <w:caps/>
          <w:sz w:val="24"/>
          <w:szCs w:val="24"/>
        </w:rPr>
      </w:pPr>
    </w:p>
    <w:p w:rsidR="003604DE" w:rsidRDefault="003604DE" w:rsidP="003604DE">
      <w:pPr>
        <w:pStyle w:val="a3"/>
        <w:rPr>
          <w:caps/>
          <w:sz w:val="24"/>
          <w:szCs w:val="24"/>
        </w:rPr>
      </w:pPr>
    </w:p>
    <w:p w:rsidR="003604DE" w:rsidRDefault="003604DE" w:rsidP="003604DE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РОССИЙСКАЯ ФЕДЕРАЦИЯ</w:t>
      </w:r>
    </w:p>
    <w:p w:rsidR="003604DE" w:rsidRDefault="003604DE" w:rsidP="003604DE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ОРЛОВСКАЯ ОБЛАСТЬ</w:t>
      </w:r>
    </w:p>
    <w:p w:rsidR="003604DE" w:rsidRDefault="003604DE" w:rsidP="003604DE">
      <w:pPr>
        <w:pStyle w:val="ConsPlusNonformat"/>
        <w:widowControl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АДМИНИСТРАЦИЯ ЛИВЕНСКОГО РАЙОНА</w:t>
      </w:r>
    </w:p>
    <w:p w:rsidR="003604DE" w:rsidRDefault="003604DE" w:rsidP="003604DE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3604DE" w:rsidRDefault="003604DE" w:rsidP="003604DE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ПОСТАНОВЛЕНИЕ </w:t>
      </w:r>
    </w:p>
    <w:p w:rsidR="003604DE" w:rsidRDefault="003604DE" w:rsidP="003604DE">
      <w:pPr>
        <w:pStyle w:val="ConsPlusNonformat"/>
        <w:widowControl/>
        <w:tabs>
          <w:tab w:val="right" w:pos="93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  <w:u w:val="single"/>
        </w:rPr>
        <w:t xml:space="preserve">                  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Arial" w:hAnsi="Arial" w:cs="Arial"/>
            <w:sz w:val="22"/>
            <w:szCs w:val="22"/>
            <w:u w:val="single"/>
          </w:rPr>
          <w:t>201</w:t>
        </w:r>
        <w:r w:rsidR="00CC79CA">
          <w:rPr>
            <w:rFonts w:ascii="Arial" w:hAnsi="Arial" w:cs="Arial"/>
            <w:sz w:val="22"/>
            <w:szCs w:val="22"/>
            <w:u w:val="single"/>
          </w:rPr>
          <w:t>9</w:t>
        </w:r>
        <w:r>
          <w:rPr>
            <w:rFonts w:ascii="Arial" w:hAnsi="Arial" w:cs="Arial"/>
            <w:sz w:val="22"/>
            <w:szCs w:val="22"/>
            <w:u w:val="single"/>
          </w:rPr>
          <w:t xml:space="preserve"> г</w:t>
        </w:r>
      </w:smartTag>
      <w:r>
        <w:rPr>
          <w:rFonts w:ascii="Arial" w:hAnsi="Arial" w:cs="Arial"/>
          <w:sz w:val="22"/>
          <w:szCs w:val="22"/>
          <w:u w:val="single"/>
        </w:rPr>
        <w:t>.</w:t>
      </w:r>
      <w:r>
        <w:rPr>
          <w:rFonts w:ascii="Arial" w:hAnsi="Arial" w:cs="Arial"/>
          <w:sz w:val="22"/>
          <w:szCs w:val="22"/>
        </w:rPr>
        <w:tab/>
        <w:t>№___</w:t>
      </w:r>
    </w:p>
    <w:p w:rsidR="003604DE" w:rsidRDefault="003604DE" w:rsidP="003604DE">
      <w:pPr>
        <w:pStyle w:val="ConsPlusNonformat"/>
        <w:widowControl/>
        <w:ind w:firstLine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г. Ливны</w:t>
      </w:r>
    </w:p>
    <w:p w:rsidR="003604DE" w:rsidRDefault="003604DE" w:rsidP="003604DE">
      <w:pPr>
        <w:rPr>
          <w:rFonts w:ascii="Arial" w:hAnsi="Arial" w:cs="Arial"/>
          <w:sz w:val="24"/>
          <w:szCs w:val="24"/>
        </w:rPr>
      </w:pPr>
    </w:p>
    <w:p w:rsidR="003604DE" w:rsidRDefault="003604DE" w:rsidP="003604DE">
      <w:pPr>
        <w:rPr>
          <w:rFonts w:ascii="Arial" w:hAnsi="Arial" w:cs="Arial"/>
          <w:sz w:val="24"/>
          <w:szCs w:val="24"/>
        </w:rPr>
      </w:pPr>
    </w:p>
    <w:p w:rsidR="003604DE" w:rsidRDefault="003604DE" w:rsidP="00B01774">
      <w:pPr>
        <w:tabs>
          <w:tab w:val="left" w:pos="4395"/>
        </w:tabs>
        <w:ind w:right="3826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Об установлении размеров должностных</w:t>
      </w:r>
      <w:r w:rsidR="00B0177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окладов руководителей муниципальных бюджетных дошкольных образовательных </w:t>
      </w:r>
      <w:r w:rsidR="00CE12EC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организаций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района</w:t>
      </w:r>
    </w:p>
    <w:p w:rsidR="003604DE" w:rsidRDefault="003604DE" w:rsidP="003604DE">
      <w:pPr>
        <w:ind w:right="4342"/>
        <w:rPr>
          <w:b w:val="0"/>
          <w:bCs w:val="0"/>
          <w:iCs w:val="0"/>
          <w:sz w:val="24"/>
          <w:szCs w:val="24"/>
        </w:rPr>
      </w:pPr>
    </w:p>
    <w:p w:rsidR="003604DE" w:rsidRDefault="003604DE" w:rsidP="003604DE">
      <w:pPr>
        <w:ind w:right="4342"/>
        <w:rPr>
          <w:b w:val="0"/>
          <w:bCs w:val="0"/>
          <w:iCs w:val="0"/>
          <w:sz w:val="24"/>
          <w:szCs w:val="24"/>
        </w:rPr>
      </w:pPr>
    </w:p>
    <w:p w:rsidR="003604DE" w:rsidRDefault="003604DE" w:rsidP="003604DE">
      <w:pPr>
        <w:ind w:firstLine="561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 xml:space="preserve">В соответствии с </w:t>
      </w:r>
      <w:r w:rsidR="006E107C">
        <w:rPr>
          <w:rFonts w:ascii="Arial" w:hAnsi="Arial" w:cs="Arial"/>
          <w:b w:val="0"/>
          <w:i w:val="0"/>
          <w:sz w:val="24"/>
          <w:szCs w:val="24"/>
        </w:rPr>
        <w:t>п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остановлением Правительства Орловской области от 12 августа 2011 года № 267 «Об утверждении примерного положения об оплате труда работников государственных образовательных </w:t>
      </w:r>
      <w:r w:rsidR="00795148">
        <w:rPr>
          <w:rFonts w:ascii="Arial" w:hAnsi="Arial" w:cs="Arial"/>
          <w:b w:val="0"/>
          <w:i w:val="0"/>
          <w:sz w:val="24"/>
          <w:szCs w:val="24"/>
        </w:rPr>
        <w:t xml:space="preserve">организаций и государственных </w:t>
      </w:r>
      <w:proofErr w:type="gramStart"/>
      <w:r w:rsidR="00795148">
        <w:rPr>
          <w:rFonts w:ascii="Arial" w:hAnsi="Arial" w:cs="Arial"/>
          <w:b w:val="0"/>
          <w:i w:val="0"/>
          <w:sz w:val="24"/>
          <w:szCs w:val="24"/>
        </w:rPr>
        <w:t>организаций, осуществляющих образовательную деятельность,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Орловской области», </w:t>
      </w:r>
      <w:r w:rsidR="006E107C">
        <w:rPr>
          <w:rFonts w:ascii="Arial" w:hAnsi="Arial" w:cs="Arial"/>
          <w:b w:val="0"/>
          <w:i w:val="0"/>
          <w:sz w:val="24"/>
          <w:szCs w:val="24"/>
        </w:rPr>
        <w:t>п</w:t>
      </w:r>
      <w:r>
        <w:rPr>
          <w:rFonts w:ascii="Arial" w:hAnsi="Arial" w:cs="Arial"/>
          <w:b w:val="0"/>
          <w:i w:val="0"/>
          <w:sz w:val="24"/>
          <w:szCs w:val="24"/>
        </w:rPr>
        <w:t>остановлени</w:t>
      </w:r>
      <w:r w:rsidR="00E91539">
        <w:rPr>
          <w:rFonts w:ascii="Arial" w:hAnsi="Arial" w:cs="Arial"/>
          <w:b w:val="0"/>
          <w:i w:val="0"/>
          <w:sz w:val="24"/>
          <w:szCs w:val="24"/>
        </w:rPr>
        <w:t>ем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администрации </w:t>
      </w:r>
      <w:proofErr w:type="spellStart"/>
      <w:r>
        <w:rPr>
          <w:rFonts w:ascii="Arial" w:hAnsi="Arial" w:cs="Arial"/>
          <w:b w:val="0"/>
          <w:i w:val="0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b w:val="0"/>
          <w:i w:val="0"/>
          <w:sz w:val="24"/>
          <w:szCs w:val="24"/>
        </w:rPr>
        <w:t xml:space="preserve"> района от 1 августа 2011</w:t>
      </w:r>
      <w:r w:rsidR="00B01774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i w:val="0"/>
          <w:sz w:val="24"/>
          <w:szCs w:val="24"/>
        </w:rPr>
        <w:t>г</w:t>
      </w:r>
      <w:r w:rsidR="00B01774">
        <w:rPr>
          <w:rFonts w:ascii="Arial" w:hAnsi="Arial" w:cs="Arial"/>
          <w:b w:val="0"/>
          <w:i w:val="0"/>
          <w:sz w:val="24"/>
          <w:szCs w:val="24"/>
        </w:rPr>
        <w:t>ода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№</w:t>
      </w:r>
      <w:r w:rsidR="00B01774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217 «Об утверждении положения об отраслевой системе оплаты труда работников муниципальных дошкольных образовательных </w:t>
      </w:r>
      <w:r w:rsidR="00CE12EC">
        <w:rPr>
          <w:rFonts w:ascii="Arial" w:hAnsi="Arial" w:cs="Arial"/>
          <w:b w:val="0"/>
          <w:i w:val="0"/>
          <w:sz w:val="24"/>
          <w:szCs w:val="24"/>
        </w:rPr>
        <w:t>организаций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i w:val="0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b w:val="0"/>
          <w:i w:val="0"/>
          <w:sz w:val="24"/>
          <w:szCs w:val="24"/>
        </w:rPr>
        <w:t xml:space="preserve"> района, реализующих программы дошкольного образования», </w:t>
      </w:r>
      <w:r w:rsidR="00E91539">
        <w:rPr>
          <w:rFonts w:ascii="Arial" w:hAnsi="Arial" w:cs="Arial"/>
          <w:b w:val="0"/>
          <w:i w:val="0"/>
          <w:sz w:val="24"/>
          <w:szCs w:val="24"/>
        </w:rPr>
        <w:t>на основании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приказ</w:t>
      </w:r>
      <w:r w:rsidR="00E91539">
        <w:rPr>
          <w:rFonts w:ascii="Arial" w:hAnsi="Arial" w:cs="Arial"/>
          <w:b w:val="0"/>
          <w:i w:val="0"/>
          <w:sz w:val="24"/>
          <w:szCs w:val="24"/>
        </w:rPr>
        <w:t>а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управления образования администрации </w:t>
      </w:r>
      <w:proofErr w:type="spellStart"/>
      <w:r>
        <w:rPr>
          <w:rFonts w:ascii="Arial" w:hAnsi="Arial" w:cs="Arial"/>
          <w:b w:val="0"/>
          <w:i w:val="0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b w:val="0"/>
          <w:i w:val="0"/>
          <w:sz w:val="24"/>
          <w:szCs w:val="24"/>
        </w:rPr>
        <w:t xml:space="preserve"> района от 2</w:t>
      </w:r>
      <w:r w:rsidR="00CC79CA">
        <w:rPr>
          <w:rFonts w:ascii="Arial" w:hAnsi="Arial" w:cs="Arial"/>
          <w:b w:val="0"/>
          <w:i w:val="0"/>
          <w:sz w:val="24"/>
          <w:szCs w:val="24"/>
        </w:rPr>
        <w:t>4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сентября 201</w:t>
      </w:r>
      <w:r w:rsidR="00CC79CA">
        <w:rPr>
          <w:rFonts w:ascii="Arial" w:hAnsi="Arial" w:cs="Arial"/>
          <w:b w:val="0"/>
          <w:i w:val="0"/>
          <w:sz w:val="24"/>
          <w:szCs w:val="24"/>
        </w:rPr>
        <w:t>9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г</w:t>
      </w:r>
      <w:r w:rsidR="00B01774">
        <w:rPr>
          <w:rFonts w:ascii="Arial" w:hAnsi="Arial" w:cs="Arial"/>
          <w:b w:val="0"/>
          <w:i w:val="0"/>
          <w:sz w:val="24"/>
          <w:szCs w:val="24"/>
        </w:rPr>
        <w:t>ода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№</w:t>
      </w:r>
      <w:r w:rsidR="00B01774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i w:val="0"/>
          <w:sz w:val="24"/>
          <w:szCs w:val="24"/>
        </w:rPr>
        <w:t>1</w:t>
      </w:r>
      <w:r w:rsidR="00CC79CA">
        <w:rPr>
          <w:rFonts w:ascii="Arial" w:hAnsi="Arial" w:cs="Arial"/>
          <w:b w:val="0"/>
          <w:i w:val="0"/>
          <w:sz w:val="24"/>
          <w:szCs w:val="24"/>
        </w:rPr>
        <w:t>156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«Об утверждении группы по оплате труда руководителей муниципальных бюджетных дошкольных образовательных</w:t>
      </w:r>
      <w:proofErr w:type="gramEnd"/>
      <w:r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CE12EC">
        <w:rPr>
          <w:rFonts w:ascii="Arial" w:hAnsi="Arial" w:cs="Arial"/>
          <w:b w:val="0"/>
          <w:i w:val="0"/>
          <w:sz w:val="24"/>
          <w:szCs w:val="24"/>
        </w:rPr>
        <w:t>организаций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района»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, администрация </w:t>
      </w:r>
      <w:proofErr w:type="spellStart"/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района </w:t>
      </w:r>
      <w:r w:rsidRPr="00B01774">
        <w:rPr>
          <w:rFonts w:ascii="Arial" w:hAnsi="Arial" w:cs="Arial"/>
          <w:b w:val="0"/>
          <w:bCs w:val="0"/>
          <w:i w:val="0"/>
          <w:iCs w:val="0"/>
          <w:spacing w:val="40"/>
          <w:sz w:val="24"/>
          <w:szCs w:val="24"/>
        </w:rPr>
        <w:t>постановляет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:</w:t>
      </w:r>
    </w:p>
    <w:p w:rsidR="003604DE" w:rsidRDefault="003604DE" w:rsidP="003604DE">
      <w:pPr>
        <w:ind w:firstLine="800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3604DE" w:rsidRDefault="003604DE" w:rsidP="003604DE">
      <w:pPr>
        <w:ind w:right="-6"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1. 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Утвердить группы по оплате труда руководителей муниципальных бюджетных дошкольных образовательных </w:t>
      </w:r>
      <w:r w:rsidR="00CE12EC">
        <w:rPr>
          <w:rFonts w:ascii="Arial" w:hAnsi="Arial" w:cs="Arial"/>
          <w:b w:val="0"/>
          <w:i w:val="0"/>
          <w:sz w:val="24"/>
          <w:szCs w:val="24"/>
        </w:rPr>
        <w:t>организаций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E91539">
        <w:rPr>
          <w:rFonts w:ascii="Arial" w:hAnsi="Arial" w:cs="Arial"/>
          <w:b w:val="0"/>
          <w:i w:val="0"/>
          <w:sz w:val="24"/>
          <w:szCs w:val="24"/>
        </w:rPr>
        <w:t>согласно приложению 1 к настоящему постановлению.</w:t>
      </w:r>
    </w:p>
    <w:p w:rsidR="003604DE" w:rsidRDefault="003604DE" w:rsidP="003604DE">
      <w:pPr>
        <w:ind w:right="-6" w:firstLine="720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 xml:space="preserve">2. 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Установить размеры должностных окладов руководителей муниципальных бюджетных дошкольных образовательных </w:t>
      </w:r>
      <w:r w:rsidR="00CE12EC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организаций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района </w:t>
      </w:r>
      <w:r w:rsidR="00E91539">
        <w:rPr>
          <w:rFonts w:ascii="Arial" w:hAnsi="Arial" w:cs="Arial"/>
          <w:b w:val="0"/>
          <w:i w:val="0"/>
          <w:sz w:val="24"/>
          <w:szCs w:val="24"/>
        </w:rPr>
        <w:t>согласно приложению 2 к настоящему постановлению.</w:t>
      </w:r>
    </w:p>
    <w:p w:rsidR="003604DE" w:rsidRDefault="003604DE" w:rsidP="003604DE">
      <w:pPr>
        <w:ind w:right="-6"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3. Управлению образования администрации </w:t>
      </w:r>
      <w:proofErr w:type="spellStart"/>
      <w:r w:rsidR="006E107C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Ливенского</w:t>
      </w:r>
      <w:proofErr w:type="spellEnd"/>
      <w:r w:rsidR="006E107C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района (</w:t>
      </w:r>
      <w:r w:rsidR="00B0177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В.М. 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Ревин) довести настоящее постановление до сведения руководителей муниципальных бюджетных дошкольных образовательных </w:t>
      </w:r>
      <w:r w:rsidR="00CE12EC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организаций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района.</w:t>
      </w:r>
    </w:p>
    <w:p w:rsidR="00F85B75" w:rsidRDefault="00F85B75" w:rsidP="00F85B75">
      <w:pPr>
        <w:ind w:right="-6"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4. Признать утратившим силу постановление администрации </w:t>
      </w:r>
      <w:proofErr w:type="spellStart"/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района от </w:t>
      </w:r>
      <w:r w:rsidR="00CC79CA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5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="00D52230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октя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бря 201</w:t>
      </w:r>
      <w:r w:rsidR="00CC79CA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8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года № </w:t>
      </w:r>
      <w:r w:rsidR="00D52230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3</w:t>
      </w:r>
      <w:r w:rsidR="00CC79CA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55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«Об установлении размеров должностных окладов руководителей муниципальных бюджетных дошкольных образовательных </w:t>
      </w:r>
      <w:r w:rsidR="00D52230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организаций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района» с 1 сентября 201</w:t>
      </w:r>
      <w:r w:rsidR="00CC79CA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9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года.</w:t>
      </w:r>
    </w:p>
    <w:p w:rsidR="00606C0B" w:rsidRDefault="00F85B75" w:rsidP="00606C0B">
      <w:pPr>
        <w:ind w:right="-6"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5</w:t>
      </w:r>
      <w:r w:rsidR="003604D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. Настоящее постановление вступает в силу с момента его </w:t>
      </w:r>
      <w:r w:rsidR="00E91539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обнародо</w:t>
      </w:r>
      <w:r w:rsidR="003604D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вания и распространяет свое действие на правоотношения, возникшие с 1 сентября 201</w:t>
      </w:r>
      <w:r w:rsidR="00CC79CA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9</w:t>
      </w:r>
      <w:r w:rsidR="003604D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года.</w:t>
      </w:r>
      <w:r w:rsidR="00606C0B" w:rsidRPr="00606C0B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</w:p>
    <w:p w:rsidR="00D844EE" w:rsidRDefault="00606C0B" w:rsidP="00D844EE">
      <w:pPr>
        <w:ind w:right="-6"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6</w:t>
      </w:r>
      <w:r w:rsidR="003604D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. </w:t>
      </w:r>
      <w:r w:rsidR="00D844E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Управлению организационно</w:t>
      </w:r>
      <w:r w:rsidR="00D52230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й и правовой работы </w:t>
      </w:r>
      <w:r w:rsidR="00D844E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администрации </w:t>
      </w:r>
      <w:proofErr w:type="spellStart"/>
      <w:r w:rsidR="00D844E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Ливенского</w:t>
      </w:r>
      <w:proofErr w:type="spellEnd"/>
      <w:r w:rsidR="00D844E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района (Н.А. </w:t>
      </w:r>
      <w:proofErr w:type="spellStart"/>
      <w:r w:rsidR="00D844E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Болотская</w:t>
      </w:r>
      <w:proofErr w:type="spellEnd"/>
      <w:r w:rsidR="00D844E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) обнародова</w:t>
      </w:r>
      <w:r w:rsidR="00D52230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ть</w:t>
      </w:r>
      <w:r w:rsidR="00D844E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настояще</w:t>
      </w:r>
      <w:r w:rsidR="00D52230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е</w:t>
      </w:r>
      <w:r w:rsidR="00D844E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постановления на </w:t>
      </w:r>
      <w:r w:rsidR="00D844E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lastRenderedPageBreak/>
        <w:t xml:space="preserve">официальном сайте администрации </w:t>
      </w:r>
      <w:proofErr w:type="spellStart"/>
      <w:r w:rsidR="00D844E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Ливенского</w:t>
      </w:r>
      <w:proofErr w:type="spellEnd"/>
      <w:r w:rsidR="00D844E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района Орловской области в информационно-телекоммуникационной сети «Интернет».</w:t>
      </w:r>
    </w:p>
    <w:p w:rsidR="003604DE" w:rsidRDefault="003604DE" w:rsidP="003604DE">
      <w:pPr>
        <w:ind w:right="-6"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7. </w:t>
      </w:r>
      <w:proofErr w:type="gramStart"/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</w:t>
      </w:r>
      <w:r w:rsidR="00B0177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района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по социально-экономическим вопросам В.А. Фирсова. </w:t>
      </w:r>
    </w:p>
    <w:p w:rsidR="003604DE" w:rsidRDefault="003604DE" w:rsidP="003604DE">
      <w:pP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B01774" w:rsidRDefault="00B01774" w:rsidP="003604DE">
      <w:pP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3604DE" w:rsidRPr="005F7057" w:rsidRDefault="003604DE" w:rsidP="005F7057">
      <w:pPr>
        <w:ind w:right="-6"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5F7057" w:rsidRPr="005F7057" w:rsidRDefault="005F7057" w:rsidP="005F7057">
      <w:pPr>
        <w:ind w:right="-6"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5F705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И.о. главы администрации</w:t>
      </w:r>
    </w:p>
    <w:p w:rsidR="005F7057" w:rsidRPr="005F7057" w:rsidRDefault="005F7057" w:rsidP="005F7057">
      <w:pPr>
        <w:ind w:right="-6"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proofErr w:type="spellStart"/>
      <w:r w:rsidRPr="005F705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Ливенского</w:t>
      </w:r>
      <w:proofErr w:type="spellEnd"/>
      <w:r w:rsidRPr="005F705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района                                                                      А.И. Шолохов</w:t>
      </w:r>
    </w:p>
    <w:p w:rsidR="004D3074" w:rsidRDefault="004D3074" w:rsidP="005F7057">
      <w:pPr>
        <w:ind w:right="-6"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B41DAE" w:rsidRDefault="00B9632E" w:rsidP="005F7057">
      <w:pPr>
        <w:ind w:right="-6"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</w:p>
    <w:p w:rsidR="00A723C0" w:rsidRDefault="00A723C0" w:rsidP="00A723C0">
      <w:pPr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3604DE" w:rsidRDefault="003604DE" w:rsidP="003604DE">
      <w:pPr>
        <w:jc w:val="right"/>
        <w:rPr>
          <w:rFonts w:ascii="Arial" w:hAnsi="Arial" w:cs="Arial"/>
          <w:bCs w:val="0"/>
          <w:iCs w:val="0"/>
          <w:sz w:val="24"/>
          <w:szCs w:val="24"/>
        </w:rPr>
      </w:pPr>
    </w:p>
    <w:p w:rsidR="003604DE" w:rsidRDefault="003604DE" w:rsidP="003604DE">
      <w:pPr>
        <w:jc w:val="right"/>
        <w:rPr>
          <w:rFonts w:ascii="Arial" w:hAnsi="Arial" w:cs="Arial"/>
          <w:bCs w:val="0"/>
          <w:iCs w:val="0"/>
          <w:sz w:val="24"/>
          <w:szCs w:val="24"/>
        </w:rPr>
      </w:pPr>
    </w:p>
    <w:p w:rsidR="003604DE" w:rsidRDefault="003604DE" w:rsidP="003604DE">
      <w:pPr>
        <w:jc w:val="right"/>
        <w:rPr>
          <w:rFonts w:ascii="Arial" w:hAnsi="Arial" w:cs="Arial"/>
          <w:bCs w:val="0"/>
          <w:iCs w:val="0"/>
          <w:sz w:val="24"/>
          <w:szCs w:val="24"/>
        </w:rPr>
      </w:pPr>
    </w:p>
    <w:p w:rsidR="003604DE" w:rsidRDefault="003604DE" w:rsidP="003604DE">
      <w:pPr>
        <w:jc w:val="right"/>
        <w:rPr>
          <w:rFonts w:ascii="Arial" w:hAnsi="Arial" w:cs="Arial"/>
          <w:bCs w:val="0"/>
          <w:iCs w:val="0"/>
          <w:sz w:val="24"/>
          <w:szCs w:val="24"/>
        </w:rPr>
      </w:pPr>
    </w:p>
    <w:p w:rsidR="003604DE" w:rsidRDefault="003604DE" w:rsidP="003604DE">
      <w:pPr>
        <w:jc w:val="right"/>
        <w:rPr>
          <w:rFonts w:ascii="Arial" w:hAnsi="Arial" w:cs="Arial"/>
          <w:bCs w:val="0"/>
          <w:iCs w:val="0"/>
          <w:sz w:val="24"/>
          <w:szCs w:val="24"/>
        </w:rPr>
      </w:pPr>
    </w:p>
    <w:p w:rsidR="003604DE" w:rsidRDefault="003604DE" w:rsidP="003604DE">
      <w:pPr>
        <w:jc w:val="right"/>
        <w:rPr>
          <w:rFonts w:ascii="Arial" w:hAnsi="Arial" w:cs="Arial"/>
          <w:bCs w:val="0"/>
          <w:iCs w:val="0"/>
          <w:sz w:val="24"/>
          <w:szCs w:val="24"/>
        </w:rPr>
      </w:pPr>
    </w:p>
    <w:p w:rsidR="003604DE" w:rsidRDefault="003604DE" w:rsidP="003604DE">
      <w:pPr>
        <w:jc w:val="right"/>
        <w:rPr>
          <w:rFonts w:ascii="Arial" w:hAnsi="Arial" w:cs="Arial"/>
          <w:bCs w:val="0"/>
          <w:iCs w:val="0"/>
          <w:sz w:val="24"/>
          <w:szCs w:val="24"/>
        </w:rPr>
      </w:pPr>
    </w:p>
    <w:p w:rsidR="003604DE" w:rsidRDefault="003604DE" w:rsidP="003604DE">
      <w:pPr>
        <w:jc w:val="right"/>
        <w:rPr>
          <w:rFonts w:ascii="Arial" w:hAnsi="Arial" w:cs="Arial"/>
          <w:bCs w:val="0"/>
          <w:iCs w:val="0"/>
          <w:sz w:val="24"/>
          <w:szCs w:val="24"/>
        </w:rPr>
      </w:pPr>
    </w:p>
    <w:p w:rsidR="003604DE" w:rsidRDefault="003604DE" w:rsidP="003604DE">
      <w:pPr>
        <w:jc w:val="right"/>
        <w:rPr>
          <w:rFonts w:ascii="Arial" w:hAnsi="Arial" w:cs="Arial"/>
          <w:bCs w:val="0"/>
          <w:iCs w:val="0"/>
          <w:sz w:val="24"/>
          <w:szCs w:val="24"/>
        </w:rPr>
      </w:pPr>
    </w:p>
    <w:p w:rsidR="003604DE" w:rsidRDefault="003604DE" w:rsidP="003604DE">
      <w:pPr>
        <w:jc w:val="right"/>
        <w:rPr>
          <w:rFonts w:ascii="Arial" w:hAnsi="Arial" w:cs="Arial"/>
          <w:bCs w:val="0"/>
          <w:iCs w:val="0"/>
          <w:sz w:val="24"/>
          <w:szCs w:val="24"/>
        </w:rPr>
      </w:pPr>
    </w:p>
    <w:p w:rsidR="003604DE" w:rsidRDefault="003604DE" w:rsidP="003604DE">
      <w:pPr>
        <w:jc w:val="right"/>
        <w:rPr>
          <w:rFonts w:ascii="Arial" w:hAnsi="Arial" w:cs="Arial"/>
          <w:bCs w:val="0"/>
          <w:iCs w:val="0"/>
          <w:sz w:val="24"/>
          <w:szCs w:val="24"/>
        </w:rPr>
      </w:pPr>
    </w:p>
    <w:p w:rsidR="003604DE" w:rsidRDefault="003604DE" w:rsidP="003604DE">
      <w:pPr>
        <w:jc w:val="right"/>
        <w:rPr>
          <w:rFonts w:ascii="Arial" w:hAnsi="Arial" w:cs="Arial"/>
          <w:bCs w:val="0"/>
          <w:iCs w:val="0"/>
          <w:sz w:val="24"/>
          <w:szCs w:val="24"/>
        </w:rPr>
      </w:pPr>
    </w:p>
    <w:p w:rsidR="003604DE" w:rsidRDefault="003604DE" w:rsidP="003604DE">
      <w:pPr>
        <w:jc w:val="right"/>
        <w:rPr>
          <w:rFonts w:ascii="Arial" w:hAnsi="Arial" w:cs="Arial"/>
          <w:bCs w:val="0"/>
          <w:iCs w:val="0"/>
          <w:sz w:val="24"/>
          <w:szCs w:val="24"/>
        </w:rPr>
      </w:pPr>
    </w:p>
    <w:p w:rsidR="003604DE" w:rsidRDefault="003604DE" w:rsidP="003604DE">
      <w:pPr>
        <w:jc w:val="right"/>
        <w:rPr>
          <w:rFonts w:ascii="Arial" w:hAnsi="Arial" w:cs="Arial"/>
          <w:bCs w:val="0"/>
          <w:iCs w:val="0"/>
          <w:sz w:val="24"/>
          <w:szCs w:val="24"/>
        </w:rPr>
      </w:pPr>
    </w:p>
    <w:p w:rsidR="003604DE" w:rsidRDefault="003604DE" w:rsidP="003604DE">
      <w:pPr>
        <w:jc w:val="right"/>
        <w:rPr>
          <w:rFonts w:ascii="Arial" w:hAnsi="Arial" w:cs="Arial"/>
          <w:bCs w:val="0"/>
          <w:iCs w:val="0"/>
          <w:sz w:val="24"/>
          <w:szCs w:val="24"/>
        </w:rPr>
      </w:pPr>
    </w:p>
    <w:p w:rsidR="003604DE" w:rsidRDefault="003604DE" w:rsidP="003604DE">
      <w:pPr>
        <w:jc w:val="right"/>
        <w:rPr>
          <w:rFonts w:ascii="Arial" w:hAnsi="Arial" w:cs="Arial"/>
          <w:bCs w:val="0"/>
          <w:iCs w:val="0"/>
          <w:sz w:val="24"/>
          <w:szCs w:val="24"/>
        </w:rPr>
      </w:pPr>
    </w:p>
    <w:p w:rsidR="003604DE" w:rsidRDefault="003604DE" w:rsidP="003604DE">
      <w:pPr>
        <w:jc w:val="right"/>
        <w:rPr>
          <w:rFonts w:ascii="Arial" w:hAnsi="Arial" w:cs="Arial"/>
          <w:bCs w:val="0"/>
          <w:iCs w:val="0"/>
          <w:sz w:val="24"/>
          <w:szCs w:val="24"/>
        </w:rPr>
      </w:pPr>
    </w:p>
    <w:p w:rsidR="003604DE" w:rsidRDefault="003604DE" w:rsidP="003604DE">
      <w:pPr>
        <w:jc w:val="right"/>
        <w:rPr>
          <w:rFonts w:ascii="Arial" w:hAnsi="Arial" w:cs="Arial"/>
          <w:bCs w:val="0"/>
          <w:iCs w:val="0"/>
          <w:sz w:val="24"/>
          <w:szCs w:val="24"/>
        </w:rPr>
      </w:pPr>
    </w:p>
    <w:p w:rsidR="003604DE" w:rsidRDefault="003604DE" w:rsidP="003604DE">
      <w:pPr>
        <w:jc w:val="right"/>
        <w:rPr>
          <w:rFonts w:ascii="Arial" w:hAnsi="Arial" w:cs="Arial"/>
          <w:bCs w:val="0"/>
          <w:iCs w:val="0"/>
          <w:sz w:val="24"/>
          <w:szCs w:val="24"/>
        </w:rPr>
      </w:pPr>
    </w:p>
    <w:p w:rsidR="003604DE" w:rsidRDefault="003604DE" w:rsidP="003604DE">
      <w:pPr>
        <w:jc w:val="right"/>
        <w:rPr>
          <w:rFonts w:ascii="Arial" w:hAnsi="Arial" w:cs="Arial"/>
          <w:bCs w:val="0"/>
          <w:iCs w:val="0"/>
          <w:sz w:val="24"/>
          <w:szCs w:val="24"/>
        </w:rPr>
      </w:pPr>
    </w:p>
    <w:p w:rsidR="003604DE" w:rsidRDefault="003604DE" w:rsidP="003604DE">
      <w:pPr>
        <w:jc w:val="right"/>
        <w:rPr>
          <w:rFonts w:ascii="Arial" w:hAnsi="Arial" w:cs="Arial"/>
          <w:bCs w:val="0"/>
          <w:iCs w:val="0"/>
          <w:sz w:val="24"/>
          <w:szCs w:val="24"/>
        </w:rPr>
      </w:pPr>
    </w:p>
    <w:p w:rsidR="003604DE" w:rsidRDefault="003604DE" w:rsidP="003604DE">
      <w:pPr>
        <w:jc w:val="right"/>
        <w:rPr>
          <w:rFonts w:ascii="Arial" w:hAnsi="Arial" w:cs="Arial"/>
          <w:bCs w:val="0"/>
          <w:iCs w:val="0"/>
          <w:sz w:val="24"/>
          <w:szCs w:val="24"/>
        </w:rPr>
      </w:pPr>
    </w:p>
    <w:p w:rsidR="003604DE" w:rsidRDefault="003604DE" w:rsidP="003604DE">
      <w:pPr>
        <w:jc w:val="right"/>
        <w:rPr>
          <w:rFonts w:ascii="Arial" w:hAnsi="Arial" w:cs="Arial"/>
          <w:bCs w:val="0"/>
          <w:iCs w:val="0"/>
          <w:sz w:val="24"/>
          <w:szCs w:val="24"/>
        </w:rPr>
      </w:pPr>
    </w:p>
    <w:p w:rsidR="003604DE" w:rsidRDefault="003604DE" w:rsidP="003604DE">
      <w:pPr>
        <w:jc w:val="right"/>
        <w:rPr>
          <w:rFonts w:ascii="Arial" w:hAnsi="Arial" w:cs="Arial"/>
          <w:bCs w:val="0"/>
          <w:iCs w:val="0"/>
          <w:sz w:val="24"/>
          <w:szCs w:val="24"/>
        </w:rPr>
      </w:pPr>
    </w:p>
    <w:p w:rsidR="003604DE" w:rsidRDefault="003604DE" w:rsidP="003604DE">
      <w:pPr>
        <w:jc w:val="right"/>
        <w:rPr>
          <w:rFonts w:ascii="Arial" w:hAnsi="Arial" w:cs="Arial"/>
          <w:bCs w:val="0"/>
          <w:iCs w:val="0"/>
          <w:sz w:val="24"/>
          <w:szCs w:val="24"/>
        </w:rPr>
      </w:pPr>
    </w:p>
    <w:p w:rsidR="003604DE" w:rsidRDefault="003604DE" w:rsidP="003604DE">
      <w:pPr>
        <w:jc w:val="right"/>
        <w:rPr>
          <w:rFonts w:ascii="Arial" w:hAnsi="Arial" w:cs="Arial"/>
          <w:bCs w:val="0"/>
          <w:iCs w:val="0"/>
          <w:sz w:val="24"/>
          <w:szCs w:val="24"/>
        </w:rPr>
      </w:pPr>
    </w:p>
    <w:p w:rsidR="003604DE" w:rsidRDefault="003604DE" w:rsidP="003604DE">
      <w:pPr>
        <w:jc w:val="right"/>
        <w:rPr>
          <w:rFonts w:ascii="Arial" w:hAnsi="Arial" w:cs="Arial"/>
          <w:bCs w:val="0"/>
          <w:iCs w:val="0"/>
          <w:sz w:val="24"/>
          <w:szCs w:val="24"/>
        </w:rPr>
      </w:pPr>
    </w:p>
    <w:p w:rsidR="003604DE" w:rsidRDefault="003604DE" w:rsidP="003604DE">
      <w:pPr>
        <w:jc w:val="right"/>
        <w:rPr>
          <w:rFonts w:ascii="Arial" w:hAnsi="Arial" w:cs="Arial"/>
          <w:bCs w:val="0"/>
          <w:iCs w:val="0"/>
          <w:sz w:val="24"/>
          <w:szCs w:val="24"/>
        </w:rPr>
      </w:pPr>
    </w:p>
    <w:p w:rsidR="003604DE" w:rsidRDefault="003604DE" w:rsidP="003604DE">
      <w:pPr>
        <w:jc w:val="right"/>
        <w:rPr>
          <w:rFonts w:ascii="Arial" w:hAnsi="Arial" w:cs="Arial"/>
          <w:bCs w:val="0"/>
          <w:iCs w:val="0"/>
          <w:sz w:val="24"/>
          <w:szCs w:val="24"/>
        </w:rPr>
      </w:pPr>
    </w:p>
    <w:p w:rsidR="003604DE" w:rsidRDefault="003604DE" w:rsidP="003604DE">
      <w:pPr>
        <w:jc w:val="right"/>
        <w:rPr>
          <w:rFonts w:ascii="Arial" w:hAnsi="Arial" w:cs="Arial"/>
          <w:bCs w:val="0"/>
          <w:iCs w:val="0"/>
          <w:sz w:val="24"/>
          <w:szCs w:val="24"/>
        </w:rPr>
      </w:pPr>
    </w:p>
    <w:p w:rsidR="003604DE" w:rsidRDefault="003604DE" w:rsidP="003604DE">
      <w:pPr>
        <w:jc w:val="right"/>
        <w:rPr>
          <w:rFonts w:ascii="Arial" w:hAnsi="Arial" w:cs="Arial"/>
          <w:bCs w:val="0"/>
          <w:iCs w:val="0"/>
          <w:sz w:val="24"/>
          <w:szCs w:val="24"/>
        </w:rPr>
      </w:pPr>
    </w:p>
    <w:p w:rsidR="003604DE" w:rsidRDefault="003604DE" w:rsidP="003604DE">
      <w:pPr>
        <w:jc w:val="right"/>
        <w:rPr>
          <w:rFonts w:ascii="Arial" w:hAnsi="Arial" w:cs="Arial"/>
          <w:bCs w:val="0"/>
          <w:iCs w:val="0"/>
          <w:sz w:val="24"/>
          <w:szCs w:val="24"/>
        </w:rPr>
      </w:pPr>
    </w:p>
    <w:p w:rsidR="003604DE" w:rsidRDefault="003604DE" w:rsidP="003604DE">
      <w:pPr>
        <w:jc w:val="right"/>
        <w:rPr>
          <w:rFonts w:ascii="Arial" w:hAnsi="Arial" w:cs="Arial"/>
          <w:bCs w:val="0"/>
          <w:iCs w:val="0"/>
          <w:sz w:val="24"/>
          <w:szCs w:val="24"/>
        </w:rPr>
      </w:pPr>
    </w:p>
    <w:p w:rsidR="003604DE" w:rsidRDefault="003604DE" w:rsidP="003604DE">
      <w:pPr>
        <w:jc w:val="right"/>
        <w:rPr>
          <w:rFonts w:ascii="Arial" w:hAnsi="Arial" w:cs="Arial"/>
          <w:bCs w:val="0"/>
          <w:iCs w:val="0"/>
          <w:sz w:val="24"/>
          <w:szCs w:val="24"/>
        </w:rPr>
      </w:pPr>
    </w:p>
    <w:p w:rsidR="003604DE" w:rsidRDefault="003604DE" w:rsidP="003604DE">
      <w:pPr>
        <w:jc w:val="right"/>
        <w:rPr>
          <w:rFonts w:ascii="Arial" w:hAnsi="Arial" w:cs="Arial"/>
          <w:bCs w:val="0"/>
          <w:iCs w:val="0"/>
          <w:sz w:val="24"/>
          <w:szCs w:val="24"/>
        </w:rPr>
      </w:pPr>
    </w:p>
    <w:p w:rsidR="003604DE" w:rsidRDefault="003604DE" w:rsidP="003604DE">
      <w:pPr>
        <w:jc w:val="right"/>
        <w:rPr>
          <w:rFonts w:ascii="Arial" w:hAnsi="Arial" w:cs="Arial"/>
          <w:bCs w:val="0"/>
          <w:iCs w:val="0"/>
          <w:sz w:val="24"/>
          <w:szCs w:val="24"/>
        </w:rPr>
      </w:pPr>
    </w:p>
    <w:p w:rsidR="003604DE" w:rsidRDefault="003604DE" w:rsidP="003604DE">
      <w:pPr>
        <w:jc w:val="right"/>
        <w:rPr>
          <w:rFonts w:ascii="Arial" w:hAnsi="Arial" w:cs="Arial"/>
          <w:bCs w:val="0"/>
          <w:iCs w:val="0"/>
          <w:sz w:val="24"/>
          <w:szCs w:val="24"/>
        </w:rPr>
      </w:pPr>
    </w:p>
    <w:p w:rsidR="00606C0B" w:rsidRDefault="00606C0B" w:rsidP="003604DE">
      <w:pPr>
        <w:jc w:val="right"/>
        <w:rPr>
          <w:rFonts w:ascii="Arial" w:hAnsi="Arial" w:cs="Arial"/>
          <w:bCs w:val="0"/>
          <w:iCs w:val="0"/>
          <w:sz w:val="24"/>
          <w:szCs w:val="24"/>
        </w:rPr>
      </w:pPr>
    </w:p>
    <w:p w:rsidR="00606C0B" w:rsidRDefault="00606C0B" w:rsidP="003604DE">
      <w:pPr>
        <w:jc w:val="right"/>
        <w:rPr>
          <w:rFonts w:ascii="Arial" w:hAnsi="Arial" w:cs="Arial"/>
          <w:bCs w:val="0"/>
          <w:iCs w:val="0"/>
          <w:sz w:val="24"/>
          <w:szCs w:val="24"/>
        </w:rPr>
      </w:pPr>
    </w:p>
    <w:p w:rsidR="00606C0B" w:rsidRDefault="00606C0B" w:rsidP="003604DE">
      <w:pPr>
        <w:jc w:val="right"/>
        <w:rPr>
          <w:rFonts w:ascii="Arial" w:hAnsi="Arial" w:cs="Arial"/>
          <w:bCs w:val="0"/>
          <w:iCs w:val="0"/>
          <w:sz w:val="24"/>
          <w:szCs w:val="24"/>
        </w:rPr>
      </w:pPr>
    </w:p>
    <w:p w:rsidR="003604DE" w:rsidRDefault="003604DE" w:rsidP="003604DE">
      <w:pPr>
        <w:jc w:val="right"/>
        <w:rPr>
          <w:rFonts w:ascii="Arial" w:hAnsi="Arial" w:cs="Arial"/>
          <w:sz w:val="24"/>
          <w:szCs w:val="24"/>
        </w:rPr>
      </w:pPr>
    </w:p>
    <w:p w:rsidR="00B01774" w:rsidRDefault="003604DE" w:rsidP="00B01774">
      <w:pPr>
        <w:ind w:left="4956"/>
        <w:jc w:val="center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Приложение 1</w:t>
      </w:r>
      <w:r w:rsidR="00B01774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i w:val="0"/>
          <w:sz w:val="24"/>
          <w:szCs w:val="24"/>
        </w:rPr>
        <w:t>к постановлению</w:t>
      </w:r>
    </w:p>
    <w:p w:rsidR="003604DE" w:rsidRDefault="003604DE" w:rsidP="00B01774">
      <w:pPr>
        <w:ind w:left="4956"/>
        <w:jc w:val="center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администрации</w:t>
      </w:r>
      <w:r w:rsidR="00B01774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i w:val="0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b w:val="0"/>
          <w:i w:val="0"/>
          <w:sz w:val="24"/>
          <w:szCs w:val="24"/>
        </w:rPr>
        <w:t xml:space="preserve"> района</w:t>
      </w:r>
    </w:p>
    <w:p w:rsidR="003604DE" w:rsidRDefault="003604DE" w:rsidP="00B01774">
      <w:pPr>
        <w:ind w:left="4956"/>
        <w:jc w:val="center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от ____________ № ____</w:t>
      </w:r>
    </w:p>
    <w:p w:rsidR="003604DE" w:rsidRDefault="003604DE" w:rsidP="00B01774">
      <w:pPr>
        <w:jc w:val="center"/>
        <w:rPr>
          <w:sz w:val="24"/>
          <w:szCs w:val="24"/>
        </w:rPr>
      </w:pPr>
    </w:p>
    <w:p w:rsidR="003604DE" w:rsidRDefault="003604DE" w:rsidP="003604DE">
      <w:pPr>
        <w:jc w:val="right"/>
        <w:rPr>
          <w:sz w:val="24"/>
          <w:szCs w:val="24"/>
        </w:rPr>
      </w:pPr>
    </w:p>
    <w:p w:rsidR="003604DE" w:rsidRDefault="003604DE" w:rsidP="003604DE">
      <w:pPr>
        <w:jc w:val="right"/>
        <w:rPr>
          <w:sz w:val="24"/>
          <w:szCs w:val="24"/>
        </w:rPr>
      </w:pPr>
    </w:p>
    <w:p w:rsidR="003604DE" w:rsidRDefault="003604DE" w:rsidP="003604DE">
      <w:pPr>
        <w:jc w:val="right"/>
        <w:rPr>
          <w:sz w:val="24"/>
          <w:szCs w:val="24"/>
        </w:rPr>
      </w:pPr>
    </w:p>
    <w:p w:rsidR="003604DE" w:rsidRDefault="003604DE" w:rsidP="003604DE">
      <w:pPr>
        <w:tabs>
          <w:tab w:val="left" w:pos="5580"/>
        </w:tabs>
        <w:ind w:right="175"/>
        <w:jc w:val="center"/>
        <w:rPr>
          <w:rFonts w:ascii="Arial" w:hAnsi="Arial" w:cs="Arial"/>
          <w:sz w:val="24"/>
          <w:szCs w:val="24"/>
        </w:rPr>
      </w:pPr>
    </w:p>
    <w:p w:rsidR="003604DE" w:rsidRDefault="003604DE" w:rsidP="003604DE">
      <w:pPr>
        <w:jc w:val="center"/>
        <w:rPr>
          <w:rFonts w:ascii="Arial" w:hAnsi="Arial" w:cs="Arial"/>
          <w:b w:val="0"/>
          <w:i w:val="0"/>
          <w:color w:val="FF000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 xml:space="preserve">Группы по оплате труда руководителей муниципальных дошкольных образовательных </w:t>
      </w:r>
      <w:r w:rsidR="00A723C0">
        <w:rPr>
          <w:rFonts w:ascii="Arial" w:hAnsi="Arial" w:cs="Arial"/>
          <w:b w:val="0"/>
          <w:i w:val="0"/>
          <w:sz w:val="24"/>
          <w:szCs w:val="24"/>
        </w:rPr>
        <w:t>организаций</w:t>
      </w:r>
    </w:p>
    <w:p w:rsidR="003604DE" w:rsidRDefault="003604DE" w:rsidP="003604DE">
      <w:pPr>
        <w:jc w:val="both"/>
        <w:rPr>
          <w:b w:val="0"/>
          <w:bCs w:val="0"/>
          <w:i w:val="0"/>
          <w:iCs w:val="0"/>
          <w:sz w:val="24"/>
          <w:szCs w:val="24"/>
        </w:rPr>
      </w:pPr>
    </w:p>
    <w:p w:rsidR="003604DE" w:rsidRDefault="003604DE" w:rsidP="003604DE">
      <w:pPr>
        <w:jc w:val="both"/>
        <w:rPr>
          <w:b w:val="0"/>
          <w:bCs w:val="0"/>
          <w:iCs w:val="0"/>
          <w:sz w:val="24"/>
          <w:szCs w:val="24"/>
        </w:rPr>
      </w:pPr>
    </w:p>
    <w:p w:rsidR="003604DE" w:rsidRDefault="003604DE" w:rsidP="003604DE">
      <w:pPr>
        <w:jc w:val="both"/>
        <w:rPr>
          <w:b w:val="0"/>
          <w:bCs w:val="0"/>
          <w:iCs w:val="0"/>
          <w:sz w:val="24"/>
          <w:szCs w:val="24"/>
        </w:rPr>
      </w:pPr>
    </w:p>
    <w:tbl>
      <w:tblPr>
        <w:tblW w:w="0" w:type="auto"/>
        <w:jc w:val="center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3493"/>
        <w:gridCol w:w="1802"/>
        <w:gridCol w:w="2158"/>
      </w:tblGrid>
      <w:tr w:rsidR="003604DE" w:rsidRPr="00914BEF" w:rsidTr="00914BEF">
        <w:trPr>
          <w:trHeight w:val="58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DE" w:rsidRPr="00914BEF" w:rsidRDefault="003604DE" w:rsidP="00914BEF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914BEF">
              <w:rPr>
                <w:rFonts w:ascii="Arial" w:hAnsi="Arial" w:cs="Arial"/>
                <w:b w:val="0"/>
                <w:i w:val="0"/>
                <w:sz w:val="24"/>
                <w:szCs w:val="24"/>
              </w:rPr>
              <w:t>№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DE" w:rsidRPr="00914BEF" w:rsidRDefault="003604DE" w:rsidP="00914BEF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3604DE" w:rsidRPr="00914BEF" w:rsidRDefault="003604DE" w:rsidP="00914BEF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914BEF">
              <w:rPr>
                <w:rFonts w:ascii="Arial" w:hAnsi="Arial" w:cs="Arial"/>
                <w:b w:val="0"/>
                <w:i w:val="0"/>
                <w:sz w:val="24"/>
                <w:szCs w:val="24"/>
              </w:rPr>
              <w:t>Учреждение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DE" w:rsidRPr="00914BEF" w:rsidRDefault="003604DE" w:rsidP="00914BEF">
            <w:pPr>
              <w:tabs>
                <w:tab w:val="left" w:pos="2055"/>
              </w:tabs>
              <w:ind w:right="277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914BEF">
              <w:rPr>
                <w:rFonts w:ascii="Arial" w:hAnsi="Arial" w:cs="Arial"/>
                <w:b w:val="0"/>
                <w:i w:val="0"/>
                <w:sz w:val="24"/>
                <w:szCs w:val="24"/>
              </w:rPr>
              <w:t>Общая сумм</w:t>
            </w:r>
            <w:r w:rsidR="00762B85" w:rsidRPr="00914BEF">
              <w:rPr>
                <w:rFonts w:ascii="Arial" w:hAnsi="Arial" w:cs="Arial"/>
                <w:b w:val="0"/>
                <w:i w:val="0"/>
                <w:sz w:val="24"/>
                <w:szCs w:val="24"/>
              </w:rPr>
              <w:t>а баллов по показателям деятель</w:t>
            </w:r>
            <w:r w:rsidRPr="00914BEF">
              <w:rPr>
                <w:rFonts w:ascii="Arial" w:hAnsi="Arial" w:cs="Arial"/>
                <w:b w:val="0"/>
                <w:i w:val="0"/>
                <w:sz w:val="24"/>
                <w:szCs w:val="24"/>
              </w:rPr>
              <w:t>ности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DE" w:rsidRPr="00914BEF" w:rsidRDefault="003604DE" w:rsidP="00914BEF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3604DE" w:rsidRPr="00914BEF" w:rsidRDefault="003604DE" w:rsidP="00914BEF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914BEF">
              <w:rPr>
                <w:rFonts w:ascii="Arial" w:hAnsi="Arial" w:cs="Arial"/>
                <w:b w:val="0"/>
                <w:i w:val="0"/>
                <w:sz w:val="24"/>
                <w:szCs w:val="24"/>
              </w:rPr>
              <w:t>Группа по оплате труда руководителей</w:t>
            </w:r>
          </w:p>
        </w:tc>
      </w:tr>
      <w:tr w:rsidR="003604DE" w:rsidRPr="00914BEF" w:rsidTr="00914BEF">
        <w:trPr>
          <w:trHeight w:val="26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DE" w:rsidRPr="00914BEF" w:rsidRDefault="003604DE" w:rsidP="00914BEF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914BEF">
              <w:rPr>
                <w:rFonts w:ascii="Arial" w:hAnsi="Arial" w:cs="Arial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DE" w:rsidRPr="00914BEF" w:rsidRDefault="003604DE">
            <w:p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914BEF">
              <w:rPr>
                <w:rFonts w:ascii="Arial" w:hAnsi="Arial" w:cs="Arial"/>
                <w:b w:val="0"/>
                <w:i w:val="0"/>
                <w:sz w:val="24"/>
                <w:szCs w:val="24"/>
              </w:rPr>
              <w:t>МБДОУ ДС №</w:t>
            </w:r>
            <w:r w:rsidR="000E3440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 w:rsidRPr="00914BEF">
              <w:rPr>
                <w:rFonts w:ascii="Arial" w:hAnsi="Arial" w:cs="Arial"/>
                <w:b w:val="0"/>
                <w:i w:val="0"/>
                <w:sz w:val="24"/>
                <w:szCs w:val="24"/>
              </w:rPr>
              <w:t>3 п. Совхозный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DE" w:rsidRPr="00914BEF" w:rsidRDefault="00CC79CA" w:rsidP="00A723C0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164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DE" w:rsidRPr="00914BEF" w:rsidRDefault="003604DE" w:rsidP="00914BEF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</w:pPr>
            <w:r w:rsidRPr="00914BEF"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  <w:t>4</w:t>
            </w:r>
          </w:p>
        </w:tc>
      </w:tr>
      <w:tr w:rsidR="003604DE" w:rsidRPr="00914BEF" w:rsidTr="00914BEF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DE" w:rsidRPr="00914BEF" w:rsidRDefault="003604DE" w:rsidP="00914BEF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914BEF">
              <w:rPr>
                <w:rFonts w:ascii="Arial" w:hAnsi="Arial" w:cs="Arial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DE" w:rsidRPr="00914BEF" w:rsidRDefault="003604DE">
            <w:p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914BEF">
              <w:rPr>
                <w:rFonts w:ascii="Arial" w:hAnsi="Arial" w:cs="Arial"/>
                <w:b w:val="0"/>
                <w:i w:val="0"/>
                <w:sz w:val="24"/>
                <w:szCs w:val="24"/>
              </w:rPr>
              <w:t>МБДОУ ДС №</w:t>
            </w:r>
            <w:r w:rsidR="000E3440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 w:rsidRPr="00914BEF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8 </w:t>
            </w:r>
            <w:proofErr w:type="gramStart"/>
            <w:r w:rsidRPr="00914BEF">
              <w:rPr>
                <w:rFonts w:ascii="Arial" w:hAnsi="Arial" w:cs="Arial"/>
                <w:b w:val="0"/>
                <w:i w:val="0"/>
                <w:sz w:val="24"/>
                <w:szCs w:val="24"/>
              </w:rPr>
              <w:t>с</w:t>
            </w:r>
            <w:proofErr w:type="gramEnd"/>
            <w:r w:rsidRPr="00914BEF">
              <w:rPr>
                <w:rFonts w:ascii="Arial" w:hAnsi="Arial" w:cs="Arial"/>
                <w:b w:val="0"/>
                <w:i w:val="0"/>
                <w:sz w:val="24"/>
                <w:szCs w:val="24"/>
              </w:rPr>
              <w:t>. Коротыш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DE" w:rsidRPr="00914BEF" w:rsidRDefault="00B9632E" w:rsidP="00A723C0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247,5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DE" w:rsidRPr="00914BEF" w:rsidRDefault="003604DE" w:rsidP="00914BEF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</w:pPr>
            <w:r w:rsidRPr="00914BEF"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  <w:t>3</w:t>
            </w:r>
          </w:p>
        </w:tc>
      </w:tr>
      <w:tr w:rsidR="003604DE" w:rsidRPr="00914BEF" w:rsidTr="00914BEF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DE" w:rsidRPr="00914BEF" w:rsidRDefault="003604DE" w:rsidP="00914BEF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914BEF">
              <w:rPr>
                <w:rFonts w:ascii="Arial" w:hAnsi="Arial" w:cs="Arial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DE" w:rsidRPr="00914BEF" w:rsidRDefault="003604DE">
            <w:p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914BEF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МБДОУ ДС с. </w:t>
            </w:r>
            <w:proofErr w:type="spellStart"/>
            <w:r w:rsidRPr="00914BEF">
              <w:rPr>
                <w:rFonts w:ascii="Arial" w:hAnsi="Arial" w:cs="Arial"/>
                <w:b w:val="0"/>
                <w:i w:val="0"/>
                <w:sz w:val="24"/>
                <w:szCs w:val="24"/>
              </w:rPr>
              <w:t>Сергиевское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DE" w:rsidRPr="00914BEF" w:rsidRDefault="00CC79CA" w:rsidP="00A723C0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184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DE" w:rsidRPr="00914BEF" w:rsidRDefault="003604DE" w:rsidP="00914BEF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</w:pPr>
            <w:r w:rsidRPr="00914BEF"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  <w:t>4</w:t>
            </w:r>
          </w:p>
        </w:tc>
      </w:tr>
    </w:tbl>
    <w:p w:rsidR="003604DE" w:rsidRDefault="003604DE" w:rsidP="003604DE">
      <w:pPr>
        <w:ind w:firstLine="561"/>
        <w:jc w:val="center"/>
        <w:rPr>
          <w:rFonts w:ascii="Arial" w:hAnsi="Arial" w:cs="Arial"/>
          <w:b w:val="0"/>
          <w:bCs w:val="0"/>
          <w:iCs w:val="0"/>
          <w:sz w:val="24"/>
          <w:szCs w:val="24"/>
        </w:rPr>
      </w:pPr>
    </w:p>
    <w:p w:rsidR="003604DE" w:rsidRDefault="003604DE" w:rsidP="003604DE">
      <w:pPr>
        <w:jc w:val="right"/>
        <w:rPr>
          <w:sz w:val="24"/>
          <w:szCs w:val="24"/>
        </w:rPr>
      </w:pPr>
    </w:p>
    <w:p w:rsidR="003604DE" w:rsidRDefault="003604DE" w:rsidP="003604DE">
      <w:pPr>
        <w:jc w:val="right"/>
        <w:rPr>
          <w:sz w:val="24"/>
          <w:szCs w:val="24"/>
        </w:rPr>
      </w:pPr>
    </w:p>
    <w:p w:rsidR="003604DE" w:rsidRDefault="003604DE" w:rsidP="003604DE">
      <w:pPr>
        <w:jc w:val="right"/>
        <w:rPr>
          <w:sz w:val="24"/>
          <w:szCs w:val="24"/>
        </w:rPr>
      </w:pPr>
    </w:p>
    <w:p w:rsidR="003604DE" w:rsidRDefault="003604DE" w:rsidP="003604DE">
      <w:pPr>
        <w:jc w:val="right"/>
        <w:rPr>
          <w:sz w:val="24"/>
          <w:szCs w:val="24"/>
        </w:rPr>
      </w:pPr>
    </w:p>
    <w:p w:rsidR="003604DE" w:rsidRDefault="003604DE" w:rsidP="003604DE">
      <w:pPr>
        <w:jc w:val="right"/>
        <w:rPr>
          <w:sz w:val="24"/>
          <w:szCs w:val="24"/>
        </w:rPr>
      </w:pPr>
    </w:p>
    <w:p w:rsidR="003604DE" w:rsidRDefault="003604DE" w:rsidP="003604DE">
      <w:pPr>
        <w:jc w:val="right"/>
        <w:rPr>
          <w:sz w:val="24"/>
          <w:szCs w:val="24"/>
        </w:rPr>
      </w:pPr>
    </w:p>
    <w:p w:rsidR="003604DE" w:rsidRDefault="003604DE" w:rsidP="003604DE">
      <w:pPr>
        <w:jc w:val="right"/>
        <w:rPr>
          <w:sz w:val="24"/>
          <w:szCs w:val="24"/>
        </w:rPr>
      </w:pPr>
    </w:p>
    <w:p w:rsidR="003604DE" w:rsidRDefault="003604DE" w:rsidP="003604DE">
      <w:pPr>
        <w:jc w:val="right"/>
        <w:rPr>
          <w:rFonts w:ascii="Arial" w:hAnsi="Arial" w:cs="Arial"/>
          <w:sz w:val="24"/>
          <w:szCs w:val="24"/>
        </w:rPr>
      </w:pPr>
    </w:p>
    <w:p w:rsidR="00B01774" w:rsidRDefault="003604DE" w:rsidP="00B01774">
      <w:pPr>
        <w:ind w:left="4956"/>
        <w:jc w:val="center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 w:val="0"/>
          <w:i w:val="0"/>
          <w:sz w:val="24"/>
          <w:szCs w:val="24"/>
        </w:rPr>
        <w:lastRenderedPageBreak/>
        <w:t>Приложение 2</w:t>
      </w:r>
      <w:r w:rsidR="00B01774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i w:val="0"/>
          <w:sz w:val="24"/>
          <w:szCs w:val="24"/>
        </w:rPr>
        <w:t>к постановлению</w:t>
      </w:r>
    </w:p>
    <w:p w:rsidR="003604DE" w:rsidRDefault="003604DE" w:rsidP="00B01774">
      <w:pPr>
        <w:ind w:left="4956"/>
        <w:jc w:val="center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администрации</w:t>
      </w:r>
      <w:r w:rsidR="00B01774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i w:val="0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b w:val="0"/>
          <w:i w:val="0"/>
          <w:sz w:val="24"/>
          <w:szCs w:val="24"/>
        </w:rPr>
        <w:t xml:space="preserve"> района</w:t>
      </w:r>
    </w:p>
    <w:p w:rsidR="003604DE" w:rsidRDefault="003604DE" w:rsidP="00B01774">
      <w:pPr>
        <w:ind w:left="4956"/>
        <w:jc w:val="center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от ____________ № ____</w:t>
      </w:r>
    </w:p>
    <w:p w:rsidR="003604DE" w:rsidRDefault="003604DE" w:rsidP="003604DE">
      <w:pPr>
        <w:jc w:val="right"/>
        <w:rPr>
          <w:sz w:val="24"/>
          <w:szCs w:val="24"/>
        </w:rPr>
      </w:pPr>
    </w:p>
    <w:p w:rsidR="003604DE" w:rsidRDefault="003604DE" w:rsidP="003604DE">
      <w:pPr>
        <w:tabs>
          <w:tab w:val="left" w:pos="5580"/>
        </w:tabs>
        <w:ind w:right="175"/>
        <w:jc w:val="center"/>
        <w:rPr>
          <w:rFonts w:ascii="Arial" w:hAnsi="Arial" w:cs="Arial"/>
          <w:sz w:val="24"/>
          <w:szCs w:val="24"/>
        </w:rPr>
      </w:pPr>
    </w:p>
    <w:p w:rsidR="003604DE" w:rsidRDefault="003604DE" w:rsidP="003604DE">
      <w:pPr>
        <w:tabs>
          <w:tab w:val="left" w:pos="5580"/>
        </w:tabs>
        <w:ind w:right="175"/>
        <w:jc w:val="center"/>
        <w:rPr>
          <w:rFonts w:ascii="Arial" w:hAnsi="Arial" w:cs="Arial"/>
          <w:b w:val="0"/>
          <w:sz w:val="24"/>
          <w:szCs w:val="24"/>
        </w:rPr>
      </w:pPr>
    </w:p>
    <w:p w:rsidR="003604DE" w:rsidRDefault="003604DE" w:rsidP="003604DE">
      <w:pPr>
        <w:tabs>
          <w:tab w:val="left" w:pos="5580"/>
        </w:tabs>
        <w:ind w:right="175"/>
        <w:jc w:val="center"/>
        <w:rPr>
          <w:rFonts w:ascii="Arial" w:hAnsi="Arial" w:cs="Arial"/>
          <w:b w:val="0"/>
          <w:i w:val="0"/>
          <w:sz w:val="24"/>
          <w:szCs w:val="24"/>
        </w:rPr>
      </w:pPr>
    </w:p>
    <w:p w:rsidR="003604DE" w:rsidRDefault="003604DE" w:rsidP="003604DE">
      <w:pPr>
        <w:jc w:val="center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Размеры должностных окладов руководителей муниципальных дошкольных образовательных </w:t>
      </w:r>
      <w:r w:rsidR="00A723C0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организаций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района</w:t>
      </w:r>
    </w:p>
    <w:p w:rsidR="003604DE" w:rsidRDefault="003604DE" w:rsidP="003604DE">
      <w:pPr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3604DE" w:rsidRDefault="003604DE" w:rsidP="003604DE">
      <w:pPr>
        <w:jc w:val="center"/>
        <w:rPr>
          <w:rFonts w:ascii="Arial" w:hAnsi="Arial" w:cs="Arial"/>
          <w:bCs w:val="0"/>
          <w:iCs w:val="0"/>
          <w:sz w:val="24"/>
          <w:szCs w:val="24"/>
        </w:rPr>
      </w:pPr>
    </w:p>
    <w:p w:rsidR="003604DE" w:rsidRDefault="003604DE" w:rsidP="003604DE">
      <w:pPr>
        <w:jc w:val="center"/>
        <w:rPr>
          <w:rFonts w:ascii="Arial" w:hAnsi="Arial" w:cs="Arial"/>
          <w:bCs w:val="0"/>
          <w:iCs w:val="0"/>
          <w:sz w:val="24"/>
          <w:szCs w:val="24"/>
        </w:rPr>
      </w:pP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"/>
        <w:gridCol w:w="3336"/>
        <w:gridCol w:w="1000"/>
        <w:gridCol w:w="1374"/>
        <w:gridCol w:w="1285"/>
      </w:tblGrid>
      <w:tr w:rsidR="003604DE" w:rsidRPr="00914BEF" w:rsidTr="00914BEF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DE" w:rsidRPr="00914BEF" w:rsidRDefault="003604DE" w:rsidP="00914BEF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914BEF">
              <w:rPr>
                <w:rFonts w:ascii="Arial" w:hAnsi="Arial" w:cs="Arial"/>
                <w:b w:val="0"/>
                <w:i w:val="0"/>
                <w:sz w:val="24"/>
                <w:szCs w:val="24"/>
              </w:rPr>
              <w:t>№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DE" w:rsidRPr="00914BEF" w:rsidRDefault="003604DE" w:rsidP="00914BEF">
            <w:pPr>
              <w:tabs>
                <w:tab w:val="left" w:pos="3576"/>
              </w:tabs>
              <w:ind w:right="662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914BEF">
              <w:rPr>
                <w:rFonts w:ascii="Arial" w:hAnsi="Arial" w:cs="Arial"/>
                <w:b w:val="0"/>
                <w:i w:val="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DE" w:rsidRPr="00914BEF" w:rsidRDefault="003604DE" w:rsidP="00914BEF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914BEF">
              <w:rPr>
                <w:rFonts w:ascii="Arial" w:hAnsi="Arial" w:cs="Arial"/>
                <w:b w:val="0"/>
                <w:i w:val="0"/>
                <w:sz w:val="24"/>
                <w:szCs w:val="24"/>
              </w:rPr>
              <w:t>Базовая единица,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DE" w:rsidRPr="00914BEF" w:rsidRDefault="003604DE" w:rsidP="00914BEF">
            <w:pPr>
              <w:ind w:left="-148" w:firstLine="148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914BEF">
              <w:rPr>
                <w:rFonts w:ascii="Arial" w:hAnsi="Arial" w:cs="Arial"/>
                <w:b w:val="0"/>
                <w:i w:val="0"/>
                <w:sz w:val="24"/>
                <w:szCs w:val="24"/>
              </w:rPr>
              <w:t>Повышающий коэффициент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DE" w:rsidRPr="00914BEF" w:rsidRDefault="003604DE" w:rsidP="00914BEF">
            <w:pPr>
              <w:ind w:left="-108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914BEF">
              <w:rPr>
                <w:rFonts w:ascii="Arial" w:hAnsi="Arial" w:cs="Arial"/>
                <w:b w:val="0"/>
                <w:i w:val="0"/>
                <w:sz w:val="24"/>
                <w:szCs w:val="24"/>
              </w:rPr>
              <w:t>Размер должностного оклада</w:t>
            </w:r>
          </w:p>
          <w:p w:rsidR="003604DE" w:rsidRPr="00914BEF" w:rsidRDefault="003604DE" w:rsidP="00914BEF">
            <w:pPr>
              <w:ind w:left="-108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914BEF">
              <w:rPr>
                <w:rFonts w:ascii="Arial" w:hAnsi="Arial" w:cs="Arial"/>
                <w:b w:val="0"/>
                <w:i w:val="0"/>
                <w:sz w:val="24"/>
                <w:szCs w:val="24"/>
              </w:rPr>
              <w:t>руководителя, руб.</w:t>
            </w:r>
          </w:p>
        </w:tc>
      </w:tr>
      <w:tr w:rsidR="003604DE" w:rsidRPr="00914BEF" w:rsidTr="00914BEF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DE" w:rsidRPr="00914BEF" w:rsidRDefault="003604DE" w:rsidP="00914BEF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914BEF">
              <w:rPr>
                <w:rFonts w:ascii="Arial" w:hAnsi="Arial" w:cs="Arial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DE" w:rsidRPr="00914BEF" w:rsidRDefault="003604DE">
            <w:p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914BEF">
              <w:rPr>
                <w:rFonts w:ascii="Arial" w:hAnsi="Arial" w:cs="Arial"/>
                <w:b w:val="0"/>
                <w:i w:val="0"/>
                <w:sz w:val="24"/>
                <w:szCs w:val="24"/>
              </w:rPr>
              <w:t>МБДОУ ДС №</w:t>
            </w:r>
            <w:r w:rsidR="000E3440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 w:rsidRPr="00914BEF">
              <w:rPr>
                <w:rFonts w:ascii="Arial" w:hAnsi="Arial" w:cs="Arial"/>
                <w:b w:val="0"/>
                <w:i w:val="0"/>
                <w:sz w:val="24"/>
                <w:szCs w:val="24"/>
              </w:rPr>
              <w:t>3 п. Совхозный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DE" w:rsidRPr="00914BEF" w:rsidRDefault="00001716">
            <w:p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5200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DE" w:rsidRPr="00914BEF" w:rsidRDefault="00001716" w:rsidP="00914BEF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1,9068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DE" w:rsidRPr="00914BEF" w:rsidRDefault="00001716" w:rsidP="00914BEF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9915,36</w:t>
            </w:r>
          </w:p>
        </w:tc>
      </w:tr>
      <w:tr w:rsidR="003604DE" w:rsidRPr="00914BEF" w:rsidTr="00914BEF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DE" w:rsidRPr="00914BEF" w:rsidRDefault="003604DE" w:rsidP="00914BEF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914BEF">
              <w:rPr>
                <w:rFonts w:ascii="Arial" w:hAnsi="Arial" w:cs="Arial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DE" w:rsidRPr="00914BEF" w:rsidRDefault="003604DE">
            <w:p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914BEF">
              <w:rPr>
                <w:rFonts w:ascii="Arial" w:hAnsi="Arial" w:cs="Arial"/>
                <w:b w:val="0"/>
                <w:i w:val="0"/>
                <w:sz w:val="24"/>
                <w:szCs w:val="24"/>
              </w:rPr>
              <w:t>МБДОУ ДС №</w:t>
            </w:r>
            <w:r w:rsidR="000E3440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 w:rsidRPr="00914BEF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8 </w:t>
            </w:r>
            <w:proofErr w:type="gramStart"/>
            <w:r w:rsidRPr="00914BEF">
              <w:rPr>
                <w:rFonts w:ascii="Arial" w:hAnsi="Arial" w:cs="Arial"/>
                <w:b w:val="0"/>
                <w:i w:val="0"/>
                <w:sz w:val="24"/>
                <w:szCs w:val="24"/>
              </w:rPr>
              <w:t>с</w:t>
            </w:r>
            <w:proofErr w:type="gramEnd"/>
            <w:r w:rsidRPr="00914BEF">
              <w:rPr>
                <w:rFonts w:ascii="Arial" w:hAnsi="Arial" w:cs="Arial"/>
                <w:b w:val="0"/>
                <w:i w:val="0"/>
                <w:sz w:val="24"/>
                <w:szCs w:val="24"/>
              </w:rPr>
              <w:t>. Коротыш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DE" w:rsidRPr="00914BEF" w:rsidRDefault="00001716">
            <w:p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5200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DE" w:rsidRPr="00914BEF" w:rsidRDefault="00001716" w:rsidP="00914BEF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2,0328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DE" w:rsidRPr="00914BEF" w:rsidRDefault="00001716" w:rsidP="00914BEF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10570,56</w:t>
            </w:r>
          </w:p>
        </w:tc>
      </w:tr>
      <w:tr w:rsidR="003604DE" w:rsidRPr="00914BEF" w:rsidTr="00914BEF">
        <w:trPr>
          <w:trHeight w:val="70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DE" w:rsidRPr="00914BEF" w:rsidRDefault="003604DE" w:rsidP="00914BEF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914BEF">
              <w:rPr>
                <w:rFonts w:ascii="Arial" w:hAnsi="Arial" w:cs="Arial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DE" w:rsidRPr="00914BEF" w:rsidRDefault="003604DE">
            <w:p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914BEF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МБДОУ ДС с. </w:t>
            </w:r>
            <w:proofErr w:type="spellStart"/>
            <w:r w:rsidRPr="00914BEF">
              <w:rPr>
                <w:rFonts w:ascii="Arial" w:hAnsi="Arial" w:cs="Arial"/>
                <w:b w:val="0"/>
                <w:i w:val="0"/>
                <w:sz w:val="24"/>
                <w:szCs w:val="24"/>
              </w:rPr>
              <w:t>Сергиевское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DE" w:rsidRPr="00914BEF" w:rsidRDefault="00001716">
            <w:p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5200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DE" w:rsidRPr="00914BEF" w:rsidRDefault="00001716" w:rsidP="00914BEF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1,9068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DE" w:rsidRPr="00914BEF" w:rsidRDefault="00001716" w:rsidP="00914BEF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9915,36</w:t>
            </w:r>
          </w:p>
        </w:tc>
      </w:tr>
    </w:tbl>
    <w:p w:rsidR="003604DE" w:rsidRDefault="003604DE" w:rsidP="003604DE">
      <w:pPr>
        <w:jc w:val="center"/>
        <w:rPr>
          <w:sz w:val="24"/>
          <w:szCs w:val="24"/>
        </w:rPr>
      </w:pPr>
    </w:p>
    <w:p w:rsidR="003604DE" w:rsidRDefault="003604DE" w:rsidP="003604DE">
      <w:pPr>
        <w:rPr>
          <w:sz w:val="24"/>
          <w:szCs w:val="24"/>
        </w:rPr>
      </w:pPr>
    </w:p>
    <w:p w:rsidR="003604DE" w:rsidRDefault="003604DE" w:rsidP="003604DE">
      <w:pPr>
        <w:rPr>
          <w:sz w:val="24"/>
          <w:szCs w:val="24"/>
        </w:rPr>
      </w:pPr>
    </w:p>
    <w:p w:rsidR="003604DE" w:rsidRDefault="003604DE" w:rsidP="003604DE">
      <w:pPr>
        <w:rPr>
          <w:sz w:val="24"/>
          <w:szCs w:val="24"/>
        </w:rPr>
      </w:pPr>
    </w:p>
    <w:p w:rsidR="003604DE" w:rsidRDefault="003604DE" w:rsidP="003604DE">
      <w:pPr>
        <w:rPr>
          <w:sz w:val="24"/>
          <w:szCs w:val="24"/>
        </w:rPr>
      </w:pPr>
    </w:p>
    <w:p w:rsidR="003604DE" w:rsidRDefault="003604DE" w:rsidP="003604DE">
      <w:pPr>
        <w:rPr>
          <w:sz w:val="24"/>
          <w:szCs w:val="24"/>
        </w:rPr>
      </w:pPr>
    </w:p>
    <w:p w:rsidR="00FB7F83" w:rsidRDefault="00FB7F83"/>
    <w:sectPr w:rsidR="00FB7F83" w:rsidSect="00BC2BC8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0C1" w:rsidRDefault="006E30C1">
      <w:r>
        <w:separator/>
      </w:r>
    </w:p>
  </w:endnote>
  <w:endnote w:type="continuationSeparator" w:id="0">
    <w:p w:rsidR="006E30C1" w:rsidRDefault="006E3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0C1" w:rsidRDefault="006E30C1">
      <w:r>
        <w:separator/>
      </w:r>
    </w:p>
  </w:footnote>
  <w:footnote w:type="continuationSeparator" w:id="0">
    <w:p w:rsidR="006E30C1" w:rsidRDefault="006E3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B85" w:rsidRDefault="00BA08F6" w:rsidP="009C752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62B8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2B85" w:rsidRDefault="00762B8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B85" w:rsidRDefault="00BA08F6" w:rsidP="009C752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62B8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6729B">
      <w:rPr>
        <w:rStyle w:val="a6"/>
        <w:noProof/>
      </w:rPr>
      <w:t>2</w:t>
    </w:r>
    <w:r>
      <w:rPr>
        <w:rStyle w:val="a6"/>
      </w:rPr>
      <w:fldChar w:fldCharType="end"/>
    </w:r>
  </w:p>
  <w:p w:rsidR="00762B85" w:rsidRDefault="00762B8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4DE"/>
    <w:rsid w:val="00001716"/>
    <w:rsid w:val="00045E27"/>
    <w:rsid w:val="0008198B"/>
    <w:rsid w:val="000D2055"/>
    <w:rsid w:val="000D5CCD"/>
    <w:rsid w:val="000E3440"/>
    <w:rsid w:val="00120235"/>
    <w:rsid w:val="001507BE"/>
    <w:rsid w:val="00181543"/>
    <w:rsid w:val="0019177A"/>
    <w:rsid w:val="001F3F82"/>
    <w:rsid w:val="00225226"/>
    <w:rsid w:val="00277A3A"/>
    <w:rsid w:val="00297B23"/>
    <w:rsid w:val="002A54F1"/>
    <w:rsid w:val="002B31C0"/>
    <w:rsid w:val="002C3A41"/>
    <w:rsid w:val="002D4974"/>
    <w:rsid w:val="002E3DDB"/>
    <w:rsid w:val="00320A6A"/>
    <w:rsid w:val="003604DE"/>
    <w:rsid w:val="00361C4A"/>
    <w:rsid w:val="00363476"/>
    <w:rsid w:val="003779EC"/>
    <w:rsid w:val="003B755C"/>
    <w:rsid w:val="003C131E"/>
    <w:rsid w:val="003C6531"/>
    <w:rsid w:val="003F10AD"/>
    <w:rsid w:val="0040698E"/>
    <w:rsid w:val="00406F96"/>
    <w:rsid w:val="00441B14"/>
    <w:rsid w:val="004C6F46"/>
    <w:rsid w:val="004D3074"/>
    <w:rsid w:val="004E0C37"/>
    <w:rsid w:val="004F5D5C"/>
    <w:rsid w:val="00505533"/>
    <w:rsid w:val="00574F9A"/>
    <w:rsid w:val="005A4590"/>
    <w:rsid w:val="005D7601"/>
    <w:rsid w:val="005F7057"/>
    <w:rsid w:val="00606C0B"/>
    <w:rsid w:val="00644F4F"/>
    <w:rsid w:val="006469F9"/>
    <w:rsid w:val="006632BD"/>
    <w:rsid w:val="006E107C"/>
    <w:rsid w:val="006E208A"/>
    <w:rsid w:val="006E30C1"/>
    <w:rsid w:val="006F5712"/>
    <w:rsid w:val="00726FCD"/>
    <w:rsid w:val="00732560"/>
    <w:rsid w:val="00744ADB"/>
    <w:rsid w:val="00762B85"/>
    <w:rsid w:val="00795148"/>
    <w:rsid w:val="007B60F5"/>
    <w:rsid w:val="007C3F54"/>
    <w:rsid w:val="0081155A"/>
    <w:rsid w:val="008263DE"/>
    <w:rsid w:val="00850145"/>
    <w:rsid w:val="00853FDC"/>
    <w:rsid w:val="008D63D6"/>
    <w:rsid w:val="00914BEF"/>
    <w:rsid w:val="00920F82"/>
    <w:rsid w:val="00961EB0"/>
    <w:rsid w:val="00992178"/>
    <w:rsid w:val="009B101D"/>
    <w:rsid w:val="009C752A"/>
    <w:rsid w:val="009E4135"/>
    <w:rsid w:val="009F6C92"/>
    <w:rsid w:val="00A11ACC"/>
    <w:rsid w:val="00A723C0"/>
    <w:rsid w:val="00A76CD3"/>
    <w:rsid w:val="00A81468"/>
    <w:rsid w:val="00AE2DB4"/>
    <w:rsid w:val="00AF40A7"/>
    <w:rsid w:val="00B00592"/>
    <w:rsid w:val="00B01774"/>
    <w:rsid w:val="00B22626"/>
    <w:rsid w:val="00B41DAE"/>
    <w:rsid w:val="00B6729B"/>
    <w:rsid w:val="00B9632E"/>
    <w:rsid w:val="00BA08F6"/>
    <w:rsid w:val="00BC2BC8"/>
    <w:rsid w:val="00BD1675"/>
    <w:rsid w:val="00C82998"/>
    <w:rsid w:val="00C87E51"/>
    <w:rsid w:val="00CA1509"/>
    <w:rsid w:val="00CA4F05"/>
    <w:rsid w:val="00CC79CA"/>
    <w:rsid w:val="00CE12EC"/>
    <w:rsid w:val="00CE2CF2"/>
    <w:rsid w:val="00D03FBD"/>
    <w:rsid w:val="00D52230"/>
    <w:rsid w:val="00D66147"/>
    <w:rsid w:val="00D844EE"/>
    <w:rsid w:val="00DA3E47"/>
    <w:rsid w:val="00DD79D4"/>
    <w:rsid w:val="00DF1441"/>
    <w:rsid w:val="00E23EE2"/>
    <w:rsid w:val="00E454DF"/>
    <w:rsid w:val="00E71DAF"/>
    <w:rsid w:val="00E830B8"/>
    <w:rsid w:val="00E86340"/>
    <w:rsid w:val="00E91539"/>
    <w:rsid w:val="00ED2C83"/>
    <w:rsid w:val="00EE61D7"/>
    <w:rsid w:val="00EF19DD"/>
    <w:rsid w:val="00F5169A"/>
    <w:rsid w:val="00F85B75"/>
    <w:rsid w:val="00F94E26"/>
    <w:rsid w:val="00FB70BC"/>
    <w:rsid w:val="00FB7F83"/>
    <w:rsid w:val="00FE3D3C"/>
    <w:rsid w:val="00FE5CD4"/>
    <w:rsid w:val="00FF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4DE"/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604DE"/>
    <w:pPr>
      <w:jc w:val="center"/>
    </w:pPr>
    <w:rPr>
      <w:rFonts w:ascii="Arial" w:hAnsi="Arial" w:cs="Arial"/>
      <w:i w:val="0"/>
      <w:iCs w:val="0"/>
    </w:rPr>
  </w:style>
  <w:style w:type="paragraph" w:customStyle="1" w:styleId="ConsPlusNonformat">
    <w:name w:val="ConsPlusNonformat"/>
    <w:rsid w:val="003604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360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762B8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62B85"/>
  </w:style>
  <w:style w:type="paragraph" w:styleId="a7">
    <w:name w:val="Balloon Text"/>
    <w:basedOn w:val="a"/>
    <w:semiHidden/>
    <w:rsid w:val="00762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F27D9-4563-4D43-9F6E-4AEBD6A0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cp:lastPrinted>2019-09-24T06:01:00Z</cp:lastPrinted>
  <dcterms:created xsi:type="dcterms:W3CDTF">2019-09-24T05:47:00Z</dcterms:created>
  <dcterms:modified xsi:type="dcterms:W3CDTF">2019-09-24T06:01:00Z</dcterms:modified>
</cp:coreProperties>
</file>