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16" w:rsidRDefault="00733F16" w:rsidP="00733F16">
      <w:pPr>
        <w:numPr>
          <w:ilvl w:val="0"/>
          <w:numId w:val="1"/>
        </w:numPr>
        <w:spacing w:after="200"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ФЕДЕРАЦИЯ</w:t>
      </w:r>
    </w:p>
    <w:p w:rsidR="00733F16" w:rsidRDefault="00733F16" w:rsidP="00733F16">
      <w:pPr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</w:t>
      </w:r>
      <w:r>
        <w:rPr>
          <w:rFonts w:ascii="Arial" w:eastAsia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ОБЛАСТЬ</w:t>
      </w:r>
    </w:p>
    <w:p w:rsidR="00733F16" w:rsidRDefault="00733F16" w:rsidP="00733F16">
      <w:pPr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</w:p>
    <w:p w:rsidR="00733F16" w:rsidRDefault="00733F16" w:rsidP="00733F16">
      <w:pPr>
        <w:numPr>
          <w:ilvl w:val="0"/>
          <w:numId w:val="1"/>
        </w:num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СЕРГИЕВСКИЙ СЕЛЬСКИЙ </w:t>
      </w:r>
      <w:r>
        <w:rPr>
          <w:rFonts w:ascii="Arial" w:hAnsi="Arial" w:cs="Arial"/>
          <w:b/>
          <w:sz w:val="28"/>
          <w:szCs w:val="28"/>
        </w:rPr>
        <w:t>СОВЕТ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НАРОДНЫХ</w:t>
      </w:r>
      <w:r>
        <w:rPr>
          <w:rFonts w:ascii="Arial" w:eastAsia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ДЕПУТАТОВ</w:t>
      </w:r>
    </w:p>
    <w:p w:rsidR="00733F16" w:rsidRDefault="00733F16" w:rsidP="00733F16">
      <w:pPr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 xml:space="preserve"> </w:t>
      </w:r>
    </w:p>
    <w:p w:rsidR="00733F16" w:rsidRDefault="00733F16" w:rsidP="00733F16">
      <w:pPr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РЕШЕНИЕ</w:t>
      </w:r>
    </w:p>
    <w:p w:rsidR="00733F16" w:rsidRDefault="00733F16" w:rsidP="00733F16">
      <w:pPr>
        <w:numPr>
          <w:ilvl w:val="0"/>
          <w:numId w:val="1"/>
        </w:num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9853"/>
      </w:tblGrid>
      <w:tr w:rsidR="00733F16" w:rsidTr="00733F16">
        <w:tc>
          <w:tcPr>
            <w:tcW w:w="9853" w:type="dxa"/>
          </w:tcPr>
          <w:p w:rsidR="00733F16" w:rsidRDefault="00733F16" w:rsidP="00BD5514">
            <w:pPr>
              <w:numPr>
                <w:ilvl w:val="0"/>
                <w:numId w:val="1"/>
              </w:numPr>
              <w:snapToGrid w:val="0"/>
              <w:rPr>
                <w:rFonts w:cs="Times New Roman"/>
                <w:kern w:val="24"/>
                <w:sz w:val="28"/>
                <w:szCs w:val="28"/>
              </w:rPr>
            </w:pPr>
            <w:r>
              <w:rPr>
                <w:rFonts w:cs="Times New Roman"/>
                <w:kern w:val="24"/>
                <w:sz w:val="28"/>
                <w:szCs w:val="28"/>
              </w:rPr>
              <w:t xml:space="preserve">08 сентября </w:t>
            </w:r>
            <w:r>
              <w:rPr>
                <w:rFonts w:eastAsia="Arial" w:cs="Times New Roman"/>
                <w:kern w:val="24"/>
                <w:sz w:val="28"/>
                <w:szCs w:val="28"/>
              </w:rPr>
              <w:t xml:space="preserve"> </w:t>
            </w:r>
            <w:r>
              <w:rPr>
                <w:rFonts w:cs="Times New Roman"/>
                <w:kern w:val="24"/>
                <w:sz w:val="28"/>
                <w:szCs w:val="28"/>
              </w:rPr>
              <w:t>2020</w:t>
            </w:r>
            <w:r>
              <w:rPr>
                <w:rFonts w:eastAsia="Arial" w:cs="Times New Roman"/>
                <w:kern w:val="24"/>
                <w:sz w:val="28"/>
                <w:szCs w:val="28"/>
              </w:rPr>
              <w:t xml:space="preserve"> </w:t>
            </w:r>
            <w:r>
              <w:rPr>
                <w:rFonts w:cs="Times New Roman"/>
                <w:kern w:val="24"/>
                <w:sz w:val="28"/>
                <w:szCs w:val="28"/>
              </w:rPr>
              <w:t>г.</w:t>
            </w:r>
            <w:r>
              <w:rPr>
                <w:rFonts w:eastAsia="Arial" w:cs="Times New Roman"/>
                <w:kern w:val="24"/>
                <w:sz w:val="28"/>
                <w:szCs w:val="28"/>
              </w:rPr>
              <w:t xml:space="preserve">                                                                      № </w:t>
            </w:r>
            <w:r>
              <w:rPr>
                <w:rFonts w:cs="Times New Roman"/>
                <w:kern w:val="24"/>
                <w:sz w:val="28"/>
                <w:szCs w:val="28"/>
              </w:rPr>
              <w:t>41/215-СС</w:t>
            </w:r>
            <w:r>
              <w:rPr>
                <w:rFonts w:eastAsia="Arial" w:cs="Times New Roman"/>
                <w:kern w:val="24"/>
                <w:sz w:val="28"/>
                <w:szCs w:val="28"/>
              </w:rPr>
              <w:t xml:space="preserve">  </w:t>
            </w:r>
          </w:p>
          <w:p w:rsidR="00733F16" w:rsidRDefault="00733F16" w:rsidP="00BD5514">
            <w:pPr>
              <w:numPr>
                <w:ilvl w:val="0"/>
                <w:numId w:val="1"/>
              </w:numPr>
              <w:rPr>
                <w:rFonts w:cs="Times New Roman"/>
                <w:kern w:val="24"/>
                <w:sz w:val="28"/>
                <w:szCs w:val="28"/>
              </w:rPr>
            </w:pPr>
            <w:r>
              <w:rPr>
                <w:rFonts w:cs="Times New Roman"/>
                <w:kern w:val="24"/>
                <w:sz w:val="28"/>
                <w:szCs w:val="28"/>
              </w:rPr>
              <w:t>с. Сергиевское</w:t>
            </w:r>
          </w:p>
          <w:p w:rsidR="00733F16" w:rsidRDefault="00733F16" w:rsidP="00BD5514">
            <w:pPr>
              <w:numPr>
                <w:ilvl w:val="0"/>
                <w:numId w:val="1"/>
              </w:numPr>
              <w:rPr>
                <w:rFonts w:cs="Times New Roman"/>
                <w:kern w:val="24"/>
                <w:sz w:val="28"/>
                <w:szCs w:val="28"/>
              </w:rPr>
            </w:pPr>
          </w:p>
          <w:p w:rsidR="00733F16" w:rsidRDefault="00733F16" w:rsidP="00BD5514">
            <w:pPr>
              <w:numPr>
                <w:ilvl w:val="0"/>
                <w:numId w:val="1"/>
              </w:numPr>
              <w:rPr>
                <w:rFonts w:cs="Times New Roman"/>
                <w:kern w:val="24"/>
                <w:sz w:val="28"/>
                <w:szCs w:val="28"/>
              </w:rPr>
            </w:pPr>
          </w:p>
        </w:tc>
      </w:tr>
    </w:tbl>
    <w:p w:rsidR="00733F16" w:rsidRDefault="00733F16" w:rsidP="00733F16">
      <w:pPr>
        <w:jc w:val="center"/>
        <w:rPr>
          <w:rFonts w:cs="Times New Roman"/>
          <w:sz w:val="28"/>
          <w:szCs w:val="28"/>
        </w:rPr>
      </w:pPr>
    </w:p>
    <w:p w:rsidR="00733F16" w:rsidRDefault="00733F16" w:rsidP="00733F16">
      <w:pPr>
        <w:ind w:right="396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 внесении изменений в решение Сергиевского сельского Совета народных депутатов от 18.02.2016 года № 60/254-СС «Об утверждении схемы избирательных округов для проведения  выборов депутатов Сергиевского сельского Совета народных депутатов Ливенского района Орловской области»</w:t>
      </w:r>
    </w:p>
    <w:p w:rsidR="00733F16" w:rsidRDefault="00733F16" w:rsidP="00733F16">
      <w:pPr>
        <w:ind w:right="3969" w:firstLine="567"/>
        <w:jc w:val="both"/>
        <w:rPr>
          <w:rFonts w:cs="Times New Roman"/>
          <w:sz w:val="28"/>
          <w:szCs w:val="28"/>
        </w:rPr>
      </w:pPr>
    </w:p>
    <w:p w:rsidR="00733F16" w:rsidRDefault="00733F16" w:rsidP="00733F16">
      <w:pPr>
        <w:ind w:firstLine="540"/>
        <w:jc w:val="both"/>
        <w:rPr>
          <w:rFonts w:cs="Times New Roman"/>
          <w:sz w:val="28"/>
          <w:szCs w:val="28"/>
        </w:rPr>
      </w:pPr>
    </w:p>
    <w:p w:rsidR="00733F16" w:rsidRDefault="00733F16" w:rsidP="00733F16">
      <w:pPr>
        <w:ind w:left="57" w:firstLine="90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 связи с уточнением адресного хозяйства на территории Сергиевского сельского поселения,  в соответствии со статьей 18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Уставом Сергиевского сельского поселения Ливенского района Орловской области,</w:t>
      </w:r>
    </w:p>
    <w:p w:rsidR="00733F16" w:rsidRDefault="00733F16" w:rsidP="00733F16">
      <w:pPr>
        <w:jc w:val="both"/>
        <w:rPr>
          <w:rFonts w:cs="Times New Roman"/>
          <w:sz w:val="28"/>
          <w:szCs w:val="28"/>
        </w:rPr>
      </w:pPr>
    </w:p>
    <w:p w:rsidR="00733F16" w:rsidRDefault="00733F16" w:rsidP="00733F16">
      <w:pPr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Сергиевский сельский Совет народных депутатов решил:</w:t>
      </w:r>
    </w:p>
    <w:p w:rsidR="00733F16" w:rsidRDefault="00733F16" w:rsidP="00733F16">
      <w:pPr>
        <w:ind w:firstLine="540"/>
        <w:jc w:val="both"/>
        <w:rPr>
          <w:rFonts w:cs="Times New Roman"/>
          <w:b/>
          <w:sz w:val="28"/>
          <w:szCs w:val="28"/>
        </w:rPr>
      </w:pPr>
    </w:p>
    <w:p w:rsidR="00733F16" w:rsidRDefault="00733F16" w:rsidP="00733F16">
      <w:pPr>
        <w:ind w:right="14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1.</w:t>
      </w:r>
      <w:r>
        <w:rPr>
          <w:rFonts w:cs="Times New Roman"/>
          <w:sz w:val="28"/>
          <w:szCs w:val="28"/>
        </w:rPr>
        <w:tab/>
        <w:t>Внести в решение Сергиевского сельского Совета народных депутатов от 18.02.2016 года № 60/254-СС «Об утверждении схемы избирательных округов для проведения  выборов депутатов Сергиевского сельского Совета народных депутатов Ливенского района Орловской области» (в редакции решения №68/283 от 24.08.2016г.) следующие изменения:</w:t>
      </w:r>
    </w:p>
    <w:p w:rsidR="00733F16" w:rsidRDefault="00733F16" w:rsidP="00733F16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  <w:t>1.1. В приложении к решению Сергиевского сельского Совета народных депутатов от 18.02.2016 года № 60/254-СС «Об утверждении схемы избирательных округов для проведения  выборов депутатов Сергиевского сельского Совета народных депутатов Ливенского района Орловской области»  информацию по описанию одномандатного избирательного округа  № 3 изложить в следующей редакции:</w:t>
      </w:r>
    </w:p>
    <w:p w:rsidR="00733F16" w:rsidRDefault="00733F16" w:rsidP="00733F16">
      <w:pPr>
        <w:ind w:left="709"/>
        <w:jc w:val="both"/>
        <w:rPr>
          <w:rFonts w:cs="Times New Roman"/>
          <w:sz w:val="28"/>
          <w:szCs w:val="28"/>
        </w:rPr>
      </w:pPr>
    </w:p>
    <w:p w:rsidR="00733F16" w:rsidRDefault="00733F16" w:rsidP="00833F8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Описание одномандатного избирательного округа № 3</w:t>
      </w:r>
    </w:p>
    <w:p w:rsidR="00733F16" w:rsidRDefault="00733F16" w:rsidP="00733F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Сергиевское: ул. Александрова дома №1-15 (нечётная сторона); ул. Говорова дом №20; пер. Красногорский, пер. </w:t>
      </w:r>
      <w:proofErr w:type="spellStart"/>
      <w:r>
        <w:rPr>
          <w:sz w:val="28"/>
          <w:szCs w:val="28"/>
        </w:rPr>
        <w:t>Набережный</w:t>
      </w:r>
      <w:proofErr w:type="spellEnd"/>
    </w:p>
    <w:p w:rsidR="00733F16" w:rsidRDefault="00733F16" w:rsidP="00733F1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округе-1</w:t>
      </w:r>
      <w:r w:rsidR="00B860B5">
        <w:rPr>
          <w:sz w:val="28"/>
          <w:szCs w:val="28"/>
        </w:rPr>
        <w:t>7</w:t>
      </w:r>
      <w:r>
        <w:rPr>
          <w:sz w:val="28"/>
          <w:szCs w:val="28"/>
        </w:rPr>
        <w:t>0</w:t>
      </w:r>
    </w:p>
    <w:p w:rsidR="00833F88" w:rsidRDefault="00833F88" w:rsidP="00733F16">
      <w:pPr>
        <w:ind w:firstLine="709"/>
        <w:jc w:val="both"/>
        <w:rPr>
          <w:sz w:val="28"/>
          <w:szCs w:val="28"/>
        </w:rPr>
      </w:pPr>
    </w:p>
    <w:p w:rsidR="00833F88" w:rsidRDefault="00833F88" w:rsidP="00833F88">
      <w:pPr>
        <w:jc w:val="center"/>
        <w:rPr>
          <w:sz w:val="28"/>
          <w:szCs w:val="28"/>
        </w:rPr>
      </w:pPr>
      <w:r>
        <w:rPr>
          <w:sz w:val="28"/>
          <w:szCs w:val="28"/>
        </w:rPr>
        <w:t>Описание одномандатного избирательного округа № 7</w:t>
      </w:r>
    </w:p>
    <w:p w:rsidR="00833F88" w:rsidRDefault="00833F88" w:rsidP="00833F8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с. Жерино: ул. Береговая, ул. Казначеевская, ул. Садовая, пер. Овражный,                       ул. Воронежская дома № 4- № 106 (четная сторона), дер. Суслово: ул. Полевая, дома № 24, № 26, №28</w:t>
      </w:r>
      <w:proofErr w:type="gramEnd"/>
    </w:p>
    <w:p w:rsidR="00833F88" w:rsidRDefault="00833F88" w:rsidP="00833F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дер. </w:t>
      </w:r>
      <w:proofErr w:type="spellStart"/>
      <w:r>
        <w:rPr>
          <w:sz w:val="28"/>
          <w:szCs w:val="28"/>
        </w:rPr>
        <w:t>Апушкино</w:t>
      </w:r>
      <w:proofErr w:type="spellEnd"/>
      <w:r>
        <w:rPr>
          <w:sz w:val="28"/>
          <w:szCs w:val="28"/>
        </w:rPr>
        <w:t xml:space="preserve">:  ул. </w:t>
      </w:r>
      <w:proofErr w:type="gramStart"/>
      <w:r>
        <w:rPr>
          <w:sz w:val="28"/>
          <w:szCs w:val="28"/>
        </w:rPr>
        <w:t>Овражная</w:t>
      </w:r>
      <w:proofErr w:type="gramEnd"/>
      <w:r>
        <w:rPr>
          <w:sz w:val="28"/>
          <w:szCs w:val="28"/>
        </w:rPr>
        <w:t>, дома № 12, №17, №20, №22, №26.</w:t>
      </w:r>
    </w:p>
    <w:p w:rsidR="00833F88" w:rsidRDefault="00833F88" w:rsidP="00833F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избирателей в округе-139</w:t>
      </w:r>
    </w:p>
    <w:p w:rsidR="00833F88" w:rsidRDefault="00833F88" w:rsidP="00733F16">
      <w:pPr>
        <w:ind w:firstLine="709"/>
        <w:jc w:val="both"/>
        <w:rPr>
          <w:sz w:val="28"/>
          <w:szCs w:val="28"/>
        </w:rPr>
      </w:pPr>
    </w:p>
    <w:p w:rsidR="00733F16" w:rsidRDefault="00733F16" w:rsidP="00733F16">
      <w:pPr>
        <w:widowControl/>
        <w:autoSpaceDE w:val="0"/>
        <w:ind w:firstLine="57"/>
        <w:jc w:val="both"/>
        <w:rPr>
          <w:rStyle w:val="apple-style-span"/>
          <w:rFonts w:eastAsia="Arial" w:cs="Times New Roman"/>
          <w:color w:val="000000"/>
        </w:rPr>
      </w:pPr>
      <w:r>
        <w:rPr>
          <w:rFonts w:ascii="Arial" w:eastAsia="Arial" w:hAnsi="Arial" w:cs="Times New Roman"/>
        </w:rPr>
        <w:tab/>
      </w:r>
      <w:r>
        <w:rPr>
          <w:rFonts w:eastAsia="Arial" w:cs="Times New Roman"/>
          <w:sz w:val="28"/>
          <w:szCs w:val="28"/>
        </w:rPr>
        <w:t>2. Направить настоящее решение главе Сергиевского сельского поселения Ливенского района для подписания и обнародования.</w:t>
      </w:r>
    </w:p>
    <w:p w:rsidR="00733F16" w:rsidRDefault="00733F16" w:rsidP="00733F16">
      <w:pPr>
        <w:tabs>
          <w:tab w:val="left" w:pos="675"/>
        </w:tabs>
        <w:ind w:left="57"/>
        <w:jc w:val="both"/>
      </w:pPr>
      <w:r>
        <w:rPr>
          <w:rStyle w:val="apple-style-span"/>
          <w:rFonts w:eastAsia="Arial" w:cs="Times New Roman"/>
          <w:color w:val="000000"/>
          <w:sz w:val="28"/>
          <w:szCs w:val="28"/>
        </w:rPr>
        <w:tab/>
        <w:t>3. Настоящее решение опубликовать в Информационном бюллетене Сергиевского сельского поселения Ливенского района и разместить на официальном сайте администрации Ливенского района Орловской области в информационно-телекоммуникационной сети «Интернет».</w:t>
      </w:r>
    </w:p>
    <w:p w:rsidR="00733F16" w:rsidRDefault="00733F16" w:rsidP="00733F16">
      <w:pPr>
        <w:ind w:firstLine="709"/>
        <w:jc w:val="both"/>
        <w:rPr>
          <w:rFonts w:cs="Times New Roman"/>
          <w:sz w:val="28"/>
          <w:szCs w:val="28"/>
        </w:rPr>
      </w:pPr>
    </w:p>
    <w:p w:rsidR="00733F16" w:rsidRDefault="00733F16" w:rsidP="00733F16">
      <w:pPr>
        <w:ind w:firstLine="709"/>
        <w:jc w:val="both"/>
        <w:rPr>
          <w:rFonts w:cs="Times New Roman"/>
          <w:sz w:val="28"/>
          <w:szCs w:val="28"/>
        </w:rPr>
      </w:pPr>
    </w:p>
    <w:p w:rsidR="00733F16" w:rsidRDefault="00733F16" w:rsidP="00733F16">
      <w:pPr>
        <w:ind w:firstLine="709"/>
        <w:jc w:val="both"/>
        <w:rPr>
          <w:rFonts w:cs="Times New Roman"/>
          <w:sz w:val="28"/>
          <w:szCs w:val="28"/>
        </w:rPr>
      </w:pPr>
    </w:p>
    <w:p w:rsidR="00733F16" w:rsidRDefault="00733F16" w:rsidP="00733F16">
      <w:pPr>
        <w:pStyle w:val="ConsPlusNormal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Глава</w:t>
      </w:r>
      <w:r>
        <w:rPr>
          <w:rFonts w:ascii="Times New Roman" w:eastAsia="Arial" w:hAnsi="Times New Roman" w:cs="Times New Roman"/>
          <w:sz w:val="28"/>
          <w:szCs w:val="28"/>
        </w:rPr>
        <w:t xml:space="preserve"> Сергиевского</w:t>
      </w:r>
    </w:p>
    <w:p w:rsidR="00733F16" w:rsidRDefault="00733F16" w:rsidP="00733F16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5F44EF">
        <w:rPr>
          <w:rFonts w:ascii="Times New Roman" w:hAnsi="Times New Roman" w:cs="Times New Roman"/>
          <w:sz w:val="28"/>
          <w:szCs w:val="28"/>
        </w:rPr>
        <w:tab/>
      </w:r>
      <w:r w:rsidR="005F44EF">
        <w:rPr>
          <w:rFonts w:ascii="Times New Roman" w:hAnsi="Times New Roman" w:cs="Times New Roman"/>
          <w:sz w:val="28"/>
          <w:szCs w:val="28"/>
        </w:rPr>
        <w:tab/>
      </w:r>
      <w:r w:rsidR="005F44EF">
        <w:rPr>
          <w:rFonts w:ascii="Times New Roman" w:hAnsi="Times New Roman" w:cs="Times New Roman"/>
          <w:sz w:val="28"/>
          <w:szCs w:val="28"/>
        </w:rPr>
        <w:tab/>
      </w:r>
      <w:r w:rsidR="005F44EF">
        <w:rPr>
          <w:rFonts w:ascii="Times New Roman" w:hAnsi="Times New Roman" w:cs="Times New Roman"/>
          <w:sz w:val="28"/>
          <w:szCs w:val="28"/>
        </w:rPr>
        <w:tab/>
      </w:r>
      <w:r w:rsidR="005F44EF">
        <w:rPr>
          <w:rFonts w:ascii="Times New Roman" w:hAnsi="Times New Roman" w:cs="Times New Roman"/>
          <w:sz w:val="28"/>
          <w:szCs w:val="28"/>
        </w:rPr>
        <w:tab/>
        <w:t>С. А. Алдошина</w:t>
      </w:r>
      <w:r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           </w:t>
      </w:r>
    </w:p>
    <w:p w:rsidR="00733F16" w:rsidRDefault="00733F16" w:rsidP="00733F16">
      <w:pPr>
        <w:ind w:left="4254" w:firstLine="709"/>
        <w:jc w:val="center"/>
        <w:rPr>
          <w:rFonts w:cs="Times New Roman"/>
          <w:bCs/>
          <w:sz w:val="28"/>
          <w:szCs w:val="28"/>
        </w:rPr>
      </w:pPr>
    </w:p>
    <w:p w:rsidR="00860148" w:rsidRDefault="00860148"/>
    <w:sectPr w:rsidR="00860148" w:rsidSect="00860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3F16"/>
    <w:rsid w:val="004B4B73"/>
    <w:rsid w:val="005F44EF"/>
    <w:rsid w:val="00733F16"/>
    <w:rsid w:val="00833F88"/>
    <w:rsid w:val="00860148"/>
    <w:rsid w:val="00B8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F16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3F1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kern w:val="2"/>
      <w:sz w:val="20"/>
      <w:szCs w:val="20"/>
      <w:lang w:eastAsia="zh-CN"/>
    </w:rPr>
  </w:style>
  <w:style w:type="character" w:customStyle="1" w:styleId="apple-style-span">
    <w:name w:val="apple-style-span"/>
    <w:basedOn w:val="a0"/>
    <w:rsid w:val="00733F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2020-09-24T08:46:00Z</dcterms:created>
  <dcterms:modified xsi:type="dcterms:W3CDTF">2020-09-24T11:30:00Z</dcterms:modified>
</cp:coreProperties>
</file>