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CB" w:rsidRDefault="005358CB" w:rsidP="005358CB">
      <w:pPr>
        <w:ind w:left="4248" w:firstLine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Акт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проверки целевого и эффективного расходования средств (субсидий)   муниципальным бюджетным  образовательным  учреждением 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   за период с 01 января 2020 года и текущий период  2021 года (5 месяцев).</w:t>
      </w:r>
    </w:p>
    <w:p w:rsidR="005358CB" w:rsidRDefault="002949A6" w:rsidP="005358CB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5358CB">
        <w:rPr>
          <w:rFonts w:ascii="Arial" w:hAnsi="Arial" w:cs="Arial"/>
        </w:rPr>
        <w:t xml:space="preserve">  09     июля    2021 года                                                                                  </w:t>
      </w:r>
    </w:p>
    <w:p w:rsidR="005358CB" w:rsidRDefault="005358CB" w:rsidP="005358CB">
      <w:pPr>
        <w:jc w:val="both"/>
        <w:rPr>
          <w:rFonts w:ascii="Arial" w:hAnsi="Arial" w:cs="Arial"/>
          <w:i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Основание для проведения контрольного мероприятия: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контрольно-счетной палаты Ливенского района Орловской области, утвержденный распоряжением  контрольно-счетной палаты от 25.12.2020г. №61-р.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Цель контрольного мероприятия: </w:t>
      </w:r>
      <w:r>
        <w:rPr>
          <w:rFonts w:ascii="Arial" w:hAnsi="Arial" w:cs="Arial"/>
        </w:rPr>
        <w:t>целевое, эффективное расходование субсидий на муниципальное задание, субсидий на иные цели МБОУ 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средняя общеобразовательная школа».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i/>
        </w:rPr>
        <w:t xml:space="preserve">Предмет контрольного мероприятия: </w:t>
      </w:r>
      <w:r>
        <w:rPr>
          <w:rFonts w:ascii="Arial" w:hAnsi="Arial" w:cs="Arial"/>
        </w:rPr>
        <w:t>средства (субсидии) выделенные из районного,  областного и  федерального бюджетов.</w:t>
      </w:r>
      <w:proofErr w:type="gramEnd"/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Проверяемый период:</w:t>
      </w:r>
      <w:r>
        <w:rPr>
          <w:rFonts w:ascii="Arial" w:hAnsi="Arial" w:cs="Arial"/>
        </w:rPr>
        <w:t xml:space="preserve">   2020  год,  5 месяцев 2021 года.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Срок проведения  контрольного мероприятия: </w:t>
      </w:r>
      <w:r>
        <w:rPr>
          <w:rFonts w:ascii="Arial" w:hAnsi="Arial" w:cs="Arial"/>
        </w:rPr>
        <w:t xml:space="preserve"> 09 июня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 по 09   июля     2021 года.</w:t>
      </w:r>
    </w:p>
    <w:p w:rsidR="005358CB" w:rsidRDefault="005358CB" w:rsidP="005358CB">
      <w:pPr>
        <w:jc w:val="both"/>
        <w:rPr>
          <w:rFonts w:ascii="Arial" w:hAnsi="Arial" w:cs="Arial"/>
          <w:b/>
          <w:i/>
          <w:color w:val="FF0000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Проверка проведена:</w:t>
      </w:r>
      <w:r>
        <w:rPr>
          <w:rFonts w:ascii="Arial" w:hAnsi="Arial" w:cs="Arial"/>
        </w:rPr>
        <w:t xml:space="preserve"> председателем контрольно-счетной палаты Ливенского района Е.Е. Писаревой.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</w:rPr>
        <w:t>По итогам ревизии установлено: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Муниципальное бюджетное образовательное учреждение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общеобразовательная школа»  (далее по тексту Учреждение) имеет  юридический адрес: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303834  Орловская область, Ливенский район, с. Здоровец, ул. Новая  д.40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ИНН 5715003190,  КПП  571501001,  ОГРН 1025702456229.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Фактический адрес совпадает с юридическим адресом Учреждения.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Организационно-правовая форма: муниципальное учреждение.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Тип образовательной организации: общеобразовательная организация.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Учредителем Учреждения и собственником его имущества является муниципальное образование – Ливенский район Орловской области.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Функции и полномочия учредителя учреждения закреплены за администрацией Ливенского района Орловской области, которые непосредственно осуществляет управление  образования администрации Ливенского района Орловской области.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Полномочия  муниципального бюджетного общеобразовательного учреждения определены Уставом, который утвержден приказом управления образования администрации Ливенского района Орловской области от 05 февраля  2018 года №15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и зарегистрирован межрайонной инспекцией Федеральной налоговой службы №9 по Орловской области  14 февраля 2018 года,  регистрационный номер №2885749048550.</w:t>
      </w:r>
      <w:proofErr w:type="gramEnd"/>
    </w:p>
    <w:p w:rsidR="005358CB" w:rsidRDefault="005358CB" w:rsidP="005358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 имеет филиал: детский сад «Солнышко».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Образовательная деятельность Учреждения осуществляется по следующим  адресам: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-здание школы – Орловская область, Ливенский район, с. Здоровец, ул. Новая, д.40;</w:t>
      </w:r>
    </w:p>
    <w:p w:rsidR="005358CB" w:rsidRDefault="005358CB" w:rsidP="005358C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-здание детского сада  - Орловская область, Ливенский район, д. </w:t>
      </w:r>
      <w:proofErr w:type="spellStart"/>
      <w:r>
        <w:rPr>
          <w:rFonts w:ascii="Arial" w:hAnsi="Arial" w:cs="Arial"/>
        </w:rPr>
        <w:t>Здоровецкие</w:t>
      </w:r>
      <w:proofErr w:type="spellEnd"/>
      <w:r>
        <w:rPr>
          <w:rFonts w:ascii="Arial" w:hAnsi="Arial" w:cs="Arial"/>
        </w:rPr>
        <w:t xml:space="preserve"> Выселки, ул. Молодежная, д. 1.</w:t>
      </w:r>
      <w:proofErr w:type="gramEnd"/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 является юридическим лицом, имеет обособленное имущество, самостоятельный баланс, лицевые счета, открытые в отделе №2  Управления Федерального Казначейства  по  Орловской области, печати, бланки и штампы со своим наименованием и другое.</w:t>
      </w:r>
    </w:p>
    <w:p w:rsidR="005358CB" w:rsidRDefault="005358CB" w:rsidP="005358CB">
      <w:pPr>
        <w:spacing w:line="240" w:lineRule="atLeast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Ответственными лицами за финансово-хозяйственную деятельность,   в проверяемом периоде являлись: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-директор, главный распорядитель кредитов, имеющий право первой подписи – Леонова Любовь Васильевна;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-главный бухгалтер,  с правом второй подписи - </w:t>
      </w:r>
      <w:proofErr w:type="spellStart"/>
      <w:r>
        <w:rPr>
          <w:rFonts w:ascii="Arial" w:hAnsi="Arial" w:cs="Arial"/>
        </w:rPr>
        <w:t>Пересада</w:t>
      </w:r>
      <w:proofErr w:type="spellEnd"/>
      <w:r>
        <w:rPr>
          <w:rFonts w:ascii="Arial" w:hAnsi="Arial" w:cs="Arial"/>
        </w:rPr>
        <w:t xml:space="preserve"> Елена Александровна.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pStyle w:val="ae"/>
        <w:tabs>
          <w:tab w:val="num" w:pos="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1.Соответствие осуществляемой деятельности организации  </w:t>
      </w:r>
    </w:p>
    <w:p w:rsidR="005358CB" w:rsidRDefault="005358CB" w:rsidP="005358CB">
      <w:pPr>
        <w:pStyle w:val="ae"/>
        <w:tabs>
          <w:tab w:val="num" w:pos="0"/>
        </w:tabs>
        <w:ind w:firstLine="54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                   учредительным документам</w:t>
      </w:r>
    </w:p>
    <w:p w:rsidR="005358CB" w:rsidRDefault="005358CB" w:rsidP="005358CB">
      <w:pPr>
        <w:pStyle w:val="ae"/>
        <w:tabs>
          <w:tab w:val="num" w:pos="0"/>
        </w:tabs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Основной целью деятельности Учреждения является осуществление образовательной деятельности по образовательным программам начального общего, основного общего и среднего общего образования, а также по программе дошкольного образования и дополнительным общеразвивающим программам.</w:t>
      </w:r>
    </w:p>
    <w:p w:rsidR="005358CB" w:rsidRDefault="005358CB" w:rsidP="005358CB">
      <w:pPr>
        <w:pStyle w:val="ae"/>
        <w:tabs>
          <w:tab w:val="num" w:pos="0"/>
        </w:tabs>
        <w:spacing w:after="0" w:line="24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Оказание услуг в сфере образования основано в соответствии с Федеральным законом от 29.12.2012 года   №273-ФЗ «Об образовании в Российской Федерации», Законом Орловской области от 06.09.2013 года №1525-ОЗ «Об образовании в Орловской области».</w:t>
      </w:r>
    </w:p>
    <w:p w:rsidR="005358CB" w:rsidRDefault="005358CB" w:rsidP="005358CB">
      <w:pPr>
        <w:pStyle w:val="ae"/>
        <w:tabs>
          <w:tab w:val="num" w:pos="0"/>
        </w:tabs>
        <w:ind w:left="0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Кроме основных видов деятельности Учреждение организует отдых и оздоровление обучающихся  в каникулярное время, в лагере с дневным пребыванием. </w:t>
      </w:r>
    </w:p>
    <w:p w:rsidR="005358CB" w:rsidRDefault="005358CB" w:rsidP="005358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Образовательная деятельность осуществляется Учреждением  на основании  лицензии, выданной Департаментом образования, молодежной политики  и спорта Орловской области -  №578 от 11 июля 2016 года   серия   57Л01 №0000491.  Срок действия лицензии  бессрочный. Копия  лицензии прилагается.</w:t>
      </w:r>
    </w:p>
    <w:p w:rsidR="005358CB" w:rsidRDefault="005358CB" w:rsidP="005358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>Учреждение  имеет государственную аккредитацию на образовательную деятельность по основным общеобразовательным программам, Свидетельство №1313 от 18 апреля 2017 года, серия 57А01 №0000290 , выдана Департаментом образования Орловской области.    Копия свидетельства прилагается.</w:t>
      </w:r>
    </w:p>
    <w:p w:rsidR="005358CB" w:rsidRDefault="005358CB" w:rsidP="005358C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Полномочия собственника в </w:t>
      </w:r>
      <w:proofErr w:type="gramStart"/>
      <w:r>
        <w:rPr>
          <w:rFonts w:ascii="Arial" w:hAnsi="Arial" w:cs="Arial"/>
        </w:rPr>
        <w:t>отношении</w:t>
      </w:r>
      <w:proofErr w:type="gramEnd"/>
      <w:r>
        <w:rPr>
          <w:rFonts w:ascii="Arial" w:hAnsi="Arial" w:cs="Arial"/>
        </w:rPr>
        <w:t xml:space="preserve"> закрепленного за Учреждением муниципального имущества, от имени муниципального образования Ливенский район осуществляет отраслевой функциональный орган администрации Ливенского района - управление  муниципального имущества и жилищно-коммунального хозяйства администрации Ливенского района.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в Учреждении действовала учетная политика, утверждённая Приказом № 213 от 28 декабря 2018 года.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Режим работы Учреждения разработан в соответствии с Уставом, утвержден правилами внутреннего распорядка  и действует по графику: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-режим работы школы : с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08.30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д</w:t>
      </w:r>
      <w:proofErr w:type="gramEnd"/>
      <w:r>
        <w:rPr>
          <w:rFonts w:ascii="Arial" w:hAnsi="Arial" w:cs="Arial"/>
        </w:rPr>
        <w:t>о  17.30 час. - пять дней в неделю, суббота, воскресенье – выходные;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-работа дошкольной группы организована в режиме 10-ти часового пребывания детей: с 07.30 час до 17.30  час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ятидневка.</w:t>
      </w:r>
    </w:p>
    <w:p w:rsidR="002949A6" w:rsidRDefault="002949A6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2. Ведение кассовых операций.</w:t>
      </w:r>
    </w:p>
    <w:p w:rsidR="005358CB" w:rsidRDefault="005358CB" w:rsidP="005358CB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проверяемый период выплата заработной платы, отпускных, хозяйственных и других расходов Учреждением осуществлялась только безналичным путем, соответственно кассовые операции по бухгалтерскому учету не отражены. 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3. Учет банковских  операций.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Для осуществления финансово-хозяйственной деятельности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 общеобразовательная школа имеет следующие лицевые счета: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-лицевой счет – 20546Ц93180 – для  зачисления субсидий на выполнение муниципального задания (код 4), родительской  платы и  различных видов пожертвования (код 2);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-лицевой счет – 21546Ц93180 – для получения субсидий на иные  цели (код- 5).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Движение денежных средств по лицевым  счетам отражено в журнале операций №2 «Расчеты с безналичными денежными средствами».</w:t>
      </w:r>
    </w:p>
    <w:p w:rsidR="005358CB" w:rsidRDefault="005358CB" w:rsidP="005358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Учет операций по счетам ведется на основании первичных документов. Суммы, отраженные в банковских выписках соответствуют приложенным к ним первичным документам с отметкой банка об их исполнении. Остатки средств на начало и на конец месяца по выпискам банка соответствуют данным  Главной книги  и мемориальных ордеров.</w:t>
      </w:r>
    </w:p>
    <w:p w:rsidR="005358CB" w:rsidRDefault="005358CB" w:rsidP="005358CB">
      <w:pPr>
        <w:suppressAutoHyphens/>
        <w:ind w:left="57" w:right="57" w:firstLine="651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Проверкой достоверности и законности банковских операций, за период с 01 января 2020 года по 01 июня  2021 года по  лицевым   счетам, нарушений не установлено.   </w:t>
      </w:r>
    </w:p>
    <w:p w:rsidR="005358CB" w:rsidRDefault="005358CB" w:rsidP="005358CB">
      <w:pPr>
        <w:pStyle w:val="31"/>
        <w:tabs>
          <w:tab w:val="num" w:pos="0"/>
        </w:tabs>
        <w:spacing w:after="0" w:line="240" w:lineRule="atLeast"/>
        <w:ind w:left="0" w:firstLine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По состоянию на 01.01. 2020 года остаток денежных средств на лицевых  счетах  </w:t>
      </w:r>
      <w:r>
        <w:rPr>
          <w:rFonts w:ascii="Arial" w:hAnsi="Arial" w:cs="Arial"/>
          <w:sz w:val="24"/>
          <w:szCs w:val="24"/>
        </w:rPr>
        <w:t xml:space="preserve">20546Ц93180  и  21546Ц93180 </w:t>
      </w:r>
      <w:r>
        <w:rPr>
          <w:rFonts w:ascii="Arial" w:hAnsi="Arial" w:cs="Arial"/>
          <w:bCs/>
          <w:sz w:val="24"/>
          <w:szCs w:val="24"/>
        </w:rPr>
        <w:t>составил  0,00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руб.</w:t>
      </w:r>
    </w:p>
    <w:p w:rsidR="005358CB" w:rsidRDefault="005358CB" w:rsidP="005358CB">
      <w:pPr>
        <w:pStyle w:val="31"/>
        <w:tabs>
          <w:tab w:val="num" w:pos="0"/>
        </w:tabs>
        <w:spacing w:after="0" w:line="240" w:lineRule="atLeast"/>
        <w:ind w:left="0" w:firstLine="28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</w:t>
      </w:r>
      <w:r>
        <w:rPr>
          <w:rFonts w:ascii="Arial" w:hAnsi="Arial" w:cs="Arial"/>
          <w:bCs/>
          <w:sz w:val="24"/>
          <w:szCs w:val="24"/>
        </w:rPr>
        <w:t xml:space="preserve">о состоянию на 01.01. 2021 года остаток денежных средств на лицевом счете </w:t>
      </w:r>
      <w:r>
        <w:rPr>
          <w:rFonts w:ascii="Arial" w:hAnsi="Arial" w:cs="Arial"/>
          <w:sz w:val="24"/>
          <w:szCs w:val="24"/>
        </w:rPr>
        <w:t xml:space="preserve">20546Ц93180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составил  271151,54</w:t>
      </w:r>
      <w:r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руб., на лицевом счете  </w:t>
      </w:r>
      <w:r>
        <w:rPr>
          <w:rFonts w:ascii="Arial" w:hAnsi="Arial" w:cs="Arial"/>
          <w:sz w:val="24"/>
          <w:szCs w:val="24"/>
        </w:rPr>
        <w:t xml:space="preserve">21546Ц93180  - </w:t>
      </w:r>
      <w:r>
        <w:rPr>
          <w:rFonts w:ascii="Arial" w:hAnsi="Arial" w:cs="Arial"/>
          <w:bCs/>
          <w:sz w:val="24"/>
          <w:szCs w:val="24"/>
        </w:rPr>
        <w:t xml:space="preserve">0,00  руб. </w:t>
      </w:r>
    </w:p>
    <w:p w:rsidR="005358CB" w:rsidRDefault="005358CB" w:rsidP="005358CB">
      <w:pPr>
        <w:spacing w:line="240" w:lineRule="atLeast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Отвлечения средств  бюджета на депозитные счета в коммерческие банки  не установлено. Валютных счетов Учреждение не имеет.</w:t>
      </w:r>
    </w:p>
    <w:p w:rsidR="005358CB" w:rsidRDefault="005358CB" w:rsidP="005358CB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4. Анализ использования субсидий.</w:t>
      </w:r>
    </w:p>
    <w:p w:rsidR="005358CB" w:rsidRDefault="005358CB" w:rsidP="005358CB">
      <w:pPr>
        <w:jc w:val="both"/>
        <w:rPr>
          <w:rFonts w:ascii="Arial" w:hAnsi="Arial" w:cs="Arial"/>
          <w:b/>
          <w:i/>
          <w:sz w:val="26"/>
          <w:szCs w:val="26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Выделение субсидий из бюджета Ливенского района  в проверяемом периоде осуществлялось на основании следующих оснований: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>
        <w:rPr>
          <w:rFonts w:ascii="Arial" w:hAnsi="Arial" w:cs="Arial"/>
          <w:b/>
          <w:i/>
        </w:rPr>
        <w:t>в 2020 году,</w:t>
      </w:r>
      <w:r>
        <w:rPr>
          <w:rFonts w:ascii="Arial" w:hAnsi="Arial" w:cs="Arial"/>
        </w:rPr>
        <w:t xml:space="preserve"> в части субсидий на выполнение муниципального задания и субсидий на иные цели на основании Постановления администрации Ливенского района от 23 июня 2014 года №211 «Об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задания, а также субсидий на иные цели» (в редакции Постановлений администрации Ливенского</w:t>
      </w:r>
      <w:proofErr w:type="gramEnd"/>
      <w:r>
        <w:rPr>
          <w:rFonts w:ascii="Arial" w:hAnsi="Arial" w:cs="Arial"/>
        </w:rPr>
        <w:t xml:space="preserve"> района от 07.08.2017 №275, от 27.09.2019 №311, от 16.03.2020 №104, от 24.09.2020№326);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-в 2021 году: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i/>
        </w:rPr>
        <w:t>субсидии на выполнение муниципального задания</w:t>
      </w:r>
      <w:r>
        <w:rPr>
          <w:rFonts w:ascii="Arial" w:hAnsi="Arial" w:cs="Arial"/>
        </w:rPr>
        <w:t xml:space="preserve">, на основании Постановления администрации Ливенского района от 30 июля  2020 года №268 </w:t>
      </w:r>
      <w:r>
        <w:rPr>
          <w:rFonts w:ascii="Arial" w:hAnsi="Arial" w:cs="Arial"/>
        </w:rPr>
        <w:lastRenderedPageBreak/>
        <w:t>«Об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задания», (вступило в силу  с 01.01.2021 года);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-субсидии на иные цели,</w:t>
      </w:r>
      <w:r>
        <w:rPr>
          <w:rFonts w:ascii="Arial" w:hAnsi="Arial" w:cs="Arial"/>
        </w:rPr>
        <w:t xml:space="preserve">  на основании Постановления администрации Ливенского района от 15 октября 2020 года №352 «Об утверждении Порядка определения объема и условий предоставления из бюджета Ливенского района субсидий на иные цели муниципальным бюджетным образовательным организациям Ливенского района, подведомственным  управлением образования администрации Ливенского района».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связи с изменением правовой базы Постановление администрации Ливенского района от 24 сентября 2020 года №326 «О внесении изменений в Постановление администрации Ливенского района от 23 июня 2014 года </w:t>
      </w:r>
      <w:r w:rsidR="00EF1614">
        <w:rPr>
          <w:rFonts w:ascii="Arial" w:hAnsi="Arial" w:cs="Arial"/>
        </w:rPr>
        <w:t>№</w:t>
      </w:r>
      <w:r>
        <w:rPr>
          <w:rFonts w:ascii="Arial" w:hAnsi="Arial" w:cs="Arial"/>
        </w:rPr>
        <w:t>211 «Об утверждении Порядка предоставления из бюджета Ливенского района субсидий бюджетным и автономным учреждениям Ливенского района на финансовое обеспечение выполнения ими муниципального задания, а также субсидий на иные цели» на момент</w:t>
      </w:r>
      <w:proofErr w:type="gramEnd"/>
      <w:r>
        <w:rPr>
          <w:rFonts w:ascii="Arial" w:hAnsi="Arial" w:cs="Arial"/>
        </w:rPr>
        <w:t xml:space="preserve"> проверки является недействующим и  подлежит отмене.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Формирование муниципального задания на оказание муниципальных услуг осуществлялось в соответствии с Постановлением администрации Ливенского района Орловской области от 10.12.2015 г. №701 «Об утверждении Положения о формировании муниципального задания на оказание муниципальных услуг (выполнение работ) в отношении муниципальных учреждений Ливенского района и финансовом обеспечении выполнения муниципального задания».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  <w:b/>
          <w:i/>
        </w:rPr>
        <w:t>4.1. Использование субсидий  за    2020 год.</w:t>
      </w:r>
      <w:r>
        <w:rPr>
          <w:rFonts w:ascii="Arial" w:hAnsi="Arial" w:cs="Arial"/>
        </w:rPr>
        <w:t xml:space="preserve">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предоставления субсидий Учреждению в 2020 году регулировался: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-на финансовое обеспечение выполнения муниципального задания - Соглашением №1 от 24 декабря 2019 года;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-субсидий на иные цели на основании  Соглашения от 24 декабря 2019 года №2.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финансового года объем утвержденных субсидий менялся на основании Приказов управления образования администрации Ливенского района, соответствующие изменения  подтверждены Дополнительными Соглашениями.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Изменения объемов субсидий осуществлялось в течение срока действия Соглашений на основании приказов  управления образования администрации Ливенского района, и дополнительных Соглашений.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Полные сведения об изменениях субсидий за 2020 год отражены  в Таблице. 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Таблица    № 1 (руб.)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3"/>
        <w:gridCol w:w="3118"/>
        <w:gridCol w:w="1418"/>
        <w:gridCol w:w="1417"/>
        <w:gridCol w:w="1418"/>
        <w:gridCol w:w="1559"/>
      </w:tblGrid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5358CB" w:rsidRDefault="005358C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п\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Дата, номер приказа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субсидии, всего, руб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Мун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24.12.2019г. №211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16311423,00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13548640,00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2562783,00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11.02.2020г.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16371423,00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13548640,00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2622783,00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16.03.2020г. №31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16911277,30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14088494,30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2622783,00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07.04.2020г. №45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16910677,30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14087794,30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2622783,00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08.05.2020г. №55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17171077,30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14348294,30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2622783,00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22.05.2020г. №60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16910677,30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14087894,30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2622783,00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03.06.2020г. №68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16915457,30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14082174,30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2633283,00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14.07.2020г. №79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17224457,30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14082174,30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2942283,00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03.08.2020г. №93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17211457,30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14082174,30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2929283,00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10.09.2020г. №111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17382255,71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14082174,30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3100081,41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01.10.2020г. №130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18482809,71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14918474,30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3364335,41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19.11.2020г. №148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19115327,71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15548604,30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3366723,41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от09.12.2020г. №156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19100127,71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15518604,30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3381523,41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 18.12.2020г. №162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20116786,05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16506832,64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3409953,41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200000,00</w:t>
            </w:r>
          </w:p>
        </w:tc>
      </w:tr>
      <w:tr w:rsidR="005358CB" w:rsidTr="005358C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Приказ от  30.12.2020г. №173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20033186,09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16448383,24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3403070,85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171156,00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Сведения об исполнении Учреждением плана ФХД за 2020 год </w:t>
      </w: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(форма ОКУД 0503737) представлены в Таблице: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</w:t>
      </w:r>
      <w:r>
        <w:rPr>
          <w:rFonts w:ascii="Arial" w:hAnsi="Arial" w:cs="Arial"/>
          <w:i/>
          <w:sz w:val="18"/>
          <w:szCs w:val="18"/>
        </w:rPr>
        <w:t>Таблица    № 2 (руб.)</w:t>
      </w: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676"/>
        <w:gridCol w:w="1868"/>
        <w:gridCol w:w="992"/>
      </w:tblGrid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неисполненные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%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испол</w:t>
            </w:r>
            <w:proofErr w:type="spellEnd"/>
          </w:p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нения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20033186,09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19525183,45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508002,64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97,5</w:t>
            </w:r>
          </w:p>
        </w:tc>
      </w:tr>
      <w:tr w:rsidR="005358CB" w:rsidTr="005358CB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20033186,09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19260331,55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772854,54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96,1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16448383,24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16448383,24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16448383,24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16183531,34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264851,90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98,4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3403070,85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2895068,21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508002,64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85,1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3403070,85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2895068,21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508002,64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85,1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181732,00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181732,00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181732,00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181732,00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100,0</w:t>
            </w:r>
          </w:p>
        </w:tc>
      </w:tr>
    </w:tbl>
    <w:p w:rsidR="005358CB" w:rsidRDefault="005358CB" w:rsidP="005358CB">
      <w:pPr>
        <w:rPr>
          <w:rFonts w:ascii="Arial" w:hAnsi="Arial" w:cs="Arial"/>
          <w:sz w:val="22"/>
          <w:szCs w:val="22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Остаток денежных средств в Учреждении на 01.01.2020 года составил 0,00  рублей, остаток на 01.01.2021г. – 271151,54 руб., из которых: 264851,90  руб. – субсидии, 6299,64 руб. - сумма гарантийных обязательств ИП </w:t>
      </w:r>
      <w:proofErr w:type="spellStart"/>
      <w:r>
        <w:rPr>
          <w:rFonts w:ascii="Arial" w:hAnsi="Arial" w:cs="Arial"/>
        </w:rPr>
        <w:t>Самедов</w:t>
      </w:r>
      <w:proofErr w:type="spellEnd"/>
      <w:r>
        <w:rPr>
          <w:rFonts w:ascii="Arial" w:hAnsi="Arial" w:cs="Arial"/>
        </w:rPr>
        <w:t xml:space="preserve"> И.Р.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по доходам выполнен на 97,5%, при плане  20033186,09   руб. поступило 19525183,45   руб.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назначения по  расходам исполнены на 96,1   %, утверждено  20033186,09  руб., профинансировано 19260331,55 руб.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Наибольший удельный вес в общем объеме  расходов в 2020 году составили субсидии на выполнение муниципального задания – 84,0%, субсидии на иные  цели – 15,0%, собственные доходы – 1,0%.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о движении денежных средств учреждения, форма ОКУД 0503723 кассовые расходы по субсидиям по состоянию на 01.01.2021 года составили    </w:t>
      </w:r>
      <w:r>
        <w:rPr>
          <w:rFonts w:ascii="Arial" w:hAnsi="Arial" w:cs="Arial"/>
          <w:b/>
          <w:i/>
          <w:lang w:eastAsia="en-US"/>
        </w:rPr>
        <w:t>19260331,55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b/>
          <w:i/>
        </w:rPr>
        <w:t xml:space="preserve">руб., </w:t>
      </w:r>
      <w:r>
        <w:rPr>
          <w:rFonts w:ascii="Arial" w:hAnsi="Arial" w:cs="Arial"/>
        </w:rPr>
        <w:t>в т. ч.: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-10340874,25  руб.  – заработная плата, КОСГУ 211;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-3352542,23 руб. - начисления на заработную плату, КОСГУ 213;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-3701240,09 руб. - закупка товаров работ и услуг, КОСГУ 220,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-22885,63 руб. – услуги связи, КОСГУ , 221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-1417857,80 руб. – коммунальные услуги, КОСГУ 223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-1930197,57 руб. – работы, услуги по содержанию имущества, КОСГУ 225;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-328088,42 руб. – прочие работы, услуги, КОСГУ 226;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-2210,67 руб. – страхование, КОСГУ 227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-49710,30 руб. – пособие и компенсации, КОСГУ 266;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-90927,27 руб. – прочие расходы, КОСГУ 290,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-90248,00 руб. – уплата налогов и сборов, КОСГУ 291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-252,22 руб. – штрафы по налогам и сборам, страховым взносам, КОСГУ 292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-427,05 руб. – штрафы за нарушения законодательства по закупкам, КОСГУ 293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-1095492,41 руб. – приобретение товаров и материальных запасов, КОСГУ 340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-876681,22 руб. – питание, КОСГУ 342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-95361,20 руб. – приобретение ГСМ, КОСГУ 343;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-26575,00 руб. – строительные материалы, КОСГУ 344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-34492,00 руб. – мягкий инвентарь, КОСГУ 345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-58097,00 руб. – прочие материальные запасы,  КОСГУ 346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-4285,99 руб. – материальные запасы однократного применения, КОСГУ 349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-629545,00 руб. – приобретение нефинансовых активов (основных средств), КОСГУ 310.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4.2. Использование субсидий  за   текущий период  2021 года  (5 месяцев).</w:t>
      </w:r>
    </w:p>
    <w:p w:rsidR="005358CB" w:rsidRDefault="005358CB" w:rsidP="005358CB">
      <w:pPr>
        <w:jc w:val="both"/>
        <w:rPr>
          <w:rFonts w:ascii="Arial" w:hAnsi="Arial" w:cs="Arial"/>
          <w:b/>
          <w:i/>
          <w:color w:val="FF0000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условия предоставления субсидий Учреждению  в 2021 году регулировался: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-на финансовое обеспечение выполнения муниципального задания - Соглашением №1 от 24 декабря 2020 года;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-субсидий на иные цели на основании Соглашения от 24 декабря 2020 года №2.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течение финансового года объем утвержденных субсидий менялся на основании Приказов управления образования администрации Ливенского района, соответствующие изменения  подтверждены Дополнительными Соглашениями.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Объемы субсидий за текущий период 2021 года (5 месяцев), вследствие  внесенных изменений отражены в Таблице.</w:t>
      </w:r>
    </w:p>
    <w:p w:rsidR="005358CB" w:rsidRDefault="005358CB" w:rsidP="005358CB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Таблица    № 3 (руб.)</w:t>
      </w:r>
      <w:r>
        <w:rPr>
          <w:rFonts w:ascii="Arial" w:hAnsi="Arial" w:cs="Arial"/>
          <w:sz w:val="26"/>
          <w:szCs w:val="26"/>
        </w:rPr>
        <w:tab/>
      </w:r>
    </w:p>
    <w:tbl>
      <w:tblPr>
        <w:tblStyle w:val="af6"/>
        <w:tblW w:w="9375" w:type="dxa"/>
        <w:tblLayout w:type="fixed"/>
        <w:tblLook w:val="04A0" w:firstRow="1" w:lastRow="0" w:firstColumn="1" w:lastColumn="0" w:noHBand="0" w:noVBand="1"/>
      </w:tblPr>
      <w:tblGrid>
        <w:gridCol w:w="818"/>
        <w:gridCol w:w="2979"/>
        <w:gridCol w:w="1418"/>
        <w:gridCol w:w="1560"/>
        <w:gridCol w:w="1371"/>
        <w:gridCol w:w="1229"/>
      </w:tblGrid>
      <w:tr w:rsidR="005358CB" w:rsidTr="0053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5358CB" w:rsidRDefault="005358CB">
            <w:pPr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п\</w:t>
            </w: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Дата, номер приказа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субсидии, всего, руб</w:t>
            </w:r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субсидии на иные цели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Приносящая доход деятельность, руб.</w:t>
            </w:r>
          </w:p>
        </w:tc>
      </w:tr>
      <w:tr w:rsidR="005358CB" w:rsidTr="0053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Приказ  №170 от 24.12.2020г.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15914385,61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13885786,00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1802036,61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226563,00</w:t>
            </w:r>
          </w:p>
        </w:tc>
      </w:tr>
      <w:tr w:rsidR="005358CB" w:rsidTr="0053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Приказ №   от 16.02.2021г.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15974385,61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13885786,00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1862036,61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226563,00</w:t>
            </w:r>
          </w:p>
        </w:tc>
      </w:tr>
      <w:tr w:rsidR="005358CB" w:rsidTr="0053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Приказ №   от 30.03.2021г.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16074385,61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13885786,00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1962036,61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226563,00</w:t>
            </w:r>
          </w:p>
        </w:tc>
      </w:tr>
      <w:tr w:rsidR="005358CB" w:rsidTr="0053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Приказ №   от 18.05.2021г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16239485,61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14050886,00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1962036,61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226563,00</w:t>
            </w:r>
          </w:p>
        </w:tc>
      </w:tr>
      <w:tr w:rsidR="005358CB" w:rsidTr="005358C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Приказ №   от 25.05.2021г.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16248652,65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14050886,00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1971203,65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226563,00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Сведения об исполнении Учреждением плана ФХД за 2021 год (5  месяцев) </w:t>
      </w: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(форма ОКУД 0503737) представлены в таблице: </w:t>
      </w:r>
    </w:p>
    <w:p w:rsidR="005358CB" w:rsidRDefault="005358CB" w:rsidP="005358CB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 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   № 4 (руб.)</w:t>
      </w:r>
      <w:r>
        <w:rPr>
          <w:rFonts w:ascii="Arial" w:hAnsi="Arial" w:cs="Arial"/>
          <w:sz w:val="26"/>
          <w:szCs w:val="26"/>
        </w:rPr>
        <w:tab/>
        <w:t xml:space="preserve">                      </w:t>
      </w:r>
    </w:p>
    <w:tbl>
      <w:tblPr>
        <w:tblStyle w:val="af6"/>
        <w:tblW w:w="8897" w:type="dxa"/>
        <w:tblLook w:val="04A0" w:firstRow="1" w:lastRow="0" w:firstColumn="1" w:lastColumn="0" w:noHBand="0" w:noVBand="1"/>
      </w:tblPr>
      <w:tblGrid>
        <w:gridCol w:w="534"/>
        <w:gridCol w:w="3118"/>
        <w:gridCol w:w="1559"/>
        <w:gridCol w:w="1676"/>
        <w:gridCol w:w="2010"/>
      </w:tblGrid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№</w:t>
            </w:r>
          </w:p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утверждено планом ФХД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исполнено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% исполнения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16248652,65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6657627,34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41,0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16513504,55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6599877,55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40,0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14050886,00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6006779,09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42,8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14315737,90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6131171,98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42,8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Субсидии на иные цели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1971203,65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587371,25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29,8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1971203,65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433942,32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22,0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Собственные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Доходы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226563,00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63477,00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28,0</w:t>
            </w:r>
          </w:p>
        </w:tc>
      </w:tr>
      <w:tr w:rsidR="005358CB" w:rsidTr="005358C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226563,00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34763,25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15,3</w:t>
            </w:r>
          </w:p>
        </w:tc>
      </w:tr>
    </w:tbl>
    <w:p w:rsidR="005358CB" w:rsidRDefault="005358CB" w:rsidP="005358CB">
      <w:pPr>
        <w:rPr>
          <w:rFonts w:ascii="Arial" w:hAnsi="Arial" w:cs="Arial"/>
          <w:color w:val="FF0000"/>
          <w:sz w:val="22"/>
          <w:szCs w:val="22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lastRenderedPageBreak/>
        <w:t xml:space="preserve">Остаток денежных средств на 01.06.2021 года на лицевом счете 20546Ц93180 составил 182387,65 руб., из которых: </w:t>
      </w:r>
      <w:r>
        <w:rPr>
          <w:rFonts w:ascii="Arial" w:hAnsi="Arial" w:cs="Arial"/>
          <w:b/>
        </w:rPr>
        <w:t>140459,01 руб. – субсидии</w:t>
      </w:r>
      <w:r>
        <w:rPr>
          <w:rFonts w:ascii="Arial" w:hAnsi="Arial" w:cs="Arial"/>
        </w:rPr>
        <w:t xml:space="preserve">,  6299,64 руб. – сумма гарантийных обязательств ИП </w:t>
      </w:r>
      <w:proofErr w:type="spellStart"/>
      <w:r>
        <w:rPr>
          <w:rFonts w:ascii="Arial" w:hAnsi="Arial" w:cs="Arial"/>
        </w:rPr>
        <w:t>Самедов</w:t>
      </w:r>
      <w:proofErr w:type="spellEnd"/>
      <w:r>
        <w:rPr>
          <w:rFonts w:ascii="Arial" w:hAnsi="Arial" w:cs="Arial"/>
        </w:rPr>
        <w:t xml:space="preserve"> И.Р., 6915,25 руб. – обеспечение исполнения по аукциону ИП </w:t>
      </w:r>
      <w:proofErr w:type="spellStart"/>
      <w:r>
        <w:rPr>
          <w:rFonts w:ascii="Arial" w:hAnsi="Arial" w:cs="Arial"/>
        </w:rPr>
        <w:t>Демкович</w:t>
      </w:r>
      <w:proofErr w:type="spellEnd"/>
      <w:r>
        <w:rPr>
          <w:rFonts w:ascii="Arial" w:hAnsi="Arial" w:cs="Arial"/>
        </w:rPr>
        <w:t xml:space="preserve"> Е.П., 28713,75 руб. – внебюджетные средства. Остаток денежных средств на 01.06.2021 года на лицевом счете 21546Ц93180 составил 153428,93 руб. – субсидии на иные цели, из которых  40848,93 руб. – на оплату горячего питания 1-4 </w:t>
      </w:r>
      <w:proofErr w:type="spellStart"/>
      <w:r>
        <w:rPr>
          <w:rFonts w:ascii="Arial" w:hAnsi="Arial" w:cs="Arial"/>
        </w:rPr>
        <w:t>кл</w:t>
      </w:r>
      <w:proofErr w:type="spellEnd"/>
      <w:r>
        <w:rPr>
          <w:rFonts w:ascii="Arial" w:hAnsi="Arial" w:cs="Arial"/>
        </w:rPr>
        <w:t>., 92000 руб. – приобретение учебников, 20580 руб. – на приобретение краски для текущего ремонта.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по доходам выполнен на 41,0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%.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Плановые расходы, по которым было получено финансирование,  составили 6599877,55 руб.  или 40,0 % к утвержденным расходам.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Наибольший удельный вес в общем объеме  доходов за 5 месяцев  2021  года составили субсидии на выполнение муниципального задания –  92,9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%, по субсидии на иные  цели – 6,6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% , собственные доходы –  0,5  %.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отчета</w:t>
      </w:r>
      <w:proofErr w:type="gramEnd"/>
      <w:r>
        <w:rPr>
          <w:rFonts w:ascii="Arial" w:hAnsi="Arial" w:cs="Arial"/>
        </w:rPr>
        <w:t xml:space="preserve"> о движении денежных средств учреждения, форма ОКУД 0503723 кассовые расходы по субсидиям по состоянию на 01.06.2021 года составили    </w:t>
      </w:r>
      <w:r>
        <w:rPr>
          <w:rFonts w:ascii="Arial" w:hAnsi="Arial" w:cs="Arial"/>
          <w:b/>
        </w:rPr>
        <w:t>6599877,55</w:t>
      </w:r>
      <w:r>
        <w:rPr>
          <w:rFonts w:ascii="Arial" w:hAnsi="Arial" w:cs="Arial"/>
        </w:rPr>
        <w:t xml:space="preserve">  руб., из которых: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-4036331,89  руб.  – заработная плата, КОСГУ 211;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-1121144,69 руб. - начисления на заработную плату, КОСГУ 213;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-974194,86 руб. - закупка товаров работ и услуг, КОСГУ 220,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-7190,40 руб. – услуги связи, КОСГУ , 221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-842681,81 руб. – коммунальные услуги, КОСГУ 223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-27710,40 руб. – работы, услуги по содержанию имущества, КОСГУ 225;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-94089,10 руб. – прочие работы, услуги, КОСГУ 226;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-2523,15 руб. – страхование, КОСГУ 227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-6514,65 руб. – пособие и компенсации, КОСГУ 266;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-55346,74 руб. – прочие расходы, КОСГУ 290,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-55344,00 руб. – уплата налогов и сборов, КОСГУ 291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-2,74 руб. – штрафы за нарушения законодательства по закупкам, КОСГУ 293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-397684,72 руб. – приобретение товаров и материальных запасов, КОСГУ 340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-366241,73 руб. – питание, КОСГУ 342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-27382,00 руб. – приобретение ГСМ, КОСГУ 343;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4060,99 руб. – материальные запасы однократного применения, КОСГУ 349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-8660,00 руб. – приобретение нефинансовых активов (основных средств), КОСГУ 310.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5. Учет расчетов с подотчетными лицами.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проверяемый период 2020 год и текущий период 2021года  (5 месяцев) расчеты с подотчетными лицами в Учреждении не осуществлялись, соответственно кассовые операции по бухгалтерскому учету не отражены. 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6.Соблюдение законодательства Российской Федерации при размещении заказов на поставки товаров, выполнение работ, оказание  услуг для государственных нужд. 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Проверка соблюдения законодательства Российской Федерации при размещении заказов на поставку товаров, выполнение работ, оказание услуг для </w:t>
      </w:r>
      <w:r>
        <w:rPr>
          <w:rFonts w:ascii="Arial" w:hAnsi="Arial" w:cs="Arial"/>
        </w:rPr>
        <w:lastRenderedPageBreak/>
        <w:t>государственных нужд проведена выборочным методом в соответствии с Бюджетным кодексом Российской Федерации, Федеральным законом от 05.04.2013г. № 44-ФЗ «</w:t>
      </w:r>
      <w:r>
        <w:rPr>
          <w:rFonts w:ascii="Arial" w:hAnsi="Arial" w:cs="Arial"/>
          <w:bCs/>
          <w:color w:val="333333"/>
        </w:rPr>
        <w:t>О контрактной системе  в сфере закупок товаров, работ, услуг для обеспечения государственных и муниципальных нужд</w:t>
      </w:r>
      <w:r>
        <w:rPr>
          <w:rFonts w:ascii="Arial" w:hAnsi="Arial" w:cs="Arial"/>
        </w:rPr>
        <w:t>» (далее Закон № 44-ФЗ).</w:t>
      </w:r>
      <w:proofErr w:type="gramEnd"/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Должностным лицом, ответственным за осуществление закупок, контрактным управляющим 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СОШ»  в проверяемом периоде являлась бухгалтер </w:t>
      </w:r>
      <w:proofErr w:type="spellStart"/>
      <w:r>
        <w:rPr>
          <w:rFonts w:ascii="Arial" w:hAnsi="Arial" w:cs="Arial"/>
        </w:rPr>
        <w:t>Пересада</w:t>
      </w:r>
      <w:proofErr w:type="spellEnd"/>
      <w:r>
        <w:rPr>
          <w:rFonts w:ascii="Arial" w:hAnsi="Arial" w:cs="Arial"/>
        </w:rPr>
        <w:t xml:space="preserve"> Е.А. -   на основании приказа Учреждения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от  01.09.2020 года №2.</w:t>
      </w: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 xml:space="preserve">В 2020 году по итогам проведения </w:t>
      </w:r>
      <w:r>
        <w:rPr>
          <w:rFonts w:ascii="Arial" w:hAnsi="Arial" w:cs="Arial"/>
          <w:u w:val="single"/>
        </w:rPr>
        <w:t>электронного аукциона</w:t>
      </w:r>
      <w:r>
        <w:rPr>
          <w:rFonts w:ascii="Arial" w:hAnsi="Arial" w:cs="Arial"/>
        </w:rPr>
        <w:t xml:space="preserve"> были заключены муниципальные контракты, указанные в Таблице: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Таблица №5</w:t>
      </w: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1611"/>
        <w:gridCol w:w="1262"/>
        <w:gridCol w:w="1318"/>
        <w:gridCol w:w="1167"/>
        <w:gridCol w:w="1134"/>
        <w:gridCol w:w="2122"/>
        <w:gridCol w:w="1133"/>
      </w:tblGrid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 муниципального контракта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вид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НМЦК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мк</w:t>
            </w:r>
            <w:proofErr w:type="spellEnd"/>
          </w:p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Сумма экономии, руб.</w:t>
            </w:r>
          </w:p>
        </w:tc>
      </w:tr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№035430008212</w:t>
            </w: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0000001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06.05.2020г.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электронный аукцион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1259928,00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938646,36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Текущий ремонт спортивного зала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321281,64</w:t>
            </w:r>
          </w:p>
        </w:tc>
      </w:tr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№035430008212</w:t>
            </w: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0000002</w:t>
            </w: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ООО «Лига-Строй»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07.05.2020г.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электронный аукцион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757270,00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567952,50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Текущий ремонт (перепрофилирование помещения)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189317,50</w:t>
            </w:r>
          </w:p>
        </w:tc>
      </w:tr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510599,14</w:t>
            </w:r>
          </w:p>
        </w:tc>
      </w:tr>
    </w:tbl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  <w:sz w:val="18"/>
          <w:szCs w:val="18"/>
        </w:rPr>
      </w:pP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Сведения о заключенных муниципальных контрактах проведенных методом </w:t>
      </w:r>
      <w:r>
        <w:rPr>
          <w:rFonts w:ascii="Arial" w:hAnsi="Arial" w:cs="Arial"/>
          <w:highlight w:val="yellow"/>
        </w:rPr>
        <w:t xml:space="preserve"> </w:t>
      </w:r>
      <w:r>
        <w:rPr>
          <w:rFonts w:ascii="Arial" w:hAnsi="Arial" w:cs="Arial"/>
        </w:rPr>
        <w:t>электронного аукциона за текущий период 2021 года отражены в Таблице.</w:t>
      </w: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Таблица №6</w:t>
      </w:r>
    </w:p>
    <w:tbl>
      <w:tblPr>
        <w:tblStyle w:val="af6"/>
        <w:tblW w:w="0" w:type="auto"/>
        <w:tblInd w:w="-176" w:type="dxa"/>
        <w:tblLook w:val="04A0" w:firstRow="1" w:lastRow="0" w:firstColumn="1" w:lastColumn="0" w:noHBand="0" w:noVBand="1"/>
      </w:tblPr>
      <w:tblGrid>
        <w:gridCol w:w="2711"/>
        <w:gridCol w:w="706"/>
        <w:gridCol w:w="1308"/>
        <w:gridCol w:w="1287"/>
        <w:gridCol w:w="1287"/>
        <w:gridCol w:w="1367"/>
        <w:gridCol w:w="1081"/>
      </w:tblGrid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 муниципального контракта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вид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НМЦК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сумма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мк</w:t>
            </w:r>
            <w:proofErr w:type="spellEnd"/>
          </w:p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Сумма экономии, руб.</w:t>
            </w:r>
          </w:p>
        </w:tc>
      </w:tr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№035430008212</w:t>
            </w: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0000001 от 11.05.2021 г.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электронный аукцион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138305,00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138305,00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Устройство теневого навеса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0,00</w:t>
            </w:r>
          </w:p>
        </w:tc>
      </w:tr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№0154300019121000002/4 от 20.02.2021г.</w:t>
            </w:r>
          </w:p>
          <w:p w:rsidR="005358CB" w:rsidRDefault="005358CB">
            <w:pPr>
              <w:shd w:val="clear" w:color="auto" w:fill="FFFFFF"/>
              <w:spacing w:line="326" w:lineRule="atLeast"/>
              <w:ind w:firstLine="708"/>
              <w:jc w:val="both"/>
              <w:rPr>
                <w:rFonts w:ascii="Arial" w:hAnsi="Arial" w:cs="Arial"/>
                <w:lang w:eastAsia="en-US"/>
              </w:rPr>
            </w:pP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электронный аукцион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33465,39</w:t>
            </w: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(1627000,18)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32796,08</w:t>
            </w:r>
          </w:p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(1594460,18)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Совместная закупка мясо кур, куриная грудка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669,31</w:t>
            </w:r>
          </w:p>
        </w:tc>
      </w:tr>
      <w:tr w:rsidR="005358CB" w:rsidTr="005358CB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326" w:lineRule="atLeast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669,31</w:t>
            </w:r>
          </w:p>
        </w:tc>
      </w:tr>
    </w:tbl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Проведенные электронные аукционы обеспечили конкурентный способ закупки, способствуя  экономии бюджетных средств в общей сумме 511268,45</w:t>
      </w:r>
      <w:r>
        <w:rPr>
          <w:rFonts w:ascii="Arial" w:hAnsi="Arial" w:cs="Arial"/>
          <w:color w:val="FF0000"/>
        </w:rPr>
        <w:t xml:space="preserve">   </w:t>
      </w:r>
      <w:r>
        <w:rPr>
          <w:rFonts w:ascii="Arial" w:hAnsi="Arial" w:cs="Arial"/>
        </w:rPr>
        <w:t>рублей, в т. ч.:</w:t>
      </w: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2020 году -  510599,14 руб.;</w:t>
      </w: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-за текущий период 2021 года – 669,31 руб.</w:t>
      </w:r>
    </w:p>
    <w:p w:rsidR="005358CB" w:rsidRDefault="005358CB" w:rsidP="005358CB">
      <w:pPr>
        <w:shd w:val="clear" w:color="auto" w:fill="FFFFFF"/>
        <w:spacing w:line="326" w:lineRule="atLeast"/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lastRenderedPageBreak/>
        <w:t>7. Расчеты по родительской плате.</w:t>
      </w:r>
    </w:p>
    <w:p w:rsidR="005358CB" w:rsidRDefault="005358CB" w:rsidP="005358CB">
      <w:pPr>
        <w:jc w:val="both"/>
        <w:rPr>
          <w:rFonts w:ascii="Arial" w:hAnsi="Arial" w:cs="Arial"/>
          <w:sz w:val="26"/>
          <w:szCs w:val="26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>
        <w:rPr>
          <w:rFonts w:ascii="Arial" w:hAnsi="Arial" w:cs="Arial"/>
        </w:rPr>
        <w:t>Согласно  пункта</w:t>
      </w:r>
      <w:proofErr w:type="gramEnd"/>
      <w:r>
        <w:rPr>
          <w:rFonts w:ascii="Arial" w:hAnsi="Arial" w:cs="Arial"/>
        </w:rPr>
        <w:t xml:space="preserve"> 2.3 Устава Учреждение осуществляет  образовательную деятельность по программе дошкольного образования и дополнительным общеразвивающим программам.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Взаимные отношения между Учреждением и родителями осуществляется на договорной основе.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Положение «О порядке взимания платы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Ливенском районе»  утверждено Постановлением администрации Ливенского района Орловской области от 21 ноября 2018 года №435.  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Дошкольная группа на базе </w:t>
      </w:r>
      <w:proofErr w:type="spellStart"/>
      <w:r>
        <w:rPr>
          <w:rFonts w:ascii="Arial" w:hAnsi="Arial" w:cs="Arial"/>
        </w:rPr>
        <w:t>Здоровецкой</w:t>
      </w:r>
      <w:proofErr w:type="spellEnd"/>
      <w:r>
        <w:rPr>
          <w:rFonts w:ascii="Arial" w:hAnsi="Arial" w:cs="Arial"/>
        </w:rPr>
        <w:t xml:space="preserve"> СОШ функционирует в </w:t>
      </w:r>
      <w:proofErr w:type="gramStart"/>
      <w:r>
        <w:rPr>
          <w:rFonts w:ascii="Arial" w:hAnsi="Arial" w:cs="Arial"/>
        </w:rPr>
        <w:t>режиме полного дня</w:t>
      </w:r>
      <w:proofErr w:type="gramEnd"/>
      <w:r>
        <w:rPr>
          <w:rFonts w:ascii="Arial" w:hAnsi="Arial" w:cs="Arial"/>
        </w:rPr>
        <w:t xml:space="preserve"> (10,5 - часового пребывания)  и сокращенного дня (8-часового пребывания).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Размер родительской платы за присмотр и уход за детьми в муниципальных бюджетных образовательных учреждениях установлен: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 01 января 2020 года  - </w:t>
      </w:r>
      <w:r>
        <w:rPr>
          <w:rFonts w:ascii="Arial" w:hAnsi="Arial" w:cs="Arial"/>
          <w:b/>
          <w:i/>
        </w:rPr>
        <w:t>59 рублей в день</w:t>
      </w:r>
      <w:r>
        <w:rPr>
          <w:rFonts w:ascii="Arial" w:hAnsi="Arial" w:cs="Arial"/>
        </w:rPr>
        <w:t xml:space="preserve">  - Постановление администрации Ливенского района от 26 декабря 2019 года №447;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 01 января 2021 года  - </w:t>
      </w:r>
      <w:r>
        <w:rPr>
          <w:rFonts w:ascii="Arial" w:hAnsi="Arial" w:cs="Arial"/>
          <w:b/>
          <w:i/>
        </w:rPr>
        <w:t xml:space="preserve">61 рубль в день </w:t>
      </w:r>
      <w:r>
        <w:rPr>
          <w:rFonts w:ascii="Arial" w:hAnsi="Arial" w:cs="Arial"/>
        </w:rPr>
        <w:t xml:space="preserve"> - Постановление администрации Ливенского района от 24 декабря 2020 года №463.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Согласно пункта 2 Постановления  взимание родительской платы для </w:t>
      </w:r>
      <w:proofErr w:type="gramStart"/>
      <w:r>
        <w:rPr>
          <w:rFonts w:ascii="Arial" w:hAnsi="Arial" w:cs="Arial"/>
        </w:rPr>
        <w:t>родителей</w:t>
      </w:r>
      <w:proofErr w:type="gramEnd"/>
      <w:r>
        <w:rPr>
          <w:rFonts w:ascii="Arial" w:hAnsi="Arial" w:cs="Arial"/>
        </w:rPr>
        <w:t xml:space="preserve"> имеющих от трех и более детей уставлены льготы. На основании пункта 3 от оплаты  освобождены родители (законные представители), имеющие шесть и более детей.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дошкольной  группе обеспечено воспитание, обучение, присмотр, уход и оздоровление  детей в возрасте от 3 до 7 лет, скомплектована  одна разновозрастная  группа.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Проверкой  взимания и расходования родительской платы установлено: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Родительская плата за присмотр и уход за детьми начислялась за дни фактической посещаемости, на основании «Табеля посещаемости детьми дошкольного учреждения».  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Зачисление на лицевой счет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СОШ»  производится на основании квитанций. Оплата установлена ежемесячно не позднее 25 числа месяца, следующего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отчетным.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Постановлением Правительства Орловской области от 18.04.2014 года №93 утверждено Положение «О порядке обращения за компенсацией части родительской платы за присмотр и уход за детьми, посещающими государственные и муниципальные образовательные организации, реализующие образовательную программу дошкольного образования, и порядке ее выплаты».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proofErr w:type="gramStart"/>
      <w:r>
        <w:rPr>
          <w:rFonts w:ascii="Arial" w:hAnsi="Arial" w:cs="Arial"/>
        </w:rPr>
        <w:t>Пунктом 2.6, данного Положения получателям выплачивается компенсация на первого ребенка в размере 20% среднего размера родительской платы за присмотр и уход за детьми в государственных образовательных организациях Орловской области и муниципальных образовательных организациях, исчисленного с учетом дней посещения ребенком образовательной организации, на второго ребенка – в размере 50% среднего размера родительской платы, исчисленного с учетом дней посещения ребенком, на третьего ребенка</w:t>
      </w:r>
      <w:proofErr w:type="gramEnd"/>
      <w:r>
        <w:rPr>
          <w:rFonts w:ascii="Arial" w:hAnsi="Arial" w:cs="Arial"/>
        </w:rPr>
        <w:t xml:space="preserve"> и последующих детей – в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размере 70% среднего размера родительской платы, исчисленного с учетом дней посещения ребенком образовательной организации, но не более внесенной суммы родительской платы.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Компенсация родительской платы выплачивалась на основании предоставленных родителями документов, установленных пунктом 2.4  Положения. </w:t>
      </w:r>
    </w:p>
    <w:p w:rsidR="005358CB" w:rsidRDefault="005358CB" w:rsidP="005358CB">
      <w:pPr>
        <w:tabs>
          <w:tab w:val="left" w:pos="1494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        </w:t>
      </w:r>
      <w:r>
        <w:rPr>
          <w:rFonts w:ascii="Arial" w:hAnsi="Arial" w:cs="Arial"/>
        </w:rPr>
        <w:t>За проверяемый период 2020-2021г. показатели по родительской плате Учреждения отражены в Таблице.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i/>
          <w:sz w:val="20"/>
          <w:szCs w:val="20"/>
        </w:rPr>
        <w:t>Таблица №7</w:t>
      </w:r>
    </w:p>
    <w:tbl>
      <w:tblPr>
        <w:tblStyle w:val="af6"/>
        <w:tblW w:w="9465" w:type="dxa"/>
        <w:tblLayout w:type="fixed"/>
        <w:tblLook w:val="04A0" w:firstRow="1" w:lastRow="0" w:firstColumn="1" w:lastColumn="0" w:noHBand="0" w:noVBand="1"/>
      </w:tblPr>
      <w:tblGrid>
        <w:gridCol w:w="1243"/>
        <w:gridCol w:w="851"/>
        <w:gridCol w:w="992"/>
        <w:gridCol w:w="1134"/>
        <w:gridCol w:w="1418"/>
        <w:gridCol w:w="1275"/>
        <w:gridCol w:w="1135"/>
        <w:gridCol w:w="1417"/>
      </w:tblGrid>
      <w:tr w:rsidR="005358CB" w:rsidTr="00535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анализируемый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количество  детей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(среднее)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Дебиторская задолженность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начисленной родительской 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оплата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задолженность на конец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выплаченной компенсации</w:t>
            </w:r>
          </w:p>
        </w:tc>
      </w:tr>
      <w:tr w:rsidR="005358CB" w:rsidTr="00535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19596,22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114307,00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119956,00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13947,22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56988,33</w:t>
            </w:r>
          </w:p>
        </w:tc>
      </w:tr>
      <w:tr w:rsidR="005358CB" w:rsidTr="005358CB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2021 г. </w:t>
            </w:r>
          </w:p>
          <w:p w:rsidR="005358CB" w:rsidRDefault="005358CB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(5 мес.)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13947,22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64017,00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63477,00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14487,22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31858,53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Аналитический учет  родительской платы отражен  в журнале операций №5 «Расчеты с дебиторами по доходам», применяемая форма ОКУД  0504071 утвержденная Приказом  Минфина от 30.03.2015г. №52н. Плата за содержание ребенка в детском саду отражена в виде доходов на счете 22053100.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Доходы по родительской  плате  расходуются в следующем порядке:</w:t>
      </w:r>
    </w:p>
    <w:p w:rsidR="005358CB" w:rsidRDefault="005358CB" w:rsidP="005358C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Cs/>
          <w:color w:val="000000"/>
        </w:rPr>
        <w:t>на оплату расходов, связанных с приобретением продуктов питания;</w:t>
      </w:r>
    </w:p>
    <w:p w:rsidR="005358CB" w:rsidRDefault="005358CB" w:rsidP="005358C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Cs/>
          <w:color w:val="000000"/>
        </w:rPr>
        <w:t>на организацию хозяйственно-бытового обслуживания детей, обеспечение и соблюдение ими личной гигиены и режима дня в дошкольной группе МБОУ «</w:t>
      </w:r>
      <w:proofErr w:type="spellStart"/>
      <w:r>
        <w:rPr>
          <w:rFonts w:ascii="Arial" w:hAnsi="Arial" w:cs="Arial"/>
          <w:bCs/>
          <w:color w:val="000000"/>
        </w:rPr>
        <w:t>Здоровецкая</w:t>
      </w:r>
      <w:proofErr w:type="spellEnd"/>
      <w:r>
        <w:rPr>
          <w:rFonts w:ascii="Arial" w:hAnsi="Arial" w:cs="Arial"/>
          <w:bCs/>
          <w:color w:val="000000"/>
        </w:rPr>
        <w:t xml:space="preserve">  </w:t>
      </w:r>
      <w:r>
        <w:rPr>
          <w:rFonts w:ascii="Arial" w:hAnsi="Arial" w:cs="Arial"/>
        </w:rPr>
        <w:t>СОШ»</w:t>
      </w:r>
      <w:r>
        <w:rPr>
          <w:rFonts w:ascii="Arial" w:hAnsi="Arial" w:cs="Arial"/>
          <w:bCs/>
          <w:color w:val="000000"/>
        </w:rPr>
        <w:t>;</w:t>
      </w:r>
    </w:p>
    <w:p w:rsidR="005358CB" w:rsidRDefault="005358CB" w:rsidP="005358C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Cs/>
          <w:color w:val="000000"/>
        </w:rPr>
        <w:t xml:space="preserve">развитие и совершенствование </w:t>
      </w:r>
      <w:proofErr w:type="spellStart"/>
      <w:r>
        <w:rPr>
          <w:rFonts w:ascii="Arial" w:hAnsi="Arial" w:cs="Arial"/>
          <w:bCs/>
          <w:color w:val="000000"/>
        </w:rPr>
        <w:t>воспитательно</w:t>
      </w:r>
      <w:proofErr w:type="spellEnd"/>
      <w:r>
        <w:rPr>
          <w:rFonts w:ascii="Arial" w:hAnsi="Arial" w:cs="Arial"/>
          <w:bCs/>
          <w:color w:val="000000"/>
        </w:rPr>
        <w:t>-образовательного процесса, укрепление материальной базы.</w:t>
      </w:r>
    </w:p>
    <w:p w:rsidR="005358CB" w:rsidRDefault="005358CB" w:rsidP="005358CB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Cs/>
          <w:color w:val="000000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8. Правильность начисления заработной платы, отпускных.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труда работников Учреждения осуществляется на основании утвержденного штатного расписания, утвержденной тарификации педагогических работников, Положений о системе выплат стимулирующего и компенсационного характера, табелей учета рабочего времени, приказов.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выплаты заработной платы в Учреждении  установлен по датам:  10 числа ежемесячно, 26 числа - аванс.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действовали Положение «О стимулирующих выплатах работникам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школа»» и Положение «О компенсационных выплатах работникам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школа»» утвержденные Приказом директора школы от 18 октября 2019 года №165.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Отдельные трудовые договора в Учреждении заключены </w:t>
      </w:r>
      <w:r>
        <w:rPr>
          <w:rFonts w:ascii="Arial" w:hAnsi="Arial" w:cs="Arial"/>
          <w:u w:val="single"/>
        </w:rPr>
        <w:t>с нарушением требованием статьи 61 Трудового Кодекса РФ</w:t>
      </w:r>
      <w:r>
        <w:rPr>
          <w:rFonts w:ascii="Arial" w:hAnsi="Arial" w:cs="Arial"/>
        </w:rPr>
        <w:t xml:space="preserve">, а именно не с момента возникновения трудовых отношений, а позже, например: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№49 от 28.05.2020 года – увольнение Головиной Н.А., уборщик помещений, реквизиты трудового договора №23 от 04 сентября 2006 года не совпадают с датой приема на работу – 28.08.1993 года.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Даже в том случае, если трудовой договор не был оформлен в установленном порядке – статья 67 и статья 68 Трудового Кодекса РФ, он вступает в силу со дня фактического допущения работника к работе, т. е. </w:t>
      </w:r>
      <w:proofErr w:type="gramStart"/>
      <w:r>
        <w:rPr>
          <w:rFonts w:ascii="Arial" w:hAnsi="Arial" w:cs="Arial"/>
        </w:rPr>
        <w:t>с даты  приказа</w:t>
      </w:r>
      <w:proofErr w:type="gramEnd"/>
      <w:r>
        <w:rPr>
          <w:rFonts w:ascii="Arial" w:hAnsi="Arial" w:cs="Arial"/>
        </w:rPr>
        <w:t xml:space="preserve"> о приеме на работу.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Согласно ст. 151 Трудового кодекса РФ предусмотрено, что работнику при возложении обязанностей по другой должности (профессии) или исполняющему обязанности за временно отсутствующего работника по болезни, должна  устанавливается доплата.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Проверкой установлено, что распорядительные документы не содержат размеры установленных доплат, например: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№5 от 28.01.2020 года  - возложение обязанностей классного руководителя на </w:t>
      </w:r>
      <w:proofErr w:type="spellStart"/>
      <w:r>
        <w:rPr>
          <w:rFonts w:ascii="Arial" w:hAnsi="Arial" w:cs="Arial"/>
        </w:rPr>
        <w:t>Гранкину</w:t>
      </w:r>
      <w:proofErr w:type="spellEnd"/>
      <w:r>
        <w:rPr>
          <w:rFonts w:ascii="Arial" w:hAnsi="Arial" w:cs="Arial"/>
        </w:rPr>
        <w:t xml:space="preserve"> Н.В. , в связи с отсутствием по болезни </w:t>
      </w:r>
      <w:proofErr w:type="spellStart"/>
      <w:r>
        <w:rPr>
          <w:rFonts w:ascii="Arial" w:hAnsi="Arial" w:cs="Arial"/>
        </w:rPr>
        <w:t>Занузды</w:t>
      </w:r>
      <w:proofErr w:type="spellEnd"/>
      <w:r>
        <w:rPr>
          <w:rFonts w:ascii="Arial" w:hAnsi="Arial" w:cs="Arial"/>
        </w:rPr>
        <w:t xml:space="preserve"> Т.А. – доплата приказом не установлена;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№6 от 29.01.2020 года -  замещение за 28 часов  </w:t>
      </w:r>
      <w:proofErr w:type="spellStart"/>
      <w:r>
        <w:rPr>
          <w:rFonts w:ascii="Arial" w:hAnsi="Arial" w:cs="Arial"/>
        </w:rPr>
        <w:t>Баусовой</w:t>
      </w:r>
      <w:proofErr w:type="spellEnd"/>
      <w:r>
        <w:rPr>
          <w:rFonts w:ascii="Arial" w:hAnsi="Arial" w:cs="Arial"/>
        </w:rPr>
        <w:t xml:space="preserve"> Н.С., на время больничного листа учителя русского языка и литературы Леоновой Л.В. – размер оплаты не установлен;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№7 от 30.01.2020 года  - возложение обязанностей классного руководителя на </w:t>
      </w:r>
      <w:proofErr w:type="spellStart"/>
      <w:r>
        <w:rPr>
          <w:rFonts w:ascii="Arial" w:hAnsi="Arial" w:cs="Arial"/>
        </w:rPr>
        <w:t>Гранкину</w:t>
      </w:r>
      <w:proofErr w:type="spellEnd"/>
      <w:r>
        <w:rPr>
          <w:rFonts w:ascii="Arial" w:hAnsi="Arial" w:cs="Arial"/>
        </w:rPr>
        <w:t xml:space="preserve"> Н.В. , в связи с отсутствием по болезни </w:t>
      </w:r>
      <w:proofErr w:type="spellStart"/>
      <w:r>
        <w:rPr>
          <w:rFonts w:ascii="Arial" w:hAnsi="Arial" w:cs="Arial"/>
        </w:rPr>
        <w:t>Занузды</w:t>
      </w:r>
      <w:proofErr w:type="spellEnd"/>
      <w:r>
        <w:rPr>
          <w:rFonts w:ascii="Arial" w:hAnsi="Arial" w:cs="Arial"/>
        </w:rPr>
        <w:t xml:space="preserve"> Т.А. – доплата приказом не установлена.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проверки Положения «О стимулирующих выплатах работникам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школа»», утвержденного Приказом директора школы от 18 октября 2019 года №165 установлены следующие нарушения: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-пункт 8.1 Положения – стимулирующие выплаты  в связи с праздничными датами: Новый год, день защитника Отечества, 8 марта, День учителя, предусматривает выплаты по двум категориям работников – работникам администрации, </w:t>
      </w:r>
      <w:proofErr w:type="spellStart"/>
      <w:r>
        <w:rPr>
          <w:rFonts w:ascii="Arial" w:hAnsi="Arial" w:cs="Arial"/>
        </w:rPr>
        <w:t>педработникам</w:t>
      </w:r>
      <w:proofErr w:type="spellEnd"/>
      <w:r>
        <w:rPr>
          <w:rFonts w:ascii="Arial" w:hAnsi="Arial" w:cs="Arial"/>
        </w:rPr>
        <w:t xml:space="preserve"> и обслуживающему персоналу в разных размерах соответственно:  до 5000,00 руб. и до 3000,00 руб.;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-пункт 10.1 Положения – стимулирующие  выплаты  в связи с юбилейными датами (50 лет, 55 лет, 60 лет, 65 лет, 70 лет) предусматривает выплаты двум категориям работников по разным размерам – 5000,00 руб. и   3000,00 руб.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Следует отметить, что премии  </w:t>
      </w:r>
      <w:r>
        <w:rPr>
          <w:rFonts w:ascii="Arial" w:hAnsi="Arial" w:cs="Arial"/>
          <w:b/>
          <w:i/>
        </w:rPr>
        <w:t>к праздничным датам</w:t>
      </w:r>
      <w:r>
        <w:rPr>
          <w:rFonts w:ascii="Arial" w:hAnsi="Arial" w:cs="Arial"/>
        </w:rPr>
        <w:t xml:space="preserve"> не увязаны с профессиональными и деловыми качествами работников,   соответственно установление преимуществ отдельным работникам приводит  к </w:t>
      </w:r>
      <w:r>
        <w:rPr>
          <w:rFonts w:ascii="Arial" w:hAnsi="Arial" w:cs="Arial"/>
          <w:b/>
          <w:i/>
        </w:rPr>
        <w:t>нарушению статьи 3 Трудового Кодекса РФ</w:t>
      </w:r>
      <w:r>
        <w:rPr>
          <w:rFonts w:ascii="Arial" w:hAnsi="Arial" w:cs="Arial"/>
        </w:rPr>
        <w:t>, т. е. дискриминации в сфере оплаты труда.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действующим Положением  премии к праздничным датам выплачены в следующих размерах:</w:t>
      </w:r>
    </w:p>
    <w:p w:rsidR="005358CB" w:rsidRDefault="005358CB" w:rsidP="005358C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-премия  к праздничным датам - 23 февраля , 8 марта в 2020 году: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 21 от 27.02.2020 года в отношении 17 работников,  в т. ч. 16 работникам по  2000,00 рублей каждому и 1 работнику - 1800,00 рублей (</w:t>
      </w:r>
      <w:proofErr w:type="spellStart"/>
      <w:r>
        <w:rPr>
          <w:rFonts w:ascii="Arial" w:hAnsi="Arial" w:cs="Arial"/>
        </w:rPr>
        <w:t>Гранкина</w:t>
      </w:r>
      <w:proofErr w:type="spellEnd"/>
      <w:r>
        <w:rPr>
          <w:rFonts w:ascii="Arial" w:hAnsi="Arial" w:cs="Arial"/>
        </w:rPr>
        <w:t xml:space="preserve"> Н.В.);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№22 от 27.02.2020 года – двум работникам по 5000,00 рублей;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 25 от 28.02.2020 года 5 работникам, в т. ч.  4 работникам по 5000,00 рублей каждому, 1 работнику – 2500,00 рублей (Бочаров А.С.).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-премия ко дню учителя и дню воспитателя в 2020 году: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№70 от 30.09.2020 года в отношении двух работников (</w:t>
      </w:r>
      <w:proofErr w:type="gramStart"/>
      <w:r>
        <w:rPr>
          <w:rFonts w:ascii="Arial" w:hAnsi="Arial" w:cs="Arial"/>
        </w:rPr>
        <w:t>бух</w:t>
      </w:r>
      <w:proofErr w:type="gramEnd"/>
      <w:r>
        <w:rPr>
          <w:rFonts w:ascii="Arial" w:hAnsi="Arial" w:cs="Arial"/>
        </w:rPr>
        <w:t>) по 5000,00 рублей каждый;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-приказ №71 от 30.09.2020 года – премия ко Дню учителя в отношении 16 работников, в т. ч.: 14 работникам по 1000,00 рублей, </w:t>
      </w:r>
      <w:proofErr w:type="spellStart"/>
      <w:r>
        <w:rPr>
          <w:rFonts w:ascii="Arial" w:hAnsi="Arial" w:cs="Arial"/>
        </w:rPr>
        <w:t>Гранкиной</w:t>
      </w:r>
      <w:proofErr w:type="spellEnd"/>
      <w:r>
        <w:rPr>
          <w:rFonts w:ascii="Arial" w:hAnsi="Arial" w:cs="Arial"/>
        </w:rPr>
        <w:t xml:space="preserve"> Н.В. – 890,00 рублей, Митюревой Ю.Н. – 670,00 рублей;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№72 от 30.09.2020 года -  премия ко Дню воспитателя одному работнику в размере 500,00 рублей;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№73 от 30.09.2020 года – премия ко Дню воспитателя одному работнику в размере 4000,00 рублей;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-приказ №74 от 30.09.2020 года – премия ко  Дню воспитателя двум работникам в размере 4400,00 рублей и 2000,00 рублей;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№75 от 30.09.2020 года – премия ко   Дню воспитателя одному работнику в размере 4000,00 рублей;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-приказ №76 от 30.09.2020 года – премия ко Дню воспитателя двум работникам в размере 5000,00 рублей и 2500,00 рублей.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Аналогичный подход к выплате премий к праздничным датам сохранился и в  2021 году.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Вышеуказанные сведения свидетельствуют  о том, что выплаты премий к праздничным датам осуществлялись с абсолютно различными суммами даже по одной категории работников, на премирование издавалось несколько распорядительных документов (приказов).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Положение  «О компенсационных выплатах работникам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школа»»»  по ряду установленных компенсационных выплат  содержит следующие недостатки и несоответствия: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-пунктом 2.2 Положения предусмотрено, что выплаты компенсационного характера могут устанавливаться работникам в абсолютных размерах, однако какие именно  не указано;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-пункт 3.1  Положения предусмотрены  выплаты за работу с вредными условиями, опасными объектами и иными особыми условиями труда -  виды вредных условий не конкретизированы, определить  круг получателей в изложенной редакции не представляется возможным;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-конкретные размеры выплат,  указанные в  пунктах  3.2 и  3.3  Положения не установлены, в отдельных случаях  имеют только ссылки на трудовое законодательство.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не содержит период, на который компенсационные выплаты устанавливаются в каждом конкретном случае, отсутствуют также  сведения об источниках  финансирования установленных выплат.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Ведомости на выплату заработной платы  не подшиты к журналу операций №2 «расчеты с безналичными денежными средствами», тогда как выплата заработной платы осуществляется путем зачисления на расчетный счет работников. За период проверки 2020 -2021 года подшиты в отдельную папку.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штатных единиц Учреждения на начало 2020 года  составило  52,00 ед. </w:t>
      </w:r>
      <w:r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на конец отчетного периода – 52,73 ед.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Средняя заработная плата сотрудников  за 2020 год  сложилась в сумме  22354,60 руб.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Фонд оплаты труда работников Учреждения за проверяемый период 2020-2021 года характеризуется показателями, указанными в Таблице: </w:t>
      </w:r>
    </w:p>
    <w:p w:rsidR="005358CB" w:rsidRDefault="005358CB" w:rsidP="005358CB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</w:rPr>
        <w:t xml:space="preserve">              </w:t>
      </w:r>
      <w:r>
        <w:rPr>
          <w:rFonts w:ascii="Arial" w:hAnsi="Arial" w:cs="Arial"/>
          <w:i/>
          <w:sz w:val="18"/>
          <w:szCs w:val="18"/>
        </w:rPr>
        <w:t xml:space="preserve">Таблица №8 </w:t>
      </w:r>
    </w:p>
    <w:tbl>
      <w:tblPr>
        <w:tblW w:w="9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1"/>
        <w:gridCol w:w="1637"/>
        <w:gridCol w:w="1418"/>
        <w:gridCol w:w="1843"/>
        <w:gridCol w:w="2411"/>
      </w:tblGrid>
      <w:tr w:rsidR="005358CB" w:rsidTr="005358CB">
        <w:trPr>
          <w:trHeight w:val="9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на период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Приказ МБОУ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штатная численность Учреждения, (единицы)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 т. ч.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педработники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(шт. единицы)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ФОТ в месяц  </w:t>
            </w:r>
          </w:p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(руб.)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01.01.2020г.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№192 от 31.12.2019г.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774575,25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26.02.2020г.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№29 от 26.02.2020г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768510,25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на 01.05.2020г.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№45 от 26.02.2020г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772513,15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на 01.09.2020г.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№126 от 01.09.2020г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800078,98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lastRenderedPageBreak/>
              <w:t>на 01.10.2020г.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№150 от 27.11.2020г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53,06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802757,60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  <w:t>на 01.11.2020г.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№151 от 27.11.2020г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798754,70</w:t>
            </w:r>
          </w:p>
        </w:tc>
      </w:tr>
      <w:tr w:rsidR="005358CB" w:rsidTr="005358CB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 01.01.2021г.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№151 от 27.11.2020г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52,73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32,06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812836,63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  <w:t xml:space="preserve">Учет операций по расчетам заработной платы в  Учреждении отражен в журнале операций №6    </w:t>
      </w:r>
      <w:r>
        <w:rPr>
          <w:rFonts w:ascii="Arial" w:hAnsi="Arial" w:cs="Arial"/>
          <w:b/>
          <w:i/>
        </w:rPr>
        <w:t>«расчеты по заработной плате».</w:t>
      </w:r>
    </w:p>
    <w:p w:rsidR="005358CB" w:rsidRDefault="005358CB" w:rsidP="005358C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Выборочной проверкой правильности начисления и выплаты заработной платы, отпускных,  в отдельных случаях установлены нарушения  Положения «Об особенностях порядка  исчисления средней заработной платы» утвержденного Постановлением Правительства РФ от 24 декабря 2007 г. №922 , в следующих случаях: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-расчетные Головиной Н.А. – недоплата </w:t>
      </w:r>
      <w:r>
        <w:rPr>
          <w:rFonts w:ascii="Arial" w:hAnsi="Arial" w:cs="Arial"/>
          <w:b/>
          <w:i/>
        </w:rPr>
        <w:t>383,04 руб</w:t>
      </w:r>
      <w:r>
        <w:rPr>
          <w:rFonts w:ascii="Arial" w:hAnsi="Arial" w:cs="Arial"/>
        </w:rPr>
        <w:t>. (начисленная), нарушен пункт 5 Порядка исчисления средней заработной платы, Постановление от 24 декабря 2007 года №922, среднедневной заработок 519,93 руб., расчет выполнен исходя из 501,69 руб.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-Сидорина Т.Н. – недоплата отпускных в сумме 75,04 руб. (Приказ №94 от 02.11.2020г.) </w:t>
      </w:r>
    </w:p>
    <w:p w:rsidR="005358CB" w:rsidRDefault="005358CB" w:rsidP="005358CB">
      <w:pPr>
        <w:pStyle w:val="ae"/>
        <w:spacing w:after="0" w:line="240" w:lineRule="atLeast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Просроченной задолженности по заработной плате  за проверяемый период Учреждение не имеет.</w:t>
      </w:r>
    </w:p>
    <w:p w:rsidR="005358CB" w:rsidRDefault="005358CB" w:rsidP="005358C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9.Проведение инвентаризации материальных ценностей,  определение её результатов и отражение их в учете.</w:t>
      </w:r>
    </w:p>
    <w:p w:rsidR="005358CB" w:rsidRDefault="005358CB" w:rsidP="005358CB">
      <w:pPr>
        <w:jc w:val="both"/>
        <w:rPr>
          <w:rFonts w:ascii="Arial" w:hAnsi="Arial" w:cs="Arial"/>
          <w:bCs/>
          <w:i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Приобретение материальных запасов, для обеспечения учебного процесса, развития материально-технической базы Учреждения  осуществлялось как за счет средств  бюджета,  так и за счет средств, полученных от предпринимательской и иной приносящей доход деятельности (родительская плата).  Денежные средства на приобретение материальных запасов использовались по целевому назначению.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Приобретенные материальные ценности  приходовались  по накладным. Списание расходных материалов на хозяйственные и учебные нужды осуществлялось на основании оправдательных документов, выборочной проверкой фактов отсутствия первичных документов не установлено.</w:t>
      </w:r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Аналитический учет материальных запасов отражен в журнале операций №7 «Выбытие и перемещение нефинансовых активов».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Сохранность основных средств и материальных ценностей в Учреждении обеспечивается: заключены договора о материальной ответственности, проводятся ежегодные инвентаризации, при участии работников бухгалтерии,  осуществляется документальный контроль.</w:t>
      </w:r>
    </w:p>
    <w:p w:rsidR="005358CB" w:rsidRDefault="005358CB" w:rsidP="005358CB">
      <w:pPr>
        <w:pStyle w:val="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оформления списания материальных запасов и их выбытия со счетов бухгалтерского учета применяется Акт списания материальных запасов форма ОКУД 0504230.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9.1 Организация питания 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Организация питания в Учреждении осуществляется путем  закупки продуктов питания и приготовления горячих обедов.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человек, имеющих право на питание, в  проверяемом периоде  указано в Таблице:</w:t>
      </w:r>
    </w:p>
    <w:p w:rsidR="005358CB" w:rsidRDefault="005358CB" w:rsidP="005358CB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  <w:i/>
          <w:sz w:val="18"/>
          <w:szCs w:val="18"/>
        </w:rPr>
        <w:t>Таблица №9</w:t>
      </w:r>
    </w:p>
    <w:tbl>
      <w:tblPr>
        <w:tblStyle w:val="af6"/>
        <w:tblW w:w="9181" w:type="dxa"/>
        <w:tblLook w:val="04A0" w:firstRow="1" w:lastRow="0" w:firstColumn="1" w:lastColumn="0" w:noHBand="0" w:noVBand="1"/>
      </w:tblPr>
      <w:tblGrid>
        <w:gridCol w:w="2093"/>
        <w:gridCol w:w="1843"/>
        <w:gridCol w:w="1984"/>
        <w:gridCol w:w="1701"/>
        <w:gridCol w:w="1560"/>
      </w:tblGrid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периоды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Общее количество (чел.) в т. ч.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обучающиеся - надомники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воспитанники дошкольной группы</w:t>
            </w:r>
          </w:p>
        </w:tc>
      </w:tr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01.01.2020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</w:t>
            </w:r>
          </w:p>
        </w:tc>
      </w:tr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01.09.2020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</w:t>
            </w:r>
          </w:p>
        </w:tc>
      </w:tr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на 01.01.2021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Учреждение, включая детский сад,   имеет  специальное  помещение  для организации питания и  обслуживания дошкольников и обучающихся, помещение для хранения продуктов питания, располагает оборудованием  для приготовления горячих обедов.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проверяемый период питание в Учреждении осуществлялось путем закупки продуктов и приготовления  горячих обедов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 для трех категорий, в т. ч.: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-дети дошкольной группы – из расчета натуральных норм, 3- х разовое питание;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-обучающиеся 5-11 классов – 2-х разовое горячее питание,  из расчета   40,00 руб. в день на одного человека, в т. ч.  50%-  областные субсидии, 50%- средства районного бюджета;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Для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1-4 класса – 2-х разовое горячее питание с сентября 2020 года организовано по следующим нормам: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 сентября 2020 года по декабрь 2020 года  – из расчета 56,48 руб. в день;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-с января 2021 года – из расчета 58,67 руб.  в день.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Питание данной категории обучающихся осуществляется за счет поступлений федерального бюджета – 94,5%, областного бюджета – 4,95%, местного бюджета – 1%.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Организация питания  обеспечена  штатными  сотрудниками  Учреждения в количестве 3,5 штатных единиц,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-в детском саду  – повар (1 ставка);</w:t>
      </w:r>
    </w:p>
    <w:p w:rsidR="005358CB" w:rsidRDefault="005358CB" w:rsidP="005358C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-в школе – зав. столовой (1 ставка), повар (0,5 ставки), кухонный работник (1 ставка). </w:t>
      </w:r>
      <w:proofErr w:type="gramEnd"/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Работники  периодически проходят медицинские осмотры.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С  лицами ответственными за сохранность материальных ценностей (продукты питания) заключены договора  о материальной ответственности.</w:t>
      </w:r>
    </w:p>
    <w:p w:rsidR="005358CB" w:rsidRDefault="005358CB" w:rsidP="005358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Порядок и сроки проведения ежегодной инвентаризации  материальных ценностей в подотчете материально-ответственных лиц соблюдались.</w:t>
      </w:r>
    </w:p>
    <w:p w:rsidR="005358CB" w:rsidRDefault="005358CB" w:rsidP="005358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проверки проведена инвентаризация продуктов питания - 10 июня 2021 года:</w:t>
      </w:r>
    </w:p>
    <w:p w:rsidR="005358CB" w:rsidRDefault="005358CB" w:rsidP="005358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детском саду – материально ответственное лицо – повар </w:t>
      </w:r>
      <w:proofErr w:type="spellStart"/>
      <w:r>
        <w:rPr>
          <w:rFonts w:ascii="Arial" w:hAnsi="Arial" w:cs="Arial"/>
        </w:rPr>
        <w:t>Лущенко</w:t>
      </w:r>
      <w:proofErr w:type="spellEnd"/>
      <w:r>
        <w:rPr>
          <w:rFonts w:ascii="Arial" w:hAnsi="Arial" w:cs="Arial"/>
        </w:rPr>
        <w:t xml:space="preserve"> М.Н.</w:t>
      </w:r>
    </w:p>
    <w:p w:rsidR="005358CB" w:rsidRDefault="005358CB" w:rsidP="005358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-в школе – материально-ответственное лицо зав. столовой Сидорина Т.Н.</w:t>
      </w:r>
    </w:p>
    <w:p w:rsidR="005358CB" w:rsidRDefault="005358CB" w:rsidP="005358C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 итогам инвентаризации излишек и недостачи не выявлено. Инвентаризационные описи прилагаются.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Учет продуктов питания осуществлялся на аналитическом счете 105 02 «Продукты питания». 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Проверка своевременности оприходования и законности использования средств на питание Учреждения, сохранности продуктов питания, проведена выборочным путем  за период с 01.01.2020 года  по 01.06.2021 года,  в результате  которой установлено, что порядок оприходования и списания продуктов питания соблюдался. 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В ходе выборочной проверки правильности расходования средств на питание учащихся проведена сверка данных «Табеля  посещаемости детей» с данными меню-раскладки, расхождений не установлено.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Аналитический учет по приходу продуктов  питания отражен в журнале операций №4 «расчеты с поставщиками и подрядчиками», форма ОКУД 504071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</w:t>
      </w:r>
    </w:p>
    <w:p w:rsidR="005358CB" w:rsidRDefault="005358CB" w:rsidP="005358C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основании</w:t>
      </w:r>
      <w:proofErr w:type="gramEnd"/>
      <w:r>
        <w:rPr>
          <w:rFonts w:ascii="Arial" w:hAnsi="Arial" w:cs="Arial"/>
        </w:rPr>
        <w:t xml:space="preserve"> товарных накладных.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Списание продуктов питания осуществлялось на основании ежедневных меню-требований на выдачу продуктов питания, утвержденных руководителем Учреждения.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В 2020 году на приобретение продуктов питания заключено 14 муниципальных контрактов (договоров) на общую сумму  </w:t>
      </w:r>
      <w:r>
        <w:rPr>
          <w:rFonts w:ascii="Arial" w:hAnsi="Arial" w:cs="Arial"/>
          <w:b/>
          <w:i/>
        </w:rPr>
        <w:t>754143,40  руб</w:t>
      </w:r>
      <w:r>
        <w:rPr>
          <w:rFonts w:ascii="Arial" w:hAnsi="Arial" w:cs="Arial"/>
        </w:rPr>
        <w:t xml:space="preserve">., сумма  исполненных контрактов составила   </w:t>
      </w:r>
      <w:r>
        <w:rPr>
          <w:rFonts w:ascii="Arial" w:hAnsi="Arial" w:cs="Arial"/>
          <w:b/>
          <w:i/>
        </w:rPr>
        <w:t>754143,40   руб</w:t>
      </w:r>
      <w:r>
        <w:rPr>
          <w:rFonts w:ascii="Arial" w:hAnsi="Arial" w:cs="Arial"/>
          <w:b/>
        </w:rPr>
        <w:t>.,</w:t>
      </w:r>
      <w:r>
        <w:rPr>
          <w:rFonts w:ascii="Arial" w:hAnsi="Arial" w:cs="Arial"/>
        </w:rPr>
        <w:t xml:space="preserve"> сведения отражены в таблице: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Таблица №10 (руб.)</w:t>
      </w:r>
    </w:p>
    <w:tbl>
      <w:tblPr>
        <w:tblStyle w:val="af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276"/>
        <w:gridCol w:w="1701"/>
        <w:gridCol w:w="1559"/>
        <w:gridCol w:w="1701"/>
      </w:tblGrid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Реквизиты муниципального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 муниципального контракта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закупки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муниципального  контракта</w:t>
            </w:r>
          </w:p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исполненного муниципального контракта</w:t>
            </w:r>
          </w:p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30.12.2019г.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01.01.2020г.-31.03.2020г.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212954,53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212954,53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31.12.2019г.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01.01.2020г.-31.03.2020г.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42575,10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42575,10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13.04.2020г.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13.04.2020г. -30.04.2020г.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66880,00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66880,00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13.05.2020г.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13.05.2020г- 31.05.2020г.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48080,00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 13.08.2020г.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14.08.2020г.-31.08.2020г.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 w:rsidP="00FE5CB7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8961,66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8961,66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14.08.2020г.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14.08.2020г.-31.08.2020г.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4910,30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4910,30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31.08.2020г.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01.09.2020г- 30.09.2020г.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60860,93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60860,93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01.09.2020г.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01.09.2020г- 30.09.2020г.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11046,20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11046,20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№3 от 10.09.2020г.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01.09.2020г- 30.09.2020г.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36535,76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36535,76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№4 от 30.09.2020г.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01.10.2020г.-31.10.2020г.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28991,41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28991,41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01.10.2020г.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01.10.2020г.-31.12.2020г.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129877,30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129877,30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№3 от 02.10.2020г.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02.10.2020г. – 31.12.2020г.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28450,60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28450,60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02.11.2020г.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02.11.2020г.-30.12.2020г.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41852,56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41852,56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01.12.2020г.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01.12.2020г. – 31.12.2020г.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32167,05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32167,05</w:t>
            </w:r>
          </w:p>
        </w:tc>
      </w:tr>
      <w:tr w:rsidR="005358CB" w:rsidTr="005358C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754143,40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754143,40 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по муниципальным контрактам за текущий период 2021 года указаны в таблице:</w:t>
      </w:r>
    </w:p>
    <w:p w:rsidR="005358CB" w:rsidRDefault="005358CB" w:rsidP="005358CB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Таблица №11(руб.)</w:t>
      </w:r>
    </w:p>
    <w:tbl>
      <w:tblPr>
        <w:tblStyle w:val="af6"/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3"/>
        <w:gridCol w:w="1913"/>
        <w:gridCol w:w="1842"/>
        <w:gridCol w:w="2125"/>
        <w:gridCol w:w="1842"/>
      </w:tblGrid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Реквизиты муниципального контракта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ab/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 муниципального контракта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закупки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муниципального  контракта</w:t>
            </w:r>
          </w:p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  <w:bookmarkStart w:id="0" w:name="_GoBack"/>
        <w:bookmarkEnd w:id="0"/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05.01.2021г.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06.01.2021г.-31.03.2021г.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132097,99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№3 от 06.01.2021г.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06.01.2021г.-31.03.2021г.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27615,60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№2 от 31.03.2021г.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01.04.2021г. 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92630,54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 от 02.04.2021г.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01.04.2021г. 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23680,85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№1 от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04.01.2021г.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06.01.2021г.-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31.01.2021г.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36842,32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№1 от 01.02.2021г.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01.02.2021г.-28.02.2021г.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32651,50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01.03.2021г.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01.03.2021г. -31.03.2021г.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34044,17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01.04.2021г.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01.04.2021г.-01.04.2021г.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39810,88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11.05.2021г.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11.05.2021г. -31.05.2021г.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 «Общепит»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22614,90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№0154300019121000002/4 от 20.02.2021г.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20.02.2021г.- 30.06.2021г.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электронный  аукцион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Бурыкина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32796,08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474784,83</w:t>
            </w:r>
          </w:p>
        </w:tc>
      </w:tr>
    </w:tbl>
    <w:p w:rsidR="005358CB" w:rsidRDefault="005358CB" w:rsidP="005358CB"/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58CB" w:rsidRDefault="005358CB" w:rsidP="005358CB">
      <w:pPr>
        <w:ind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По итогам проверки муниципальных контрактов и договоров, заключенных на поставку продуктов питания установлены </w:t>
      </w:r>
      <w:r>
        <w:rPr>
          <w:rFonts w:ascii="Arial" w:hAnsi="Arial" w:cs="Arial"/>
          <w:u w:val="single"/>
        </w:rPr>
        <w:t>следующие нарушения:</w:t>
      </w:r>
    </w:p>
    <w:p w:rsidR="005358CB" w:rsidRDefault="005358CB" w:rsidP="005358CB">
      <w:pPr>
        <w:jc w:val="both"/>
        <w:rPr>
          <w:rFonts w:ascii="Arial" w:hAnsi="Arial" w:cs="Arial"/>
          <w:u w:val="single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в 2020 году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-контракт №1 от 13 апреля 2020 года</w:t>
      </w:r>
      <w:r>
        <w:rPr>
          <w:rFonts w:ascii="Arial" w:hAnsi="Arial" w:cs="Arial"/>
        </w:rPr>
        <w:t>, ООО «Общепит» на сумму 66880,00 руб.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u w:val="single"/>
        </w:rPr>
        <w:t>контракт №1 от 13 мая 2020 года</w:t>
      </w:r>
      <w:r>
        <w:rPr>
          <w:rFonts w:ascii="Arial" w:hAnsi="Arial" w:cs="Arial"/>
        </w:rPr>
        <w:t>, ООО «Общепит» на сумму 48080,00 руб.  заключены в целях организации питания обучающихся школы: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-формулировка «финансирование поставки продуктов питания для воспитанников осуществляется за счет средств бюджета Ливенского района»  из пункта 4.7  пункта должна быть исключена;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 2021 году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трем контрактам: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-№2 от 05.01.2021 года, №3 от 06.01.2021 года, №1 от 04.01.2021 года датой составления контрактов являются  нерабочие праздничные дни.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Муниципальный контракт № 0154300019121000002/4 от 20.02.2021 года заключенный с ИП </w:t>
      </w:r>
      <w:proofErr w:type="spellStart"/>
      <w:r>
        <w:rPr>
          <w:rFonts w:ascii="Arial" w:hAnsi="Arial" w:cs="Arial"/>
        </w:rPr>
        <w:t>Бурыкиной</w:t>
      </w:r>
      <w:proofErr w:type="spellEnd"/>
      <w:r>
        <w:rPr>
          <w:rFonts w:ascii="Arial" w:hAnsi="Arial" w:cs="Arial"/>
        </w:rPr>
        <w:t xml:space="preserve"> Н.Н. на сумму 32796,08 руб., по итогам (совместного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электронного аукциона содержит следующие нарушения: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-в пункт 2.3 контракта включен источник финансирования – внебюджетные источники учреждения, т. е.  родительская плата, которая на данные цели (закупка мяса)  не расходуется;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-пункт 3.2 муниципального контракта содержит недостоверные сведения адреса филиала детского сада «Солнышко» - правильный адрес – Орловская область,                                                                        Ливенский район, д. </w:t>
      </w:r>
      <w:proofErr w:type="spellStart"/>
      <w:r>
        <w:rPr>
          <w:rFonts w:ascii="Arial" w:hAnsi="Arial" w:cs="Arial"/>
        </w:rPr>
        <w:t>Здоровецкие</w:t>
      </w:r>
      <w:proofErr w:type="spellEnd"/>
      <w:r>
        <w:rPr>
          <w:rFonts w:ascii="Arial" w:hAnsi="Arial" w:cs="Arial"/>
        </w:rPr>
        <w:t xml:space="preserve"> Выселки, ул. Молодежная, д. 1.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проверяемый период 2020-2021 гг. закупка продуктов питания производилась на основании п.4 ч.1  ст. 93 закона №44-ФЗ «О  контрактной системе в сфере закупок товаров, работ, услуг для обеспечения государственных и муниципальных нужд» в основном как закупка у единственного поставщика.</w:t>
      </w:r>
    </w:p>
    <w:p w:rsidR="005358CB" w:rsidRDefault="005358CB" w:rsidP="005358CB">
      <w:pPr>
        <w:jc w:val="both"/>
        <w:rPr>
          <w:rFonts w:ascii="Arial" w:hAnsi="Arial" w:cs="Arial"/>
          <w:sz w:val="26"/>
          <w:szCs w:val="26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Стоимость одного дето-дня за анализируемый период  характеризуются следующими показателями:</w:t>
      </w:r>
    </w:p>
    <w:p w:rsidR="005358CB" w:rsidRDefault="005358CB" w:rsidP="005358CB">
      <w:pPr>
        <w:jc w:val="both"/>
        <w:rPr>
          <w:rFonts w:ascii="Arial" w:hAnsi="Arial" w:cs="Arial"/>
          <w:sz w:val="26"/>
          <w:szCs w:val="26"/>
        </w:rPr>
      </w:pPr>
    </w:p>
    <w:p w:rsidR="005358CB" w:rsidRDefault="005358CB" w:rsidP="005358C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>Стоимость 1 дето-дня по питанию за 2020 год характеризуются следующими данными: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Таблица №12  (руб.)                                                                                            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2661"/>
        <w:gridCol w:w="2442"/>
      </w:tblGrid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стоимость 1 дето-дня (бюджет)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стоимость 1 дето-дня (внебюджетные расходы)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Итого:</w:t>
            </w:r>
          </w:p>
        </w:tc>
      </w:tr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1-4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51,15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2,38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53,58</w:t>
            </w:r>
          </w:p>
        </w:tc>
      </w:tr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39,08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2,54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41,62</w:t>
            </w:r>
          </w:p>
        </w:tc>
      </w:tr>
      <w:tr w:rsidR="005358CB" w:rsidTr="005358C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дошкольная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57,07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43,78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100,85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ab/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 связи с дистанционным обучением на период </w:t>
      </w:r>
      <w:proofErr w:type="spellStart"/>
      <w:r>
        <w:rPr>
          <w:rFonts w:ascii="Arial" w:hAnsi="Arial" w:cs="Arial"/>
        </w:rPr>
        <w:t>короновирусной</w:t>
      </w:r>
      <w:proofErr w:type="spellEnd"/>
      <w:r>
        <w:rPr>
          <w:rFonts w:ascii="Arial" w:hAnsi="Arial" w:cs="Arial"/>
        </w:rPr>
        <w:t xml:space="preserve"> инфекции, на основании Указа Губернатора Орловской области от 03 апреля 2020 года, Приказа управления образования администрации Ливенского района Орловской области от 13 апреля 2020 года №46, Приказа директора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СОШ» от  13 апреля 2020 года №43 и приказа от 20 мая 2020 года №48, обучающимся  организована выдача сухих пайков за апрель</w:t>
      </w:r>
      <w:proofErr w:type="gramEnd"/>
      <w:r>
        <w:rPr>
          <w:rFonts w:ascii="Arial" w:hAnsi="Arial" w:cs="Arial"/>
        </w:rPr>
        <w:t xml:space="preserve"> и май 2020 года.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Выдача сухих пайков произведена родителям (законным представителям) обучающимся, на основании следующих документов: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 апреле - ведомость на выдачу набора  продуктов (сухих пайков) </w:t>
      </w: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СОШ»  -   88  получателей,  без номера, даты, суммы пайка, итоговой  суммы;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в мае - ведомость на выдачу набора  продуктов (сухих пайков) </w:t>
      </w:r>
      <w:proofErr w:type="gramStart"/>
      <w:r>
        <w:rPr>
          <w:rFonts w:ascii="Arial" w:hAnsi="Arial" w:cs="Arial"/>
        </w:rPr>
        <w:t>обучающимся</w:t>
      </w:r>
      <w:proofErr w:type="gramEnd"/>
      <w:r>
        <w:rPr>
          <w:rFonts w:ascii="Arial" w:hAnsi="Arial" w:cs="Arial"/>
        </w:rPr>
        <w:t xml:space="preserve">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СОШ»  -   88  получателей,  без номера, даты, суммы пайка, итоговой  суммы;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Расчетным путем установлено, что в апреле по ведомости списано 66800,00 руб., в май - 48080,00 руб., что соответствует данным </w:t>
      </w:r>
      <w:r>
        <w:rPr>
          <w:rFonts w:ascii="Arial" w:hAnsi="Arial" w:cs="Arial"/>
          <w:b/>
          <w:i/>
        </w:rPr>
        <w:t>журнала операций №7 по выбытию и перемещению нефинансовых активов</w:t>
      </w:r>
      <w:r>
        <w:rPr>
          <w:rFonts w:ascii="Arial" w:hAnsi="Arial" w:cs="Arial"/>
        </w:rPr>
        <w:t xml:space="preserve"> за данные месяцы.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Количество выданных продуктов (накопительная ведомость), их  стоимость и общая сумма списания за указанные  периоды не указаны.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Списание материальных запасов, произведено на основании ведомости,  которая не содержит денежного эквивалента в рублях.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Таким образом, нарушен принцип формирования первичных документов, при выполнении хозяйственной операции, установленных </w:t>
      </w:r>
      <w:r>
        <w:rPr>
          <w:rFonts w:ascii="Arial" w:hAnsi="Arial" w:cs="Arial"/>
          <w:b/>
          <w:i/>
        </w:rPr>
        <w:t>ст. 9 Федерального закона от    06.12.2011 года №402-ФЗ «О бухгалтерском учете».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Приказа от 29.05.2020 года №58 и актов о списании материальных запасов,  произведено  списание продуктов питания с истекшим сроком годности на общую сумму </w:t>
      </w:r>
      <w:r>
        <w:rPr>
          <w:rFonts w:ascii="Arial" w:hAnsi="Arial" w:cs="Arial"/>
          <w:b/>
          <w:i/>
        </w:rPr>
        <w:t>15586,55 руб</w:t>
      </w:r>
      <w:r>
        <w:rPr>
          <w:rFonts w:ascii="Arial" w:hAnsi="Arial" w:cs="Arial"/>
        </w:rPr>
        <w:t>., в т. ч.: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-3866,95 руб. – акт № 00000008 от 29 мая 2020 года;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-4342,60 руб. – акт № 00000009 от 29 мая 2020 года;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-7377,00 руб. - акт № 00000010 от 29 мая 2020 года.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На основании ст. 34 Бюджетного Кодекса  РФ </w:t>
      </w:r>
      <w:r>
        <w:rPr>
          <w:rFonts w:ascii="Arial" w:hAnsi="Arial" w:cs="Arial"/>
          <w:i/>
        </w:rPr>
        <w:t xml:space="preserve"> с</w:t>
      </w:r>
      <w:r>
        <w:rPr>
          <w:rFonts w:ascii="Arial" w:hAnsi="Arial" w:cs="Arial"/>
        </w:rPr>
        <w:t xml:space="preserve">уммы списания продуктов </w:t>
      </w:r>
      <w:r>
        <w:rPr>
          <w:rFonts w:ascii="Arial" w:hAnsi="Arial" w:cs="Arial"/>
          <w:b/>
          <w:i/>
        </w:rPr>
        <w:t xml:space="preserve">–15586,55 руб. являются неэффективными расходами </w:t>
      </w:r>
      <w:r>
        <w:rPr>
          <w:rFonts w:ascii="Arial" w:hAnsi="Arial" w:cs="Arial"/>
        </w:rPr>
        <w:t>Учреждения. Мер направленных на недопущение сложившейся ситуации со стороны руководства Учреждения своевременно принято не было.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В проверяемом периоде на приобретение продуктов питания учреждение использовало денежные средства от предпринимательской деятельности (родительская плата) и спонсорскую помощь.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 В  2020 году  в качестве спонсорской помощи от Прихода Богоявленского Храма  получено масло  сливочное на сумму 13865,00 рублей.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Вышеуказанные мероприятия способствуют улучшению организации питания учащихся.</w:t>
      </w:r>
    </w:p>
    <w:p w:rsidR="005358CB" w:rsidRDefault="005358CB" w:rsidP="005358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Приказ от  17.05.2021 года № 55 «О мерах по организации отдыха и оздоровления детей и подростков в 2021 году (организация летнего лагеря с дневным пребыванием детей)»  не содержит следующие сведения:</w:t>
      </w:r>
    </w:p>
    <w:p w:rsidR="005358CB" w:rsidRDefault="005358CB" w:rsidP="005358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-продолжительность одной смены в календарных днях пришкольного лагеря с дневным пребыванием;</w:t>
      </w:r>
    </w:p>
    <w:p w:rsidR="005358CB" w:rsidRDefault="005358CB" w:rsidP="005358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-стоимость питания детей и подростков в пришкольном оздоровительном лагере  в день.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9.2.  Расходы на содержание транспорта.  </w:t>
      </w:r>
    </w:p>
    <w:p w:rsidR="005358CB" w:rsidRDefault="005358CB" w:rsidP="005358CB">
      <w:pPr>
        <w:jc w:val="both"/>
        <w:rPr>
          <w:rFonts w:ascii="Arial" w:hAnsi="Arial" w:cs="Arial"/>
          <w:color w:val="FF0000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данным бухгалтерского учета на балансе Учреждения числятся  два транспортных средства, в т. ч.: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-школьный автобус для перевозки детей </w:t>
      </w:r>
      <w:r>
        <w:rPr>
          <w:rFonts w:ascii="Arial" w:hAnsi="Arial" w:cs="Arial"/>
          <w:b/>
          <w:i/>
        </w:rPr>
        <w:t>ПАЗ 32053-70,</w:t>
      </w:r>
      <w:r>
        <w:rPr>
          <w:rFonts w:ascii="Arial" w:hAnsi="Arial" w:cs="Arial"/>
        </w:rPr>
        <w:t xml:space="preserve"> 2011 года  выпуска, государственный регистрационный  знак Н625 КК 57, балансовой стоимостью  1214800,00 руб., остаточная стоимость по состоянию на 01.01.2021г. – 00,00 руб.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автобус для перевозки детей  «</w:t>
      </w:r>
      <w:r>
        <w:rPr>
          <w:rFonts w:ascii="Arial" w:hAnsi="Arial" w:cs="Arial"/>
          <w:lang w:val="en-US"/>
        </w:rPr>
        <w:t>FORD</w:t>
      </w:r>
      <w:r w:rsidRPr="005358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TRANSIT</w:t>
      </w:r>
      <w:r>
        <w:rPr>
          <w:rFonts w:ascii="Arial" w:hAnsi="Arial" w:cs="Arial"/>
        </w:rPr>
        <w:t>», 2019 года выпуска, государственный регистрационный знак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371 АК 57, балансовая стоимость 2300000,00 рублей, остаточная стоимость по состоянию на 01.01.2021 года – 2026190,50  руб.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Движимое муниципальное имущество – школьные  автобусы для перевозки детей переданы в оперативное управление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СОШ» на основании следующих правоустанавливающих документов: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-автобус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ПАЗ 32053-70 – Приказ управления образования администрации Ливенского района от 14 ноября 2011 года №150;</w:t>
      </w:r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-автобус «</w:t>
      </w:r>
      <w:r>
        <w:rPr>
          <w:rFonts w:ascii="Arial" w:hAnsi="Arial" w:cs="Arial"/>
          <w:lang w:val="en-US"/>
        </w:rPr>
        <w:t>FORD</w:t>
      </w:r>
      <w:r w:rsidRPr="005358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TRANSIT</w:t>
      </w:r>
      <w:r>
        <w:rPr>
          <w:rFonts w:ascii="Arial" w:hAnsi="Arial" w:cs="Arial"/>
        </w:rPr>
        <w:t>» - Распоряжение администрации Ливенского района от 14 февраля 2020 года №43-р.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Предоставление школьного автобуса ПАЗ 32053-70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СОШ» на праве оперативного  управления согласно Приказа управления образования администрации Ливенского района Орловской области </w:t>
      </w:r>
      <w:r>
        <w:rPr>
          <w:rFonts w:ascii="Arial" w:hAnsi="Arial" w:cs="Arial"/>
          <w:b/>
          <w:i/>
        </w:rPr>
        <w:t>нарушило Положение «О порядке владения, пользования и распоряжения муниципальным имуществом Ливенского района»,</w:t>
      </w:r>
      <w:r>
        <w:rPr>
          <w:rFonts w:ascii="Arial" w:hAnsi="Arial" w:cs="Arial"/>
        </w:rPr>
        <w:t xml:space="preserve"> утвержденного решением Ливенского районного Совета народных депутатов от 17.07.2012 №11/122-РС (ранее действовало Постановление Ливенского районного Совета народных депутатов от 03 апреля 2009 года №26/288-РС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владении</w:t>
      </w:r>
      <w:proofErr w:type="gramEnd"/>
      <w:r>
        <w:rPr>
          <w:rFonts w:ascii="Arial" w:hAnsi="Arial" w:cs="Arial"/>
        </w:rPr>
        <w:t xml:space="preserve">, пользовании и распоряжении (управлении) муниципальным имуществом Ливенского района»).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выше указанного Положения, собственником муниципального имущества является – Ливенский район, полномочия по распоряжению муниципальным  имуществом закреплены за администрацией Ливенского района, в лице функционального  органа - управления муниципального имущества и жилищно-коммунального хозяйства администрации Ливенского района.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нарушение Положения </w:t>
      </w:r>
      <w:r>
        <w:rPr>
          <w:rFonts w:ascii="Arial" w:hAnsi="Arial" w:cs="Arial"/>
          <w:b/>
          <w:i/>
        </w:rPr>
        <w:t>«О порядке владения, пользования и распоряжения муниципальным имуществом Ливенского района</w:t>
      </w:r>
      <w:r>
        <w:rPr>
          <w:rFonts w:ascii="Arial" w:hAnsi="Arial" w:cs="Arial"/>
        </w:rPr>
        <w:t>» распорядительный документ  на пользование муниципальным имуществом отсутствует.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Школьный автобус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ПАЗ 32053-70,  2011 года  выпуска, государственный регистрационный  знак Н625 КК 57, находился в эксплуатации  Учреждения с момента передачи в оперативное управление до    марта месяца 2020 года включительно.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 момент проверки неиспользуемое движимое имущество управлению  муниципального и жилищно-коммунальному хозяйству администрации Ливенского района не передано. Соответствующие письма в адрес функционального органа не направлялись.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сентября 2020 года для подвоза </w:t>
      </w:r>
      <w:proofErr w:type="gramStart"/>
      <w:r>
        <w:rPr>
          <w:rFonts w:ascii="Arial" w:hAnsi="Arial" w:cs="Arial"/>
        </w:rPr>
        <w:t>обучающихся</w:t>
      </w:r>
      <w:proofErr w:type="gramEnd"/>
      <w:r>
        <w:rPr>
          <w:rFonts w:ascii="Arial" w:hAnsi="Arial" w:cs="Arial"/>
        </w:rPr>
        <w:t xml:space="preserve"> Учреждением используется школьный автобус «</w:t>
      </w:r>
      <w:r>
        <w:rPr>
          <w:rFonts w:ascii="Arial" w:hAnsi="Arial" w:cs="Arial"/>
          <w:lang w:val="en-US"/>
        </w:rPr>
        <w:t>FORD</w:t>
      </w:r>
      <w:r w:rsidRPr="005358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TRANSIT</w:t>
      </w:r>
      <w:r>
        <w:rPr>
          <w:rFonts w:ascii="Arial" w:hAnsi="Arial" w:cs="Arial"/>
        </w:rPr>
        <w:t>».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Стоянка школьных  автобусов определена в охраняемых гаражах  сельхозпредприятия  АО «</w:t>
      </w:r>
      <w:proofErr w:type="spellStart"/>
      <w:r>
        <w:rPr>
          <w:rFonts w:ascii="Arial" w:hAnsi="Arial" w:cs="Arial"/>
        </w:rPr>
        <w:t>Здоровецкий</w:t>
      </w:r>
      <w:proofErr w:type="spellEnd"/>
      <w:r>
        <w:rPr>
          <w:rFonts w:ascii="Arial" w:hAnsi="Arial" w:cs="Arial"/>
        </w:rPr>
        <w:t>», заключен договор безвозмездного оказания услуг.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 проверяемом периоде списание ГСМ  осуществлялось по следующим нормам:</w:t>
      </w:r>
    </w:p>
    <w:p w:rsidR="005358CB" w:rsidRDefault="005358CB" w:rsidP="005358CB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-автобус ПАЗ </w:t>
      </w:r>
      <w:r>
        <w:rPr>
          <w:rFonts w:ascii="Arial" w:hAnsi="Arial" w:cs="Arial"/>
          <w:b/>
          <w:i/>
        </w:rPr>
        <w:t xml:space="preserve">32053-70: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базовая норма – 30,3 литров на 100 км</w:t>
      </w:r>
      <w:proofErr w:type="gramStart"/>
      <w:r>
        <w:rPr>
          <w:rFonts w:ascii="Arial" w:hAnsi="Arial" w:cs="Arial"/>
        </w:rPr>
        <w:t xml:space="preserve">., </w:t>
      </w:r>
      <w:proofErr w:type="gramEnd"/>
      <w:r>
        <w:rPr>
          <w:rFonts w:ascii="Arial" w:hAnsi="Arial" w:cs="Arial"/>
        </w:rPr>
        <w:t>зимний период – 33,33 литров (+10%) – распоряжение Министерства транспорта РФ от 14 марта 2008 года № АМ-23-р;</w:t>
      </w:r>
    </w:p>
    <w:p w:rsidR="005358CB" w:rsidRDefault="005358CB" w:rsidP="005358CB">
      <w:pPr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-автобус «</w:t>
      </w:r>
      <w:r>
        <w:rPr>
          <w:rFonts w:ascii="Arial" w:hAnsi="Arial" w:cs="Arial"/>
          <w:b/>
          <w:i/>
          <w:lang w:val="en-US"/>
        </w:rPr>
        <w:t>FORD</w:t>
      </w:r>
      <w:r w:rsidRPr="005358C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lang w:val="en-US"/>
        </w:rPr>
        <w:t>TRANSIT</w:t>
      </w:r>
      <w:r>
        <w:rPr>
          <w:rFonts w:ascii="Arial" w:hAnsi="Arial" w:cs="Arial"/>
          <w:b/>
          <w:i/>
        </w:rPr>
        <w:t xml:space="preserve">»: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-базовая норма 12,3 литров/100 км</w:t>
      </w:r>
      <w:proofErr w:type="gramStart"/>
      <w:r>
        <w:rPr>
          <w:rFonts w:ascii="Arial" w:hAnsi="Arial" w:cs="Arial"/>
        </w:rPr>
        <w:t xml:space="preserve">.,  </w:t>
      </w:r>
      <w:proofErr w:type="gramEnd"/>
      <w:r>
        <w:rPr>
          <w:rFonts w:ascii="Arial" w:hAnsi="Arial" w:cs="Arial"/>
        </w:rPr>
        <w:t>зимний период 13,53 (+10%).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Проверкой установлено, что норма списания дизельного топлива на 100 км пробега для школьного автобуса «</w:t>
      </w:r>
      <w:r>
        <w:rPr>
          <w:rFonts w:ascii="Arial" w:hAnsi="Arial" w:cs="Arial"/>
          <w:lang w:val="en-US"/>
        </w:rPr>
        <w:t>FORD</w:t>
      </w:r>
      <w:r w:rsidRPr="005358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TRANSIT</w:t>
      </w:r>
      <w:r>
        <w:rPr>
          <w:rFonts w:ascii="Arial" w:hAnsi="Arial" w:cs="Arial"/>
        </w:rPr>
        <w:t xml:space="preserve">» </w:t>
      </w:r>
      <w:r>
        <w:rPr>
          <w:rFonts w:ascii="Arial" w:hAnsi="Arial" w:cs="Arial"/>
          <w:b/>
          <w:i/>
        </w:rPr>
        <w:t>установлена Учреждением самостоятельно</w:t>
      </w:r>
      <w:r>
        <w:rPr>
          <w:rFonts w:ascii="Arial" w:hAnsi="Arial" w:cs="Arial"/>
        </w:rPr>
        <w:t xml:space="preserve">, в виду того в действующих Нормах расхода топлива отсутствует данная модель автотранспорта. </w:t>
      </w:r>
    </w:p>
    <w:p w:rsidR="005358CB" w:rsidRDefault="005358CB" w:rsidP="005358C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Внутренний локальный акт об утверждении норм списания ГСМ  на  школьный  автобус «</w:t>
      </w:r>
      <w:r>
        <w:rPr>
          <w:rFonts w:ascii="Arial" w:hAnsi="Arial" w:cs="Arial"/>
          <w:b/>
          <w:lang w:val="en-US"/>
        </w:rPr>
        <w:t>FORD</w:t>
      </w:r>
      <w:r w:rsidRPr="005358C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en-US"/>
        </w:rPr>
        <w:t>TRANSIT</w:t>
      </w:r>
      <w:r>
        <w:rPr>
          <w:rFonts w:ascii="Arial" w:hAnsi="Arial" w:cs="Arial"/>
          <w:b/>
        </w:rPr>
        <w:t>» отсутствует.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целью подтверждения установленной базовой нормы списания топлива Учреждению необходимо документально подтвердить установленную норму списания </w:t>
      </w:r>
      <w:proofErr w:type="gramStart"/>
      <w:r>
        <w:rPr>
          <w:rFonts w:ascii="Arial" w:hAnsi="Arial" w:cs="Arial"/>
        </w:rPr>
        <w:t>согласно</w:t>
      </w:r>
      <w:proofErr w:type="gramEnd"/>
      <w:r>
        <w:rPr>
          <w:rFonts w:ascii="Arial" w:hAnsi="Arial" w:cs="Arial"/>
        </w:rPr>
        <w:t xml:space="preserve"> распорядительного документа.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Положение пункта 5 о повышении норм расхода топлива в отношении школьного автобуса ПАЗ 32053-70,  находящегося в эксплуатации более 5 лет с общим пробегом более 100 тыс. км. Учреждением реализовано не было. Показание спидометра на 20 марта 2020 года составило 118077 км.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Показания спидометра автобуса «</w:t>
      </w:r>
      <w:r>
        <w:rPr>
          <w:rFonts w:ascii="Arial" w:hAnsi="Arial" w:cs="Arial"/>
          <w:lang w:val="en-US"/>
        </w:rPr>
        <w:t>FORD</w:t>
      </w:r>
      <w:r w:rsidRPr="005358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TRANSIT</w:t>
      </w:r>
      <w:r>
        <w:rPr>
          <w:rFonts w:ascii="Arial" w:hAnsi="Arial" w:cs="Arial"/>
        </w:rPr>
        <w:t>» на 01 марта составили 7610 км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>ервый путевой лист).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Маршрут движения школьного автобуса в проверяемом периоде утвержден  Приказом  от 04 сентября 2019 года №155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 xml:space="preserve"> и Приказа от 03 сентября 2020 года №127 В.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Подвоз обучающихся осуществлялся по двум рейсам протяженностью 21 км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10 км.  до образовательного Учреждения и обратно. Соответственно общая протяжённость маршрута движения школьного автобуса в день  на учебный 2019- 2020 год и учебный 2020-2021 год составила 62 км.  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proofErr w:type="gramStart"/>
      <w:r>
        <w:rPr>
          <w:rFonts w:ascii="Arial" w:hAnsi="Arial" w:cs="Arial"/>
        </w:rPr>
        <w:t>обеих</w:t>
      </w:r>
      <w:proofErr w:type="gramEnd"/>
      <w:r>
        <w:rPr>
          <w:rFonts w:ascii="Arial" w:hAnsi="Arial" w:cs="Arial"/>
        </w:rPr>
        <w:t xml:space="preserve"> учебных периодах осуществлялся подвоз 40 обучающихся.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Лимит потребления ГСМ на школьные автобусы Приказом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СОШ»  не утверждался.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проверяемом периоде на поставку ГСМ заключены договора в соответствии с требованиями Федерального закона от 05 апреля 2013 г №44-ФЗ, без проведения торгов, в т. ч.: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в 2020 году - договор №34540419/057481 от 31 декабря 2019 года с ООО «РН-Карт», на сумму 195900,00 руб. (бензин АИ- 92), с сентября 2020 года (дизельное топливо), договор не корректировался;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2021 году - договор №34540421/003067  от 12 января 2021 года,  заключенного с  ООО «РН-Карт» на сумму 96 280,00 руб. (дизельное топливо).</w:t>
      </w:r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Расходы на ГСМ (бензин, дизтопливо) для  школьного автобуса за период 2020-2021гг. (5 месяцев) отражены в Таблице:</w:t>
      </w:r>
    </w:p>
    <w:p w:rsidR="005358CB" w:rsidRDefault="005358CB" w:rsidP="005358CB">
      <w:pPr>
        <w:ind w:left="6372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          Таблица  №13  (руб.)</w:t>
      </w:r>
    </w:p>
    <w:tbl>
      <w:tblPr>
        <w:tblStyle w:val="af6"/>
        <w:tblW w:w="9039" w:type="dxa"/>
        <w:tblLook w:val="04A0" w:firstRow="1" w:lastRow="0" w:firstColumn="1" w:lastColumn="0" w:noHBand="0" w:noVBand="1"/>
      </w:tblPr>
      <w:tblGrid>
        <w:gridCol w:w="3510"/>
        <w:gridCol w:w="2835"/>
        <w:gridCol w:w="2694"/>
      </w:tblGrid>
      <w:tr w:rsidR="005358CB" w:rsidTr="005358CB">
        <w:trPr>
          <w:trHeight w:val="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фактически потреблено</w:t>
            </w:r>
          </w:p>
        </w:tc>
      </w:tr>
      <w:tr w:rsidR="005358CB" w:rsidTr="005358CB">
        <w:trPr>
          <w:trHeight w:val="4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сумма, руб. </w:t>
            </w:r>
          </w:p>
        </w:tc>
      </w:tr>
      <w:tr w:rsidR="005358CB" w:rsidTr="005358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Аи-92 - 2020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957,750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40542,86</w:t>
            </w:r>
          </w:p>
        </w:tc>
      </w:tr>
      <w:tr w:rsidR="005358CB" w:rsidTr="005358CB">
        <w:trPr>
          <w:trHeight w:val="36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Д-т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- 2020 год</w:t>
            </w:r>
          </w:p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675,170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39867,69</w:t>
            </w:r>
          </w:p>
        </w:tc>
      </w:tr>
      <w:tr w:rsidR="005358CB" w:rsidTr="005358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Итого за      2020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1632,92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80410,55</w:t>
            </w:r>
          </w:p>
        </w:tc>
      </w:tr>
      <w:tr w:rsidR="005358CB" w:rsidTr="005358CB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Д-т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2021 год (5 мес.)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580,990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27881,67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школьного автобуса включает в себя следующие затраты: уплату транспортного налога, технический осмотр транспорта, расходы на ГСМ, запасные части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предрейсовый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послерейсовый</w:t>
      </w:r>
      <w:proofErr w:type="spellEnd"/>
      <w:r>
        <w:rPr>
          <w:rFonts w:ascii="Arial" w:hAnsi="Arial" w:cs="Arial"/>
        </w:rPr>
        <w:t xml:space="preserve"> осмотр водителя,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проверки путевых листов, сверхлимитного списания ГСМ не установлено.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Все путевые листы имеют отметки прохождения </w:t>
      </w:r>
      <w:proofErr w:type="spellStart"/>
      <w:r>
        <w:rPr>
          <w:rFonts w:ascii="Arial" w:hAnsi="Arial" w:cs="Arial"/>
        </w:rPr>
        <w:t>предрейсового</w:t>
      </w:r>
      <w:proofErr w:type="spellEnd"/>
      <w:r>
        <w:rPr>
          <w:rFonts w:ascii="Arial" w:hAnsi="Arial" w:cs="Arial"/>
        </w:rPr>
        <w:t xml:space="preserve"> и после рейсового медицинского осмотра – водитель автобусов  - Митюрев В.Н.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Оказание услуг по проведению </w:t>
      </w:r>
      <w:proofErr w:type="spellStart"/>
      <w:r>
        <w:rPr>
          <w:rFonts w:ascii="Arial" w:hAnsi="Arial" w:cs="Arial"/>
        </w:rPr>
        <w:t>предрейсовых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послерейсовых</w:t>
      </w:r>
      <w:proofErr w:type="spellEnd"/>
      <w:r>
        <w:rPr>
          <w:rFonts w:ascii="Arial" w:hAnsi="Arial" w:cs="Arial"/>
        </w:rPr>
        <w:t xml:space="preserve"> медицинских осмотров в проверяемом периоде  осуществлялось БУЗ Орловской области «Ливенская  ЦРБ» на основании заключенных договоров: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-в 2020 году, договор №21 от 09 января 2020 года на сумму 33966,00 рублей, из расчета 91 руб. 80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>а один  медицинский  осмотр;</w:t>
      </w:r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-в 2021 году, договор   № 191  от     11 января     2021 года на сумму 33966,00 руб., из расчета 91 руб. 80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з</w:t>
      </w:r>
      <w:proofErr w:type="gramEnd"/>
      <w:r>
        <w:rPr>
          <w:rFonts w:ascii="Arial" w:hAnsi="Arial" w:cs="Arial"/>
        </w:rPr>
        <w:t>а один медицинский  осмотр.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Оплата по договорам осуществлялась на основании количества фактически оказанных медицинских услуг, в актах выполненных работ  оказанные услуги указывались некорректно.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нарушение формирования муниципального задания по состоянию на 01.01.2020 года на остатке числится дизельное топливо в количестве 20 литров на сумму  918,00 руб.</w:t>
      </w:r>
    </w:p>
    <w:p w:rsidR="005358CB" w:rsidRDefault="005358CB" w:rsidP="005358CB">
      <w:pPr>
        <w:pStyle w:val="3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10. Расчеты  по коммунальным услугам, техническому обслуживанию.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Учебная,  воспитательная и хозяйственная деятельность </w:t>
      </w:r>
      <w:proofErr w:type="spellStart"/>
      <w:r>
        <w:rPr>
          <w:rFonts w:ascii="Arial" w:hAnsi="Arial" w:cs="Arial"/>
        </w:rPr>
        <w:t>Здоровецкой</w:t>
      </w:r>
      <w:proofErr w:type="spellEnd"/>
      <w:r>
        <w:rPr>
          <w:rFonts w:ascii="Arial" w:hAnsi="Arial" w:cs="Arial"/>
        </w:rPr>
        <w:t xml:space="preserve">  СОШ организована в трех  помещениях: </w:t>
      </w:r>
    </w:p>
    <w:p w:rsidR="005358CB" w:rsidRDefault="005358CB" w:rsidP="005358CB">
      <w:pPr>
        <w:spacing w:line="240" w:lineRule="atLeast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-здание школы (двух этажное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– общая площадь  1906,4  кв. метров;</w:t>
      </w:r>
    </w:p>
    <w:p w:rsidR="005358CB" w:rsidRDefault="005358CB" w:rsidP="005358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-здание детского сада «Солнышко» (дошкольная группа) одноэтажное здание  - общая площадь 477,8 кв. метров;</w:t>
      </w:r>
    </w:p>
    <w:p w:rsidR="005358CB" w:rsidRDefault="005358CB" w:rsidP="005358CB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-здание  котельной детского  сада (одноэтажное)  – 33,6 кв. метров.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2020 год натуральные лимиты потребления топливно-энергетических ресурсов, водоснабжения утверждены  Распоряжением администрации Ливенского района от 06 сентября 2019 года  №398-р, на 2021 год - Распоряжением администрации Ливенского района от 25 августа 2020 года №322-р.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>Анализ потребления топливно-энергетических ресурсов (воды) за 2020 год и текущий период 2021 года (5 месяцев) по видам обеспечения указан в таблицах:</w:t>
      </w:r>
    </w:p>
    <w:p w:rsidR="005358CB" w:rsidRDefault="005358CB" w:rsidP="005358C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</w:t>
      </w:r>
      <w:r>
        <w:rPr>
          <w:rFonts w:ascii="Arial" w:hAnsi="Arial" w:cs="Arial"/>
          <w:i/>
          <w:sz w:val="18"/>
          <w:szCs w:val="18"/>
        </w:rPr>
        <w:t>Таблица №14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62"/>
        <w:gridCol w:w="1134"/>
        <w:gridCol w:w="1134"/>
        <w:gridCol w:w="1134"/>
        <w:gridCol w:w="1134"/>
      </w:tblGrid>
      <w:tr w:rsidR="005358CB" w:rsidTr="005358C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здание детского сада</w:t>
            </w: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газ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5358CB" w:rsidTr="00535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B" w:rsidRDefault="005358CB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лимит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Отклонения: экономия +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перерасход  -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2020 год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109051,11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11,989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84801,90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25956,89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 год (5 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15,660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111918,56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70081,02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5,930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42806,98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  <w:sz w:val="22"/>
          <w:szCs w:val="22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электроэнергия – освещение здания школы, здания дошкольной группы:</w:t>
      </w:r>
    </w:p>
    <w:p w:rsidR="005358CB" w:rsidRDefault="005358CB" w:rsidP="005358CB">
      <w:pPr>
        <w:ind w:left="7080"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sz w:val="18"/>
          <w:szCs w:val="18"/>
        </w:rPr>
        <w:t>Таблица №15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1260"/>
        <w:gridCol w:w="1162"/>
        <w:gridCol w:w="1134"/>
        <w:gridCol w:w="1162"/>
        <w:gridCol w:w="1134"/>
        <w:gridCol w:w="1162"/>
      </w:tblGrid>
      <w:tr w:rsidR="005358CB" w:rsidTr="005358C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4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эл. энергия (освещение)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5358CB" w:rsidTr="00535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B" w:rsidRDefault="005358CB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лимит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Отклонения: +, -</w:t>
            </w:r>
          </w:p>
        </w:tc>
      </w:tr>
      <w:tr w:rsidR="005358CB" w:rsidTr="00535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B" w:rsidRDefault="005358CB">
            <w:pPr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КВт/час.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КВт/час.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тыс. КВт/час.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руб.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школа -     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224520,76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15764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128447,83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98287,98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дошкольная группа- 2020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106836,87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108276,22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-404,78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школа -     2021 года (5 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231294,83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68351,80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19779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161644,19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дошкольная группа- 2020 года (5 мес.)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13279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110194,03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67476,63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43036,47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теплоснабжение – отопление здания дошкольной группы:</w:t>
      </w:r>
    </w:p>
    <w:p w:rsidR="005358CB" w:rsidRDefault="005358CB" w:rsidP="005358CB">
      <w:pPr>
        <w:ind w:left="7080" w:firstLine="708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sz w:val="18"/>
          <w:szCs w:val="18"/>
        </w:rPr>
        <w:t xml:space="preserve">Таблица №16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162"/>
        <w:gridCol w:w="1134"/>
        <w:gridCol w:w="1162"/>
        <w:gridCol w:w="1134"/>
        <w:gridCol w:w="1162"/>
      </w:tblGrid>
      <w:tr w:rsidR="005358CB" w:rsidTr="005358CB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здание школы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  <w:r>
              <w:rPr>
                <w:rFonts w:ascii="Arial" w:hAnsi="Arial" w:cs="Arial"/>
                <w:b/>
                <w:i/>
                <w:lang w:eastAsia="en-US"/>
              </w:rPr>
              <w:t>Тепло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lang w:eastAsia="en-US"/>
              </w:rPr>
            </w:pPr>
          </w:p>
        </w:tc>
      </w:tr>
      <w:tr w:rsidR="005358CB" w:rsidTr="005358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CB" w:rsidRDefault="005358C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лимит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отклонение: +, -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Г. 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Г. Кал.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Г.Кал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руб.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2020 год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932507,94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775664,93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174403,24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2021 год (5 мес.)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420,38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965823,05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248,51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570951,73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394871,33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  <w:sz w:val="20"/>
          <w:szCs w:val="20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водоснабжение </w:t>
      </w:r>
      <w:r>
        <w:rPr>
          <w:rFonts w:ascii="Arial" w:hAnsi="Arial" w:cs="Arial"/>
        </w:rPr>
        <w:t>- школа, дошкольная группа:</w:t>
      </w:r>
    </w:p>
    <w:p w:rsidR="005358CB" w:rsidRDefault="005358CB" w:rsidP="005358CB">
      <w:pPr>
        <w:ind w:left="7080"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>Таблица №17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392"/>
        <w:gridCol w:w="1402"/>
        <w:gridCol w:w="1134"/>
        <w:gridCol w:w="1134"/>
        <w:gridCol w:w="1134"/>
        <w:gridCol w:w="1134"/>
        <w:gridCol w:w="1134"/>
      </w:tblGrid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лимит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отклонение: +, -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м. куб.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м. куб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руб.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школа - 2020 год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17685,00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9708,00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8280,00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дошкольная группа -2020 год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3621,00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7245,00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школа - 2021 год (5 мес.)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18078,00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6141,00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11937,00</w:t>
            </w:r>
          </w:p>
        </w:tc>
      </w:tr>
      <w:tr w:rsidR="005358CB" w:rsidTr="005358C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дошкольная группа -2021 год (5 мес.)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10902,00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9073,50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анализа потребления топливно-энергетических ресурсов (воды) установлен </w:t>
      </w:r>
      <w:r>
        <w:rPr>
          <w:rFonts w:ascii="Arial" w:hAnsi="Arial" w:cs="Arial"/>
          <w:b/>
          <w:i/>
        </w:rPr>
        <w:t>перерасход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электроэнергии</w:t>
      </w:r>
      <w:r>
        <w:rPr>
          <w:rFonts w:ascii="Arial" w:hAnsi="Arial" w:cs="Arial"/>
        </w:rPr>
        <w:t xml:space="preserve"> (освещение)  в дошкольной группе за 2020 год </w:t>
      </w:r>
      <w:r>
        <w:rPr>
          <w:rFonts w:ascii="Arial" w:hAnsi="Arial" w:cs="Arial"/>
          <w:b/>
          <w:i/>
        </w:rPr>
        <w:t>в количестве 50 КВт/час на сумму 404,78 руб.,</w:t>
      </w:r>
      <w:r>
        <w:rPr>
          <w:rFonts w:ascii="Arial" w:hAnsi="Arial" w:cs="Arial"/>
        </w:rPr>
        <w:t xml:space="preserve"> оплата произведена за счет общей экономии по Учреждению.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Потребление топливно-энергетических ресурсов (воды) осуществляется Учреждением на основании приборов учета, их характеристика и сведения о поверке указаны в Таблице: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58CB" w:rsidRDefault="005358CB" w:rsidP="005358CB">
      <w:pPr>
        <w:ind w:left="6372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Таблица №18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2694"/>
      </w:tblGrid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наименование приборов учета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балансовая стоимость приборов учета, руб.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срок действия поверки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здание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счетчик водный «ВСКМ»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2720,00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сентября 2023 года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счетчик электрический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Энергомера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2482,61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января 2022 года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eastAsia="en-US"/>
              </w:rPr>
              <w:t>здание детского сада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счетчик водяной «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Тайпит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2949A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не указана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сентября 2021 года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счетчик электрический  (котельная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«Меркурий»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2482,61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января 2022 года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счетчик электрический «Меркурий»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2482,61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января 2022 года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счетчик газовый диафрагменный «В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 w:eastAsia="en-US"/>
              </w:rPr>
              <w:t>G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16»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17150,00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до 12 августа 2029 года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</w:rPr>
        <w:t xml:space="preserve">Все выше указанные приборы учета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 xml:space="preserve">кроме одного)  отнесены  к основным  средствам и отражены на </w:t>
      </w:r>
      <w:proofErr w:type="spellStart"/>
      <w:r>
        <w:rPr>
          <w:rFonts w:ascii="Arial" w:hAnsi="Arial" w:cs="Arial"/>
        </w:rPr>
        <w:t>забалансовом</w:t>
      </w:r>
      <w:proofErr w:type="spellEnd"/>
      <w:r>
        <w:rPr>
          <w:rFonts w:ascii="Arial" w:hAnsi="Arial" w:cs="Arial"/>
        </w:rPr>
        <w:t xml:space="preserve"> счете 101.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Водяной счетчик «</w:t>
      </w:r>
      <w:proofErr w:type="spellStart"/>
      <w:r>
        <w:rPr>
          <w:rFonts w:ascii="Arial" w:hAnsi="Arial" w:cs="Arial"/>
        </w:rPr>
        <w:t>Тайпит</w:t>
      </w:r>
      <w:proofErr w:type="spellEnd"/>
      <w:r>
        <w:rPr>
          <w:rFonts w:ascii="Arial" w:hAnsi="Arial" w:cs="Arial"/>
        </w:rPr>
        <w:t xml:space="preserve">» (дошкольная группа) не отражен по бухгалтерскому учёту, что является нарушением Инструкции №174н.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 xml:space="preserve">Аналитический учет расчетов за коммунальные услуги осуществляется на </w:t>
      </w:r>
      <w:r>
        <w:rPr>
          <w:rFonts w:ascii="Arial" w:hAnsi="Arial" w:cs="Arial"/>
          <w:b/>
          <w:i/>
        </w:rPr>
        <w:t>счете 0302600 «Расчеты по оплате  коммунальных услуг»,</w:t>
      </w:r>
      <w:r>
        <w:rPr>
          <w:rFonts w:ascii="Arial" w:hAnsi="Arial" w:cs="Arial"/>
        </w:rPr>
        <w:t xml:space="preserve"> с отражением расчетов в журнале операций № 4 «расчеты с поставщиками и подрядчиками».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Основанием для расчета и оплаты коммунальных услуг являются заключенные договора, акты выполненных работ (услуг), счета-фактуры, счета, которые предоставляются в месяце следующим </w:t>
      </w:r>
      <w:proofErr w:type="gramStart"/>
      <w:r>
        <w:rPr>
          <w:rFonts w:ascii="Arial" w:hAnsi="Arial" w:cs="Arial"/>
        </w:rPr>
        <w:t>за</w:t>
      </w:r>
      <w:proofErr w:type="gramEnd"/>
      <w:r>
        <w:rPr>
          <w:rFonts w:ascii="Arial" w:hAnsi="Arial" w:cs="Arial"/>
        </w:rPr>
        <w:t xml:space="preserve"> отчетным. Расчеты за электроэнергию подлежат авансированию.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При проверке заключенных договоров на оказание услуг топливно-энергетических  ресурсов, воды установлены следующие нарушения: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Договор №3 от 31 декабря 2020 года на отпуск и потребление </w:t>
      </w:r>
      <w:r>
        <w:rPr>
          <w:rFonts w:ascii="Arial" w:hAnsi="Arial" w:cs="Arial"/>
          <w:u w:val="single"/>
        </w:rPr>
        <w:t>тепловой энергии</w:t>
      </w:r>
      <w:r>
        <w:rPr>
          <w:rFonts w:ascii="Arial" w:hAnsi="Arial" w:cs="Arial"/>
        </w:rPr>
        <w:t xml:space="preserve"> на 2021 год, содержит следующие нарушения: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–в пункте 2.2 указано, что отпуск и расчет тепловой энергии производится согласно </w:t>
      </w:r>
      <w:r>
        <w:rPr>
          <w:rFonts w:ascii="Arial" w:hAnsi="Arial" w:cs="Arial"/>
          <w:b/>
          <w:i/>
        </w:rPr>
        <w:t xml:space="preserve">показаниям теплового счетчика </w:t>
      </w:r>
      <w:r>
        <w:rPr>
          <w:rFonts w:ascii="Arial" w:hAnsi="Arial" w:cs="Arial"/>
        </w:rPr>
        <w:t>установленного на узле ввода в подвале школы – по факту тепловой счетчик отсутствует;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-пункт 3.1 содержит сведения на отпуск питьевой воды;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-На основании выше указанного договора, Учреждению запланировано отпустить согласно утвержденного лимита</w:t>
      </w:r>
      <w:r>
        <w:rPr>
          <w:rFonts w:ascii="Arial" w:hAnsi="Arial" w:cs="Arial"/>
          <w:u w:val="single"/>
        </w:rPr>
        <w:t xml:space="preserve"> 410,38 Гкал по 2297,50 руб. за 1 Гкал</w:t>
      </w:r>
      <w:proofErr w:type="gramStart"/>
      <w:r>
        <w:rPr>
          <w:rFonts w:ascii="Arial" w:hAnsi="Arial" w:cs="Arial"/>
          <w:u w:val="single"/>
        </w:rPr>
        <w:t>.</w:t>
      </w:r>
      <w:proofErr w:type="gramEnd"/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еличина тарифа меняется в связи с его изменением), таким образом </w:t>
      </w:r>
      <w:r>
        <w:rPr>
          <w:rFonts w:ascii="Arial" w:hAnsi="Arial" w:cs="Arial"/>
          <w:b/>
          <w:i/>
        </w:rPr>
        <w:t>сумма договора должна составлять 942848,05 руб.,</w:t>
      </w:r>
      <w:r>
        <w:rPr>
          <w:rFonts w:ascii="Arial" w:hAnsi="Arial" w:cs="Arial"/>
        </w:rPr>
        <w:t xml:space="preserve"> а в случае роста тарифа с 01.07.2021 года сумма соответственно увеличится. Сумма договора указана – 466300,00 руб., что арифметически не  соответствует поставляемому объему </w:t>
      </w:r>
      <w:proofErr w:type="spellStart"/>
      <w:r>
        <w:rPr>
          <w:rFonts w:ascii="Arial" w:hAnsi="Arial" w:cs="Arial"/>
        </w:rPr>
        <w:t>теплоэнергии</w:t>
      </w:r>
      <w:proofErr w:type="spellEnd"/>
      <w:r>
        <w:rPr>
          <w:rFonts w:ascii="Arial" w:hAnsi="Arial" w:cs="Arial"/>
        </w:rPr>
        <w:t xml:space="preserve"> и указанному тарифу.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Фактические расходы тепловой энергии за 5 месяцев 2021 года составили 248,51 Гкал. На сумму 570951,73 руб., что в суммовом выражении превышает цену договора.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Аналогичные нарушения установлены за 2020 год, договор потребления тепловой энергии содержит следующие параметры: объем потребляемой </w:t>
      </w:r>
      <w:proofErr w:type="spellStart"/>
      <w:r>
        <w:rPr>
          <w:rFonts w:ascii="Arial" w:hAnsi="Arial" w:cs="Arial"/>
        </w:rPr>
        <w:t>теплоэнергии</w:t>
      </w:r>
      <w:proofErr w:type="spellEnd"/>
      <w:r>
        <w:rPr>
          <w:rFonts w:ascii="Arial" w:hAnsi="Arial" w:cs="Arial"/>
        </w:rPr>
        <w:t xml:space="preserve"> 403,23 Гкал. По цене 2218,25 руб. за 1 единицу, </w:t>
      </w:r>
      <w:r>
        <w:rPr>
          <w:rFonts w:ascii="Arial" w:hAnsi="Arial" w:cs="Arial"/>
          <w:b/>
        </w:rPr>
        <w:t>сумма договора 466300,00 руб., тогда как правильная сумма составляет 894464,95 руб.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Фактическое потребление тепловой энергии за 2020 год сложилось: 344,47 Гкал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н</w:t>
      </w:r>
      <w:proofErr w:type="gramEnd"/>
      <w:r>
        <w:rPr>
          <w:rFonts w:ascii="Arial" w:hAnsi="Arial" w:cs="Arial"/>
        </w:rPr>
        <w:t xml:space="preserve">а сумму 775664,93 руб.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Таким образом, договора на поставку тепловой энергии в 2020 -2021 годах  составлены с нарушениями Гражданского Кодекса (ст. 424) , Бюджетного Кодекса РФ статьи 69.2 в части правильности формирования муниципального задания.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Аналогичные нарушения установлены при заключении договоров на питьевую воду с ООО «Водсервис» на 2020-2021 годы.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При расчетах за потребленный газ  установлено, что при наличии прибора учета, газового счетчика в учреждении, в счетах на оплату показания счетчика (предыдущие и текущие не зафиксированы.</w:t>
      </w:r>
      <w:proofErr w:type="gramEnd"/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 итогам проверки  состояния расчетов за коммунальные услуги установлено: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-все расчетные документы на оплату коммунальных услуг своевременно приняты к бухгалтерскому (бюджетному) учету и зарегистрированы в учетных регистрах, отражающих хозяйственные операции с поставщиками и подрядчиками;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-реальность расчетов по коммунальным услугам подтверждена кассовыми выплатами и кредиторской задолженностью.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Анализ расчетов за ТЭР показал, что теплоснабжение как вид обеспечения здания школы </w:t>
      </w:r>
      <w:r>
        <w:rPr>
          <w:rFonts w:ascii="Arial" w:hAnsi="Arial" w:cs="Arial"/>
          <w:b/>
          <w:i/>
        </w:rPr>
        <w:t>является экономически не выгодным.</w:t>
      </w:r>
      <w:r>
        <w:rPr>
          <w:rFonts w:ascii="Arial" w:hAnsi="Arial" w:cs="Arial"/>
        </w:rPr>
        <w:t xml:space="preserve">    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Для сравнения: на отопление  здания  Введенской СОШ,  имеющую  практически одинаковую площадь (1900 кв. м.) в 2019 году   потрачено 47 тыс. м </w:t>
      </w:r>
      <w:r>
        <w:rPr>
          <w:rFonts w:ascii="Arial" w:hAnsi="Arial" w:cs="Arial"/>
        </w:rPr>
        <w:lastRenderedPageBreak/>
        <w:t xml:space="preserve">куб. газа на сумму 323,000 тыс. руб., в 2020 году 39 тыс. м. куб. – на сумму 271,000 тыс. руб.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 основании заключенного   договора №11\г   от 30.12.2019 год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«Наша Родина» оказывает техническое обслуживание газопроводов, газового оборудования, </w:t>
      </w:r>
      <w:proofErr w:type="spellStart"/>
      <w:r>
        <w:rPr>
          <w:rFonts w:ascii="Arial" w:hAnsi="Arial" w:cs="Arial"/>
        </w:rPr>
        <w:t>КИПиА</w:t>
      </w:r>
      <w:proofErr w:type="spellEnd"/>
      <w:r>
        <w:rPr>
          <w:rFonts w:ascii="Arial" w:hAnsi="Arial" w:cs="Arial"/>
        </w:rPr>
        <w:t>, теплотехнического оборудования котельной. В предоставленных на оплату документах актах выполненных работ и счетах на оплату вид оказанных работ и услуг по обслуживанию оборудования не указан, значится общая сумма.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Подобные нарушения установлены  при техническом обслуживании АПС в рамках заключенного договора с ООО «Наша Родина№ №145/т от 30.12.2019 года.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11.Основные средства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МБОУ 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 использует в своей деятельности муниципальное имущество, закреплённое на праве оперативного управления и находящееся в постоянном (бессрочном</w:t>
      </w:r>
      <w:proofErr w:type="gramStart"/>
      <w:r>
        <w:rPr>
          <w:rFonts w:ascii="Arial" w:hAnsi="Arial" w:cs="Arial"/>
        </w:rPr>
        <w:t xml:space="preserve"> )</w:t>
      </w:r>
      <w:proofErr w:type="gramEnd"/>
      <w:r>
        <w:rPr>
          <w:rFonts w:ascii="Arial" w:hAnsi="Arial" w:cs="Arial"/>
        </w:rPr>
        <w:t xml:space="preserve"> пользовании.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учреждение использует имущество, приобретенное за счет средств областного, районного  бюджетов, за счет собственных доходов от приносящей доход деятельности, добровольных пожертвований физических и юридических лиц.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постоянное (бессрочное) пользование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СОШ» предоставлены два земельных участка: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-земельный участок площадью 4373 кв. м. для эксплуатации здания детского сада на основании Постановления главы администрации Здоровецкого сельсовета от 25 декабря 2001 года, кадастровая стоимость участка  663340,37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руб.,  государственная регистрация права постоянного (бессрочного) пользования: №57:22:0380102:315-57/065/2019-2 от 14.02.2019;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-земельный участок площадью 23753 кв. м для эксплуатации школы на основании Распоряжения администрации Ливенского района от 17 апреля 2018 года №128-р,  кадастровая стоимость участка  3089552,71 руб.,  государственная регистрация права постоянного (бессрочного) пользования: №57:22:0470101:401-57/006/2018-2 от 28.04.2018.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данных Баланса Учреждения (форма ОКУД  0503730) за анализируемый период на балансе числились основные средства общей балансовой стоимостью, указанные в таблице: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     </w:t>
      </w:r>
      <w:r>
        <w:rPr>
          <w:rFonts w:ascii="Arial" w:hAnsi="Arial" w:cs="Arial"/>
          <w:i/>
          <w:sz w:val="18"/>
          <w:szCs w:val="18"/>
        </w:rPr>
        <w:t>Таблица №19 (руб.)</w:t>
      </w:r>
    </w:p>
    <w:tbl>
      <w:tblPr>
        <w:tblStyle w:val="af6"/>
        <w:tblW w:w="9322" w:type="dxa"/>
        <w:tblLook w:val="04A0" w:firstRow="1" w:lastRow="0" w:firstColumn="1" w:lastColumn="0" w:noHBand="0" w:noVBand="1"/>
      </w:tblPr>
      <w:tblGrid>
        <w:gridCol w:w="3652"/>
        <w:gridCol w:w="2693"/>
        <w:gridCol w:w="2977"/>
      </w:tblGrid>
      <w:tr w:rsidR="005358CB" w:rsidTr="005358CB">
        <w:trPr>
          <w:trHeight w:val="39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 01.01.2020г.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на 01.01.2021.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 – всего, в т. ч.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16144729,06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21064052,74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-нежилые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12048429,07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12048429,07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-машины и оборудование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950155,16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3066902,84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-транспортные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1214800,00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3514800,00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-инвентарь производственный и хозяйственный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1246286,00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1656862,00</w:t>
            </w:r>
          </w:p>
        </w:tc>
      </w:tr>
      <w:tr w:rsidR="005358CB" w:rsidTr="005358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-прочие основные средства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685058,83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777058,83</w:t>
            </w: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проведения проверки проведена инвентаризация основных сре</w:t>
      </w:r>
      <w:proofErr w:type="gramStart"/>
      <w:r>
        <w:rPr>
          <w:rFonts w:ascii="Arial" w:hAnsi="Arial" w:cs="Arial"/>
        </w:rPr>
        <w:t>дств шк</w:t>
      </w:r>
      <w:proofErr w:type="gramEnd"/>
      <w:r>
        <w:rPr>
          <w:rFonts w:ascii="Arial" w:hAnsi="Arial" w:cs="Arial"/>
        </w:rPr>
        <w:t>олы и детского сада. Недостачи и излишек не установлено. Инвентаризационные описи прилагаются.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итогам проверки необоснованного списания основных средств не установлено.</w:t>
      </w:r>
    </w:p>
    <w:p w:rsidR="005358CB" w:rsidRDefault="005358CB" w:rsidP="005358CB">
      <w:pPr>
        <w:ind w:firstLine="708"/>
        <w:jc w:val="both"/>
        <w:rPr>
          <w:rFonts w:ascii="Arial" w:hAnsi="Arial" w:cs="Arial"/>
          <w:color w:val="FF0000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12. Расходование субсидий (субсидий на иные цели) на текущий ремонт (благоустройство) Учреждения.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Согласно годовой отчетности Учреждения за 2020 год установлено, что субсидии расходовались  на   текущий ремонт  зданий и на благоустройство территории.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2020 году за </w:t>
      </w:r>
      <w:r>
        <w:rPr>
          <w:rFonts w:ascii="Arial" w:hAnsi="Arial" w:cs="Arial"/>
          <w:b/>
          <w:i/>
        </w:rPr>
        <w:t xml:space="preserve">счет средств федерального бюджета в рамках </w:t>
      </w:r>
      <w:proofErr w:type="gramStart"/>
      <w:r>
        <w:rPr>
          <w:rFonts w:ascii="Arial" w:hAnsi="Arial" w:cs="Arial"/>
          <w:b/>
          <w:i/>
        </w:rPr>
        <w:t>по</w:t>
      </w:r>
      <w:proofErr w:type="gramEnd"/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нацпроекта</w:t>
      </w:r>
      <w:proofErr w:type="gramEnd"/>
      <w:r>
        <w:rPr>
          <w:rFonts w:ascii="Arial" w:hAnsi="Arial" w:cs="Arial"/>
          <w:b/>
          <w:i/>
        </w:rPr>
        <w:t xml:space="preserve"> «Образование», по региональному  проекту «Успех каждого ребенка»</w:t>
      </w:r>
      <w:r>
        <w:rPr>
          <w:rFonts w:ascii="Arial" w:hAnsi="Arial" w:cs="Arial"/>
        </w:rPr>
        <w:t xml:space="preserve"> Учреждением произведены расходы на текущий ремонт в общей сумме </w:t>
      </w:r>
      <w:r>
        <w:rPr>
          <w:rFonts w:ascii="Arial" w:hAnsi="Arial" w:cs="Arial"/>
          <w:b/>
        </w:rPr>
        <w:t xml:space="preserve">1918598,86 руб., </w:t>
      </w:r>
      <w:r>
        <w:rPr>
          <w:rFonts w:ascii="Arial" w:hAnsi="Arial" w:cs="Arial"/>
        </w:rPr>
        <w:t>их расшифровка указана в Таблице.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58CB" w:rsidRDefault="005358CB" w:rsidP="005358CB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  <w:sz w:val="18"/>
          <w:szCs w:val="18"/>
        </w:rPr>
        <w:t>Таблица №20</w:t>
      </w:r>
    </w:p>
    <w:tbl>
      <w:tblPr>
        <w:tblStyle w:val="af6"/>
        <w:tblW w:w="99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75"/>
        <w:gridCol w:w="1489"/>
        <w:gridCol w:w="1702"/>
        <w:gridCol w:w="1702"/>
        <w:gridCol w:w="1560"/>
        <w:gridCol w:w="1702"/>
      </w:tblGrid>
      <w:tr w:rsidR="005358CB" w:rsidTr="005358CB">
        <w:trPr>
          <w:trHeight w:val="985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Реквизиты муниципального контракта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             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ab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Срок исполнения муниципального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 муниципального  контракта</w:t>
            </w:r>
          </w:p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Исполнитель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Первичные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 046 от 18.06.2020г.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18.06.2020г.-20.08.2020г.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179464,00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Самедов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Ильгар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Рашид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КС-2 №1 от 23.07.2020г., КС-3№1 от 23.07.2020г.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 №374 от 21.08.2020г.- 179464,00 руб.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№035430008212000002 от 07.05.2020г.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25.05.2020г.- 20.08.2020г.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567952,50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ООО «Лига-Строй»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КС-2 №1 от 23.07.2020г., КС-3 №1 от 23.07.2020г.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 №373 от 21.08.2020г. – 567952,50 руб.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№035430008212000001 от 06.05.2020г.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25.05.2020г.- 20.08.2020г.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938646,36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(текущий ремонт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Самедов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Ильгар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Рашид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О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>глы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КС-2 №1 от 23.07.2020г., КС-3 №1 от 23.07.2020г.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ЗКР №375 от 24.08.2020г. – 938646,36 руб. 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№2/с от 02.10.2020г.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14688,00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(текущий ремонт, замена полов)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ООО «ВАВИЛОН»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КС-2 №1 от 05.10.2020г., КС-3 №1 от 05.10.2020г.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 №488 от 03.11.2020г. -14688,00 руб.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№7 от 10.07.2020г.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70000,00</w:t>
            </w:r>
          </w:p>
          <w:p w:rsidR="005358CB" w:rsidRDefault="005358C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ab/>
            </w:r>
          </w:p>
          <w:p w:rsidR="005358CB" w:rsidRDefault="005358C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(спортивное оборудование)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 Киселева Галина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Товарная накладная №7от 10.07.2020г.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 №432 от 05.10.2020г.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№1 от 10.07.2020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100000,00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спортивный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инв. и оборудование)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ИП Зубцов Николай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Товарная накладная №17 от 10.07.2020г.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 №486 от 27.10.2020г.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№3 от 10.08.2020г.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50236,00</w:t>
            </w:r>
          </w:p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(текущий ремонт пожарной сигнализации спортзала)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ООО «ВАВИЛОН»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КС-2 №1 от 03.09.2020г., КС-3 №1 от 03.09.2020г.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ЗКР №411от 22.09.2020г</w:t>
            </w: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1920986,86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Уточнение платежа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-2388,00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58CB" w:rsidTr="005358CB"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Итого нацпроект: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CB" w:rsidRDefault="005358C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                                </w:t>
            </w:r>
            <w:r>
              <w:rPr>
                <w:rFonts w:ascii="Arial" w:hAnsi="Arial" w:cs="Arial"/>
                <w:b/>
                <w:lang w:eastAsia="en-US"/>
              </w:rPr>
              <w:t xml:space="preserve">1918598,86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CB" w:rsidRDefault="005358CB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5358CB" w:rsidRDefault="005358CB" w:rsidP="005358CB">
      <w:pPr>
        <w:ind w:firstLine="708"/>
        <w:jc w:val="both"/>
        <w:rPr>
          <w:rFonts w:ascii="Arial" w:hAnsi="Arial" w:cs="Arial"/>
          <w:b/>
          <w:sz w:val="20"/>
          <w:szCs w:val="20"/>
        </w:rPr>
      </w:pP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Кроме того, за счет субсидий и спонсорских поступлений </w:t>
      </w:r>
      <w:r>
        <w:rPr>
          <w:rFonts w:ascii="Arial" w:hAnsi="Arial" w:cs="Arial"/>
          <w:b/>
          <w:i/>
        </w:rPr>
        <w:tab/>
        <w:t xml:space="preserve">в 2020 году </w:t>
      </w:r>
      <w:r>
        <w:rPr>
          <w:rFonts w:ascii="Arial" w:hAnsi="Arial" w:cs="Arial"/>
        </w:rPr>
        <w:t>произведены следующие расходы: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i/>
        </w:rPr>
        <w:t xml:space="preserve"> 60000,00 руб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i/>
        </w:rPr>
        <w:t xml:space="preserve">– устройство двух навесов, ремонт центрального порога (детский сад)- </w:t>
      </w:r>
      <w:r>
        <w:rPr>
          <w:rFonts w:ascii="Arial" w:hAnsi="Arial" w:cs="Arial"/>
        </w:rPr>
        <w:t xml:space="preserve">финансирование обеспечено в рамках наказов избирателей </w:t>
      </w:r>
      <w:r>
        <w:rPr>
          <w:rFonts w:ascii="Arial" w:hAnsi="Arial" w:cs="Arial"/>
        </w:rPr>
        <w:lastRenderedPageBreak/>
        <w:t>депутатам Ливенского районного Совета народных депутатов Орловской области – решение Ливенского районного Совета народных депутатов от 30 января 2020 года №39/490-РС.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выполнение работ заключен договор подряда №050  от 13  июля 2020 года на сумму 60000,00 руб.,  исполнитель ИП Зубцов Н.А.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Смета  составлена на сумму 60000,00 руб., утверждена директором школы Леоновой Л. В.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выполнения работ по договору: с 13 июля 2020 года по 03 августа 2020 года.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Оплата по договору произведена на основании первичных документов: Акта КС-2 №1 от 03.08.2020 года на сумму 60000,00 руб. и  Акта КС-3 №1 от 03.08.2020 года на сумму 60000,00 руб. 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Первичные документы составлены с нарушениями, а именно дата составления указана неверно.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Согласно данных</w:t>
      </w:r>
      <w:proofErr w:type="gramEnd"/>
      <w:r>
        <w:rPr>
          <w:rFonts w:ascii="Arial" w:hAnsi="Arial" w:cs="Arial"/>
        </w:rPr>
        <w:t xml:space="preserve"> указанных в первичных документах отчетным периодом являются даты: с 01.08.2020 года по 31.08.2020 года, этот же период является фактическим периодом выполнения работ. Дата составления в первичных документах (акт КС-2, акт КС-3) это дата предъявления работ, которая не может быть 03.08.2020 года, если срок выполнения работ указан </w:t>
      </w:r>
      <w:proofErr w:type="gramStart"/>
      <w:r>
        <w:rPr>
          <w:rFonts w:ascii="Arial" w:hAnsi="Arial" w:cs="Arial"/>
        </w:rPr>
        <w:t>более позже</w:t>
      </w:r>
      <w:proofErr w:type="gramEnd"/>
      <w:r>
        <w:rPr>
          <w:rFonts w:ascii="Arial" w:hAnsi="Arial" w:cs="Arial"/>
        </w:rPr>
        <w:t xml:space="preserve"> -  с 01.08.2020 года по 31.08.2020 года.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-300000,00 руб. – расходы в рамках проекта «Народный бюджет», благоустройство детской игровой площадки дошкольной группы МБОУ </w:t>
      </w:r>
      <w:proofErr w:type="spellStart"/>
      <w:r>
        <w:rPr>
          <w:rFonts w:ascii="Arial" w:hAnsi="Arial" w:cs="Arial"/>
          <w:b/>
          <w:i/>
        </w:rPr>
        <w:t>Здоровецкая</w:t>
      </w:r>
      <w:proofErr w:type="spellEnd"/>
      <w:r>
        <w:rPr>
          <w:rFonts w:ascii="Arial" w:hAnsi="Arial" w:cs="Arial"/>
          <w:b/>
          <w:i/>
        </w:rPr>
        <w:t xml:space="preserve"> СОШ»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>выделены согласно  Постановлению  администрации Ливенского района от 08 июля 2020 года №250.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Смета на выполнение работ по благоустройству составлена  ИП </w:t>
      </w:r>
      <w:proofErr w:type="gramStart"/>
      <w:r>
        <w:rPr>
          <w:rFonts w:ascii="Arial" w:hAnsi="Arial" w:cs="Arial"/>
        </w:rPr>
        <w:t>Мишин</w:t>
      </w:r>
      <w:proofErr w:type="gramEnd"/>
      <w:r>
        <w:rPr>
          <w:rFonts w:ascii="Arial" w:hAnsi="Arial" w:cs="Arial"/>
        </w:rPr>
        <w:t xml:space="preserve"> М.С. на сумму 310576,00 руб.,  утверждена руководителем учреждения.</w:t>
      </w:r>
    </w:p>
    <w:p w:rsidR="005358CB" w:rsidRDefault="005358CB" w:rsidP="005358C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На выполнение работ заключен контракт №2020-0020 от 03 августа 2020 года, с  ООО «АЛЬФАТЕХПЛЮС» на сумму  310576,00 руб., в т. ч. 10576,00 руб. – спонсорская помощь.</w:t>
      </w:r>
    </w:p>
    <w:p w:rsidR="005358CB" w:rsidRDefault="005358CB" w:rsidP="005358C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Предметом контракта  является: приобретение и установка оборудования для благоустройства детской игровой площадки дошкольной группы, адрес в п.1.1 Контракта указан не верн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правильно д. </w:t>
      </w:r>
      <w:proofErr w:type="spellStart"/>
      <w:r>
        <w:rPr>
          <w:rFonts w:ascii="Arial" w:hAnsi="Arial" w:cs="Arial"/>
        </w:rPr>
        <w:t>Здоровецкие</w:t>
      </w:r>
      <w:proofErr w:type="spellEnd"/>
      <w:r>
        <w:rPr>
          <w:rFonts w:ascii="Arial" w:hAnsi="Arial" w:cs="Arial"/>
        </w:rPr>
        <w:t xml:space="preserve">  Выселки, ул. Молодежная , д 1 а.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Срок выполнения контракта: с 03 августа 2020 года по 30 сентября 2020 года.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Первичные документы на оплату:  Акт КС-2 от 24.09.2020года на сумму 310576,00 руб.,  акт КС – 3 от 24.09.2020 года на сумму  310576,00 руб.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Оплата по контракту произведена по следующим документам: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-ЗКР №366 от 17 августа  2020 года  на сумму  90000,00 руб.;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-ЗКР №  458 от 15 октября  2020 года на сумму  210000,00 руб.;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-ЗКР №459 от 15 октября 2020  года 10576,00 руб. 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Все произведенные расходы  в сумме 310576,00 руб. отнесены на расходы по КОСГУ 310 «Приобретение основных средств», тогда как контрактом и сметой предусмотрены расходы на установку оборудования. </w:t>
      </w:r>
    </w:p>
    <w:p w:rsidR="005358CB" w:rsidRDefault="005358CB" w:rsidP="005358CB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Расходы по текущему ремонту за период 2021 года (5 месяцев).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 текущий период 2021 года по итогам электронного аукциона заключен муниципальный контракт № 0354300082121000002 от 11 мая 2021 года с ИП </w:t>
      </w:r>
      <w:proofErr w:type="spellStart"/>
      <w:r>
        <w:rPr>
          <w:rFonts w:ascii="Arial" w:hAnsi="Arial" w:cs="Arial"/>
        </w:rPr>
        <w:t>Демкович</w:t>
      </w:r>
      <w:proofErr w:type="spellEnd"/>
      <w:r>
        <w:rPr>
          <w:rFonts w:ascii="Arial" w:hAnsi="Arial" w:cs="Arial"/>
        </w:rPr>
        <w:t xml:space="preserve"> Е.П. на сумму 138305,00 руб.,  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Устройство теневого навеса для дошкольной группы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СОШ», 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срок исполнения МК – с 25 мая 2021 – 05 июля 2021 года, оплата не производилась 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 проверяемый период оплата не производилась.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13. Анализ кредиторской и дебиторской задолженностей.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spacing w:line="240" w:lineRule="atLeast"/>
        <w:ind w:firstLine="709"/>
        <w:jc w:val="both"/>
        <w:rPr>
          <w:rFonts w:ascii="Arial" w:hAnsi="Arial" w:cs="Arial"/>
          <w:b/>
          <w:i/>
        </w:rPr>
      </w:pPr>
      <w:proofErr w:type="gramStart"/>
      <w:r>
        <w:rPr>
          <w:rFonts w:ascii="Arial" w:hAnsi="Arial" w:cs="Arial"/>
        </w:rPr>
        <w:t>Согласно Баланса</w:t>
      </w:r>
      <w:proofErr w:type="gramEnd"/>
      <w:r>
        <w:rPr>
          <w:rFonts w:ascii="Arial" w:hAnsi="Arial" w:cs="Arial"/>
        </w:rPr>
        <w:t xml:space="preserve">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 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по состоянию на 01.01.2021 года – форма 0503730,  формы ОКУД 0503769  учреждение имеет на отчетную дату кредиторскую  задолженность в сумме </w:t>
      </w:r>
      <w:r>
        <w:rPr>
          <w:rFonts w:ascii="Arial" w:hAnsi="Arial" w:cs="Arial"/>
          <w:b/>
          <w:i/>
        </w:rPr>
        <w:t>74806,96  руб.</w:t>
      </w:r>
    </w:p>
    <w:p w:rsidR="005358CB" w:rsidRDefault="005358CB" w:rsidP="005358CB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в разрезе КБК и контрагентов указана в Таблице.</w:t>
      </w:r>
    </w:p>
    <w:p w:rsidR="005358CB" w:rsidRDefault="005358CB" w:rsidP="005358CB">
      <w:pPr>
        <w:spacing w:line="240" w:lineRule="atLeast"/>
        <w:ind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i/>
          <w:sz w:val="18"/>
          <w:szCs w:val="18"/>
        </w:rPr>
        <w:t>Таблица №20(рубли)</w:t>
      </w:r>
    </w:p>
    <w:tbl>
      <w:tblPr>
        <w:tblW w:w="9180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4080"/>
        <w:gridCol w:w="1559"/>
        <w:gridCol w:w="3541"/>
      </w:tblGrid>
      <w:tr w:rsidR="005358CB" w:rsidTr="005358CB">
        <w:trPr>
          <w:trHeight w:val="915"/>
        </w:trPr>
        <w:tc>
          <w:tcPr>
            <w:tcW w:w="4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Кредиторская задолженность на 01.01.2021 г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Расшифровка по контрагентам 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Кредиторская задолженность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74806,96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Коммунальные услуги, 223, 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53403,86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-электроэнергия,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2564,77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Интер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РАО-Орловский энергия»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-поставка газа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4408,19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Газпроммежрегионгаз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-теплоснабжение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46430,90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Теплосервис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Прочие работы, услуги  226, 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5088,40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-медосмотр водителя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3488,40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БУЗ Орловской области «Ливенская ЦРБ»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-сопровождение сайта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Стерх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-мониторинг подвижных единиц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«ЕНДС-Орел»</w:t>
            </w: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запасов, 340, в т. ч.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16314,70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4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-продукты питания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16314,70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«Общепит»</w:t>
            </w:r>
          </w:p>
        </w:tc>
      </w:tr>
    </w:tbl>
    <w:p w:rsidR="005358CB" w:rsidRDefault="005358CB" w:rsidP="005358CB">
      <w:pPr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Дебиторская задолженность по расходам по состоянию на 01.01.2021г. составила </w:t>
      </w:r>
      <w:r>
        <w:rPr>
          <w:rFonts w:ascii="Arial" w:hAnsi="Arial" w:cs="Arial"/>
          <w:b/>
          <w:i/>
        </w:rPr>
        <w:t>1343,68 руб</w:t>
      </w:r>
      <w:r>
        <w:rPr>
          <w:rFonts w:ascii="Arial" w:hAnsi="Arial" w:cs="Arial"/>
        </w:rPr>
        <w:t>., в 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-558,00 руб. – НДФЛ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-785,68 руб. – страховые взносы.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Дебиторская задолженность по доходам (родительская плата) на 01.01.2021 года числится в сумме 13947,22 руб.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Кредиторская задолженность по состоянию на 01.06.2021 года числится в сумме 17328,83 руб. </w:t>
      </w:r>
    </w:p>
    <w:p w:rsidR="005358CB" w:rsidRDefault="005358CB" w:rsidP="005358CB">
      <w:pPr>
        <w:spacing w:line="240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Кредиторская задолженность в разрезе КБК и контрагентов указана в Таблице.</w:t>
      </w:r>
    </w:p>
    <w:p w:rsidR="005358CB" w:rsidRDefault="005358CB" w:rsidP="005358CB">
      <w:pPr>
        <w:spacing w:line="240" w:lineRule="atLeast"/>
        <w:ind w:left="5663" w:firstLine="709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Таблица №21 (руб.)</w:t>
      </w:r>
    </w:p>
    <w:tbl>
      <w:tblPr>
        <w:tblW w:w="9180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3939"/>
        <w:gridCol w:w="1700"/>
        <w:gridCol w:w="3541"/>
      </w:tblGrid>
      <w:tr w:rsidR="005358CB" w:rsidTr="005358CB">
        <w:trPr>
          <w:trHeight w:val="915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Кредиторская задолженность на 01.06.2021 г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Расшифровка по контрагентам 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Кредиторская задолженность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895584,15</w:t>
            </w:r>
          </w:p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Заработная плата (НДФЛ, профсоюз), 211, в.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523733,57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-выплаты персоналу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415640,88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-НДФЛ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100716,00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 xml:space="preserve">-профсоюзные взносы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7376,69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Начисления на оплату труда, 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250610,84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Услуги связи, 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1797,60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-связь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1797,60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ОАО «Ростелеком»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Коммунальные услуги, 223,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2683,21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1242,00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«Водсервис»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-обращение с ТКО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1441,21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«Зеленая роща»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Прочие работы, услуги  226,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11754,92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-медосмотр водителя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3121,20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БУЗ Орловской области «Ливенская ЦРБ»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-обслуживание АПС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1371,60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«Наша Родина»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-мониторинг сигналов удаленных систем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МК «Проект-труд»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-сопровождение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Стерх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-мониторинг подвижных единиц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«ЕНДС-Орел»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-услуги охраны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1600,00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ЧОП «Шторм»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-дезинсекция клещей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1062,12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ФБУЗ «Центр гигиены и эпидемиологии Орловской области»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Увеличение стоимости материальных запасов, 340, в т. 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97751,17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-продукты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95921,77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ООО «Общепит»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-продукты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1829,40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ИП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Бурыкина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Н.Н.</w:t>
            </w: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Выплата компенсаций, пособий, 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7252,84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5358CB" w:rsidTr="005358CB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-пособие по временной нетрудоспособности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358CB" w:rsidRDefault="005358C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7252,84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358CB" w:rsidRDefault="005358CB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358CB" w:rsidRDefault="005358CB" w:rsidP="005358CB">
      <w:pPr>
        <w:spacing w:line="240" w:lineRule="atLeast"/>
        <w:ind w:firstLine="709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Дебиторская задолженность по расходам на 01.06.2021 года сложилась в сумме 17328,83 руб., в т. ч.: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-16956,90 руб. – БУЗ «Ливенская ЦРБ», аванс 30% за медосмотр;</w:t>
      </w:r>
    </w:p>
    <w:p w:rsidR="005358CB" w:rsidRDefault="005358CB" w:rsidP="005358C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-371,93 руб. - </w:t>
      </w:r>
      <w:r>
        <w:rPr>
          <w:rFonts w:ascii="Arial" w:hAnsi="Arial" w:cs="Arial"/>
          <w:color w:val="000000"/>
        </w:rPr>
        <w:t>ООО «</w:t>
      </w:r>
      <w:proofErr w:type="spellStart"/>
      <w:r>
        <w:rPr>
          <w:rFonts w:ascii="Arial" w:hAnsi="Arial" w:cs="Arial"/>
          <w:color w:val="000000"/>
        </w:rPr>
        <w:t>Интер</w:t>
      </w:r>
      <w:proofErr w:type="spellEnd"/>
      <w:r>
        <w:rPr>
          <w:rFonts w:ascii="Arial" w:hAnsi="Arial" w:cs="Arial"/>
          <w:color w:val="000000"/>
        </w:rPr>
        <w:t xml:space="preserve"> РАО-Орловский энергия», электроэнергия, освещение.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Дебиторская задолженность по доходам по состоянию на 01.06.2021 года сложилась в сумме 14487,22 руб. – родительская плата.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14.Ведение бухгалтерского учета</w:t>
      </w:r>
    </w:p>
    <w:p w:rsidR="005358CB" w:rsidRDefault="005358CB" w:rsidP="005358CB">
      <w:pPr>
        <w:ind w:firstLine="708"/>
        <w:jc w:val="both"/>
        <w:rPr>
          <w:rFonts w:ascii="Arial" w:hAnsi="Arial" w:cs="Arial"/>
          <w:b/>
          <w:i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результатам проверки установлено, что ведение бухгалтерского учета в Учреждении организовано в соответствии с  требованиями  Федерального закона от 06.12.2011г. №402-ФЗ «О бухгалтерском учете», а именно: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Журналы операций: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-№2 «журнал расчетов с безналичными денежными средствами»;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-№4  «журнал расчетов с поставщиками и подрядчиками»;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-№5 «журнал операций расчетов с дебиторами по доходам»;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-№6 «журнал операций по оплате труда»;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-№7 «журнал операций по выбытию и перемещению нефинансовых активов».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Бюджетная отчетность  за проверяемый период  предоставлялась в соответствии с Инструкцией, утвержденной Приказом Минфина РФ от 25 марта 2011 г. №33н  «О порядке составления, предоставления годовой, квартальной </w:t>
      </w:r>
      <w:r>
        <w:rPr>
          <w:rFonts w:ascii="Arial" w:hAnsi="Arial" w:cs="Arial"/>
        </w:rPr>
        <w:lastRenderedPageBreak/>
        <w:t>бухгалтерской отчётности государственных (муниципальных) бюджетных и автономных учреждений» с применением  программы «1-С бухгалтерия».</w:t>
      </w:r>
    </w:p>
    <w:p w:rsidR="005358CB" w:rsidRDefault="005358CB" w:rsidP="005358CB">
      <w:pPr>
        <w:pStyle w:val="2"/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  <w:highlight w:val="yellow"/>
        </w:rPr>
      </w:pPr>
    </w:p>
    <w:p w:rsidR="005358CB" w:rsidRDefault="005358CB" w:rsidP="005358CB">
      <w:pPr>
        <w:pStyle w:val="2"/>
        <w:tabs>
          <w:tab w:val="left" w:pos="114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Выборочной проверкой целевого и эффективного использования бюджетных средств за период с 01 января 2020 года по </w:t>
      </w:r>
      <w:r>
        <w:rPr>
          <w:rFonts w:ascii="Arial" w:hAnsi="Arial" w:cs="Arial"/>
          <w:b/>
          <w:sz w:val="26"/>
          <w:szCs w:val="26"/>
        </w:rPr>
        <w:t>01 июня</w:t>
      </w:r>
      <w:r>
        <w:rPr>
          <w:rFonts w:ascii="Arial" w:hAnsi="Arial" w:cs="Arial"/>
          <w:sz w:val="26"/>
          <w:szCs w:val="26"/>
        </w:rPr>
        <w:t xml:space="preserve"> 2021 года </w:t>
      </w:r>
      <w:r>
        <w:rPr>
          <w:rFonts w:ascii="Arial" w:hAnsi="Arial" w:cs="Arial"/>
          <w:b/>
          <w:i/>
          <w:sz w:val="26"/>
          <w:szCs w:val="26"/>
        </w:rPr>
        <w:t>установлено неэффективное использование бюджетных сре</w:t>
      </w:r>
      <w:proofErr w:type="gramStart"/>
      <w:r>
        <w:rPr>
          <w:rFonts w:ascii="Arial" w:hAnsi="Arial" w:cs="Arial"/>
          <w:b/>
          <w:i/>
          <w:sz w:val="26"/>
          <w:szCs w:val="26"/>
        </w:rPr>
        <w:t>дств в с</w:t>
      </w:r>
      <w:proofErr w:type="gramEnd"/>
      <w:r>
        <w:rPr>
          <w:rFonts w:ascii="Arial" w:hAnsi="Arial" w:cs="Arial"/>
          <w:b/>
          <w:i/>
          <w:sz w:val="26"/>
          <w:szCs w:val="26"/>
        </w:rPr>
        <w:t>умме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b/>
          <w:i/>
          <w:sz w:val="26"/>
          <w:szCs w:val="26"/>
        </w:rPr>
        <w:t>682,01  руб.</w:t>
      </w:r>
      <w:r>
        <w:rPr>
          <w:rFonts w:ascii="Arial" w:hAnsi="Arial" w:cs="Arial"/>
          <w:sz w:val="26"/>
          <w:szCs w:val="26"/>
        </w:rPr>
        <w:t xml:space="preserve">  (штрафы по налогам и сборам, страховым взносам, нарушение законодательства по закупкам).</w:t>
      </w:r>
    </w:p>
    <w:p w:rsidR="005358CB" w:rsidRDefault="005358CB" w:rsidP="005358CB">
      <w:pPr>
        <w:ind w:firstLine="708"/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Выводы: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Общий объем проверенных средств составил   </w:t>
      </w:r>
      <w:r>
        <w:rPr>
          <w:rFonts w:ascii="Arial" w:hAnsi="Arial" w:cs="Arial"/>
          <w:b/>
          <w:i/>
        </w:rPr>
        <w:t>25860209,10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  <w:b/>
          <w:i/>
        </w:rPr>
        <w:t>руб</w:t>
      </w:r>
      <w:r>
        <w:rPr>
          <w:rFonts w:ascii="Arial" w:hAnsi="Arial" w:cs="Arial"/>
        </w:rPr>
        <w:t>.,  из которых: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-22314703,32 руб. - субсидии на муниципальное задание;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-3329010,53 руб. -  субсидии на иные цели;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-216495,25   руб. - собственные доходы. </w:t>
      </w:r>
    </w:p>
    <w:p w:rsidR="005358CB" w:rsidRDefault="005358CB" w:rsidP="005358CB">
      <w:pPr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итогам проверки установлено финансовых нарушений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на общую сумму  237080,98   руб., в том числе: </w:t>
      </w:r>
    </w:p>
    <w:p w:rsidR="005358CB" w:rsidRDefault="005358CB" w:rsidP="005358CB">
      <w:pPr>
        <w:rPr>
          <w:rFonts w:ascii="Arial" w:hAnsi="Arial" w:cs="Arial"/>
        </w:rPr>
      </w:pPr>
    </w:p>
    <w:p w:rsidR="005358CB" w:rsidRDefault="005358CB" w:rsidP="005358CB">
      <w:pPr>
        <w:pStyle w:val="2"/>
        <w:tabs>
          <w:tab w:val="left" w:pos="1140"/>
        </w:tabs>
        <w:spacing w:after="0" w:line="240" w:lineRule="auto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</w:t>
      </w:r>
      <w:r>
        <w:rPr>
          <w:rFonts w:ascii="Arial" w:hAnsi="Arial" w:cs="Arial"/>
          <w:b/>
          <w:i/>
          <w:sz w:val="26"/>
          <w:szCs w:val="26"/>
        </w:rPr>
        <w:t>682,01  руб.</w:t>
      </w:r>
      <w:r>
        <w:rPr>
          <w:rFonts w:ascii="Arial" w:hAnsi="Arial" w:cs="Arial"/>
          <w:sz w:val="26"/>
          <w:szCs w:val="26"/>
        </w:rPr>
        <w:t xml:space="preserve">  – неэффективное использование бюджетных средств – уплата штрафов по налогам и сборам, страховым взносам, нарушение законодательства по закупкам;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  <w:i/>
        </w:rPr>
        <w:t xml:space="preserve"> 15586,55 руб. – неэффективные  расходы  по </w:t>
      </w:r>
      <w:r>
        <w:rPr>
          <w:rFonts w:ascii="Arial" w:hAnsi="Arial" w:cs="Arial"/>
        </w:rPr>
        <w:t xml:space="preserve">списанию продуктов питания;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-114880,00 руб.</w:t>
      </w:r>
      <w:r>
        <w:rPr>
          <w:rFonts w:ascii="Arial" w:hAnsi="Arial" w:cs="Arial"/>
        </w:rPr>
        <w:t xml:space="preserve"> – нарушение  принципа формирования первичных документов, при выполнении хозяйственной операции установленных ст. 9 Федерального закона от    06.12.2011 года №402-ФЗ «О бухгалтерском учете» при выдаче сухих пайков;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-404,78 руб.</w:t>
      </w:r>
      <w:r>
        <w:rPr>
          <w:rFonts w:ascii="Arial" w:hAnsi="Arial" w:cs="Arial"/>
        </w:rPr>
        <w:t xml:space="preserve"> - перерасход по электроэнергии (освещение)  за 2020 год по дошкольной группе; </w:t>
      </w:r>
    </w:p>
    <w:p w:rsidR="005358CB" w:rsidRDefault="005358CB" w:rsidP="005358CB">
      <w:pPr>
        <w:rPr>
          <w:rFonts w:ascii="Arial" w:hAnsi="Arial" w:cs="Arial"/>
        </w:rPr>
      </w:pPr>
    </w:p>
    <w:p w:rsidR="005358CB" w:rsidRDefault="005358CB" w:rsidP="005358C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Установленные </w:t>
      </w:r>
      <w:proofErr w:type="gramStart"/>
      <w:r>
        <w:rPr>
          <w:rFonts w:ascii="Arial" w:hAnsi="Arial" w:cs="Arial"/>
          <w:b/>
        </w:rPr>
        <w:t>нарушения</w:t>
      </w:r>
      <w:proofErr w:type="gramEnd"/>
      <w:r>
        <w:rPr>
          <w:rFonts w:ascii="Arial" w:hAnsi="Arial" w:cs="Arial"/>
          <w:b/>
        </w:rPr>
        <w:t xml:space="preserve"> не имеющие финансовых показателей:</w:t>
      </w:r>
    </w:p>
    <w:p w:rsidR="005358CB" w:rsidRDefault="005358CB" w:rsidP="005358CB">
      <w:pPr>
        <w:rPr>
          <w:rFonts w:ascii="Arial" w:hAnsi="Arial" w:cs="Arial"/>
        </w:rPr>
      </w:pPr>
      <w:r>
        <w:rPr>
          <w:rFonts w:ascii="Arial" w:hAnsi="Arial" w:cs="Arial"/>
        </w:rPr>
        <w:t>1.Отсутствует внутренний локальный акт об утверждении норм списания ГСМ  на автобус «</w:t>
      </w:r>
      <w:r>
        <w:rPr>
          <w:rFonts w:ascii="Arial" w:hAnsi="Arial" w:cs="Arial"/>
          <w:lang w:val="en-US"/>
        </w:rPr>
        <w:t>FORD</w:t>
      </w:r>
      <w:r w:rsidRPr="005358CB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TRANSIT</w:t>
      </w:r>
      <w:r>
        <w:rPr>
          <w:rFonts w:ascii="Arial" w:hAnsi="Arial" w:cs="Arial"/>
        </w:rPr>
        <w:t>»;</w:t>
      </w:r>
    </w:p>
    <w:p w:rsidR="005358CB" w:rsidRDefault="005358CB" w:rsidP="005358CB">
      <w:pPr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2.Трудовые договора с отдельными работниками  заключены с нарушением требованием статьи 61 Трудового Кодекса РФ;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При составлении  договоров на поставку тепловой энергии, питьевой воды,  нарушены требования  Гражданского Кодекса (ст. 424) , Бюджетного Кодекса РФ статьи 69.2. 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Положением «О стимулирующих выплатах работникам муниципального бюджетного общеобразовательного учреждения» 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школа»» разработаны и утверждены виды стимулирующих </w:t>
      </w:r>
      <w:proofErr w:type="gramStart"/>
      <w:r>
        <w:rPr>
          <w:rFonts w:ascii="Arial" w:hAnsi="Arial" w:cs="Arial"/>
        </w:rPr>
        <w:t>выплат</w:t>
      </w:r>
      <w:proofErr w:type="gramEnd"/>
      <w:r>
        <w:rPr>
          <w:rFonts w:ascii="Arial" w:hAnsi="Arial" w:cs="Arial"/>
        </w:rPr>
        <w:t xml:space="preserve"> нарушающие требования   ст.  3 Трудового Кодекса РФ.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Положение  «О компенсационных выплатах работникам муниципального бюджетного общеобразовательного учреждения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средняя общеобразовательная школа»»»  по ряду установленных компенсационных выплат  содержит недостатки и несоответствия.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6.Выборочной проверкой правильности начисления и выплаты заработной платы, отпускных,  в отдельных случаях установлены нарушения  Положения «Об особенностях порядка  исчисления средней заработной платы» утвержденного Постановлением Правительства РФ от 24 декабря 2007 г. №922.</w:t>
      </w:r>
    </w:p>
    <w:p w:rsidR="005358CB" w:rsidRDefault="005358CB" w:rsidP="005358CB">
      <w:pPr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Учреждением нарушено Положение </w:t>
      </w:r>
      <w:r>
        <w:rPr>
          <w:rFonts w:ascii="Arial" w:hAnsi="Arial" w:cs="Arial"/>
          <w:b/>
          <w:i/>
        </w:rPr>
        <w:t>«О порядке владения, пользования и распоряжения муниципальным имуществом Ливенского района»,</w:t>
      </w:r>
      <w:r>
        <w:rPr>
          <w:rFonts w:ascii="Arial" w:hAnsi="Arial" w:cs="Arial"/>
        </w:rPr>
        <w:t xml:space="preserve"> утвержденное решением Ливенского районного Совета народных депутатов от 17.07.2012 №11/122-РС.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8. В отдельных случаях при оплате текущего ремонта установлены нарушения в первичных документах  – актов КС-2, Актов КС-3.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9.Устранить нарушения указанные в акте проверки, информацию о проделанной работе сообщить в  течение месяца.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BF4E39" w:rsidRDefault="00BF4E39" w:rsidP="005358CB">
      <w:pPr>
        <w:jc w:val="both"/>
        <w:rPr>
          <w:rFonts w:ascii="Arial" w:hAnsi="Arial" w:cs="Arial"/>
        </w:rPr>
      </w:pPr>
    </w:p>
    <w:p w:rsidR="00BF4E39" w:rsidRDefault="00BF4E39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</w:t>
      </w:r>
      <w:proofErr w:type="gramStart"/>
      <w:r>
        <w:rPr>
          <w:rFonts w:ascii="Arial" w:hAnsi="Arial" w:cs="Arial"/>
        </w:rPr>
        <w:t>контрольно-счетной</w:t>
      </w:r>
      <w:proofErr w:type="gramEnd"/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палаты Ливенского района                         </w:t>
      </w:r>
      <w:r w:rsidR="00BF4E3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</w:t>
      </w:r>
      <w:r w:rsidR="00BF4E3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Е.Е. Писарева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Директор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СОШ»                          </w:t>
      </w:r>
      <w:r w:rsidR="00BF4E3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Л.В. Леонова 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Главный бухгалтер МБОУ «</w:t>
      </w:r>
      <w:proofErr w:type="spellStart"/>
      <w:r>
        <w:rPr>
          <w:rFonts w:ascii="Arial" w:hAnsi="Arial" w:cs="Arial"/>
        </w:rPr>
        <w:t>Здоровецкая</w:t>
      </w:r>
      <w:proofErr w:type="spellEnd"/>
      <w:r>
        <w:rPr>
          <w:rFonts w:ascii="Arial" w:hAnsi="Arial" w:cs="Arial"/>
        </w:rPr>
        <w:t xml:space="preserve">  СОШ»          </w:t>
      </w:r>
      <w:r w:rsidR="00BF4E39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Е.А. </w:t>
      </w:r>
      <w:proofErr w:type="spellStart"/>
      <w:r>
        <w:rPr>
          <w:rFonts w:ascii="Arial" w:hAnsi="Arial" w:cs="Arial"/>
        </w:rPr>
        <w:t>Пересада</w:t>
      </w:r>
      <w:proofErr w:type="spellEnd"/>
    </w:p>
    <w:p w:rsidR="00BF4E39" w:rsidRDefault="00BF4E39" w:rsidP="005358CB">
      <w:pPr>
        <w:jc w:val="both"/>
        <w:rPr>
          <w:rFonts w:ascii="Arial" w:hAnsi="Arial" w:cs="Arial"/>
        </w:rPr>
      </w:pPr>
    </w:p>
    <w:p w:rsidR="00BF4E39" w:rsidRDefault="00BF4E39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5358CB" w:rsidRDefault="005358CB" w:rsidP="005358C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>С актом проверки ознакомлены: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Начальник управления образования </w:t>
      </w:r>
    </w:p>
    <w:p w:rsidR="005358CB" w:rsidRDefault="00BF4E39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администрации </w:t>
      </w:r>
      <w:r w:rsidR="005358CB">
        <w:rPr>
          <w:rFonts w:ascii="Arial" w:hAnsi="Arial" w:cs="Arial"/>
        </w:rPr>
        <w:t xml:space="preserve">Ливенского района                                         </w:t>
      </w:r>
      <w:r>
        <w:rPr>
          <w:rFonts w:ascii="Arial" w:hAnsi="Arial" w:cs="Arial"/>
        </w:rPr>
        <w:t xml:space="preserve">         </w:t>
      </w:r>
      <w:r w:rsidR="005358CB">
        <w:rPr>
          <w:rFonts w:ascii="Arial" w:hAnsi="Arial" w:cs="Arial"/>
        </w:rPr>
        <w:t xml:space="preserve">  В.М. Ревин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бухгалтер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казенного учреждения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«Централизованная бухгалтерия </w:t>
      </w:r>
    </w:p>
    <w:p w:rsidR="005358CB" w:rsidRDefault="005358CB" w:rsidP="005358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муниципальных образовательных </w:t>
      </w:r>
    </w:p>
    <w:p w:rsidR="005358CB" w:rsidRDefault="005358CB" w:rsidP="005358CB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учреждениях</w:t>
      </w:r>
      <w:proofErr w:type="gramEnd"/>
      <w:r>
        <w:rPr>
          <w:rFonts w:ascii="Arial" w:hAnsi="Arial" w:cs="Arial"/>
        </w:rPr>
        <w:t xml:space="preserve">  Ливенского района»                                     </w:t>
      </w:r>
      <w:r w:rsidR="00BF4E39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М.М. Ревякина</w:t>
      </w: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</w:rPr>
      </w:pPr>
    </w:p>
    <w:p w:rsidR="005358CB" w:rsidRDefault="005358CB" w:rsidP="005358CB">
      <w:pPr>
        <w:jc w:val="both"/>
        <w:rPr>
          <w:rFonts w:ascii="Arial" w:hAnsi="Arial" w:cs="Arial"/>
          <w:sz w:val="26"/>
          <w:szCs w:val="26"/>
        </w:rPr>
      </w:pPr>
    </w:p>
    <w:p w:rsidR="005358CB" w:rsidRDefault="005358CB" w:rsidP="005358CB">
      <w:pPr>
        <w:jc w:val="both"/>
        <w:rPr>
          <w:rFonts w:ascii="Arial" w:hAnsi="Arial" w:cs="Arial"/>
          <w:sz w:val="26"/>
          <w:szCs w:val="26"/>
        </w:rPr>
      </w:pPr>
    </w:p>
    <w:p w:rsidR="00B703A7" w:rsidRDefault="00B703A7"/>
    <w:sectPr w:rsidR="00B70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F3" w:rsidRDefault="006E49F3" w:rsidP="005358CB">
      <w:r>
        <w:separator/>
      </w:r>
    </w:p>
  </w:endnote>
  <w:endnote w:type="continuationSeparator" w:id="0">
    <w:p w:rsidR="006E49F3" w:rsidRDefault="006E49F3" w:rsidP="0053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7" w:rsidRDefault="00FE5CB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078924"/>
      <w:docPartObj>
        <w:docPartGallery w:val="Page Numbers (Bottom of Page)"/>
        <w:docPartUnique/>
      </w:docPartObj>
    </w:sdtPr>
    <w:sdtContent>
      <w:p w:rsidR="00FE5CB7" w:rsidRDefault="00FE5C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84B">
          <w:rPr>
            <w:noProof/>
          </w:rPr>
          <w:t>16</w:t>
        </w:r>
        <w:r>
          <w:fldChar w:fldCharType="end"/>
        </w:r>
      </w:p>
    </w:sdtContent>
  </w:sdt>
  <w:p w:rsidR="00FE5CB7" w:rsidRDefault="00FE5CB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7" w:rsidRDefault="00FE5C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F3" w:rsidRDefault="006E49F3" w:rsidP="005358CB">
      <w:r>
        <w:separator/>
      </w:r>
    </w:p>
  </w:footnote>
  <w:footnote w:type="continuationSeparator" w:id="0">
    <w:p w:rsidR="006E49F3" w:rsidRDefault="006E49F3" w:rsidP="0053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7" w:rsidRDefault="00FE5CB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7" w:rsidRDefault="00FE5CB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CB7" w:rsidRDefault="00FE5CB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B"/>
    <w:rsid w:val="00001EF1"/>
    <w:rsid w:val="0000547F"/>
    <w:rsid w:val="00005F19"/>
    <w:rsid w:val="00011494"/>
    <w:rsid w:val="00012095"/>
    <w:rsid w:val="00016492"/>
    <w:rsid w:val="00016D91"/>
    <w:rsid w:val="000179DC"/>
    <w:rsid w:val="0002081B"/>
    <w:rsid w:val="000242B2"/>
    <w:rsid w:val="000250B1"/>
    <w:rsid w:val="00026805"/>
    <w:rsid w:val="00030600"/>
    <w:rsid w:val="0003135D"/>
    <w:rsid w:val="000349BC"/>
    <w:rsid w:val="0004003C"/>
    <w:rsid w:val="00040B53"/>
    <w:rsid w:val="0004610F"/>
    <w:rsid w:val="00047AC4"/>
    <w:rsid w:val="000506F9"/>
    <w:rsid w:val="00055231"/>
    <w:rsid w:val="00061890"/>
    <w:rsid w:val="00061B4B"/>
    <w:rsid w:val="00062F55"/>
    <w:rsid w:val="00062FBE"/>
    <w:rsid w:val="00063579"/>
    <w:rsid w:val="00067B3E"/>
    <w:rsid w:val="00071E80"/>
    <w:rsid w:val="00074A3B"/>
    <w:rsid w:val="00074DBF"/>
    <w:rsid w:val="000758AD"/>
    <w:rsid w:val="000836D7"/>
    <w:rsid w:val="00086A0D"/>
    <w:rsid w:val="0009019E"/>
    <w:rsid w:val="00091467"/>
    <w:rsid w:val="00091F8D"/>
    <w:rsid w:val="00094C12"/>
    <w:rsid w:val="000972F1"/>
    <w:rsid w:val="000A206D"/>
    <w:rsid w:val="000A313B"/>
    <w:rsid w:val="000A3AC2"/>
    <w:rsid w:val="000A3D68"/>
    <w:rsid w:val="000A45F8"/>
    <w:rsid w:val="000A6532"/>
    <w:rsid w:val="000A7E61"/>
    <w:rsid w:val="000B716D"/>
    <w:rsid w:val="000C1AD6"/>
    <w:rsid w:val="000C52FD"/>
    <w:rsid w:val="000D294F"/>
    <w:rsid w:val="000D3ED4"/>
    <w:rsid w:val="000D3EDD"/>
    <w:rsid w:val="000D4E2B"/>
    <w:rsid w:val="000E27FC"/>
    <w:rsid w:val="000E36AB"/>
    <w:rsid w:val="000E42B6"/>
    <w:rsid w:val="000E4CD3"/>
    <w:rsid w:val="000E5370"/>
    <w:rsid w:val="000F0573"/>
    <w:rsid w:val="000F6044"/>
    <w:rsid w:val="000F755F"/>
    <w:rsid w:val="00101AE2"/>
    <w:rsid w:val="00102D6C"/>
    <w:rsid w:val="0010559E"/>
    <w:rsid w:val="001058D7"/>
    <w:rsid w:val="0010682F"/>
    <w:rsid w:val="001129E6"/>
    <w:rsid w:val="00112A03"/>
    <w:rsid w:val="00113513"/>
    <w:rsid w:val="0011564C"/>
    <w:rsid w:val="00116FCB"/>
    <w:rsid w:val="00122039"/>
    <w:rsid w:val="0013087B"/>
    <w:rsid w:val="00134099"/>
    <w:rsid w:val="00136798"/>
    <w:rsid w:val="001445E0"/>
    <w:rsid w:val="00144945"/>
    <w:rsid w:val="00146194"/>
    <w:rsid w:val="0014735A"/>
    <w:rsid w:val="00147AD9"/>
    <w:rsid w:val="00156BEB"/>
    <w:rsid w:val="00161695"/>
    <w:rsid w:val="00163A71"/>
    <w:rsid w:val="00163E6F"/>
    <w:rsid w:val="001657BD"/>
    <w:rsid w:val="0016664F"/>
    <w:rsid w:val="00171FC4"/>
    <w:rsid w:val="00172B6E"/>
    <w:rsid w:val="00175A1C"/>
    <w:rsid w:val="001763E7"/>
    <w:rsid w:val="001775DF"/>
    <w:rsid w:val="00181F8F"/>
    <w:rsid w:val="001823C4"/>
    <w:rsid w:val="00182FEC"/>
    <w:rsid w:val="00183579"/>
    <w:rsid w:val="001844EE"/>
    <w:rsid w:val="00184C05"/>
    <w:rsid w:val="0019066A"/>
    <w:rsid w:val="00190CC9"/>
    <w:rsid w:val="00193A70"/>
    <w:rsid w:val="00196380"/>
    <w:rsid w:val="001A225E"/>
    <w:rsid w:val="001A26A4"/>
    <w:rsid w:val="001B09AA"/>
    <w:rsid w:val="001B25CB"/>
    <w:rsid w:val="001B25E9"/>
    <w:rsid w:val="001B2941"/>
    <w:rsid w:val="001B5C82"/>
    <w:rsid w:val="001C0352"/>
    <w:rsid w:val="001C0D52"/>
    <w:rsid w:val="001C167C"/>
    <w:rsid w:val="001C19BB"/>
    <w:rsid w:val="001C7F7F"/>
    <w:rsid w:val="001D06F0"/>
    <w:rsid w:val="001D4360"/>
    <w:rsid w:val="001E25EA"/>
    <w:rsid w:val="001E3D9A"/>
    <w:rsid w:val="001E4EC5"/>
    <w:rsid w:val="001E7EA3"/>
    <w:rsid w:val="001F5933"/>
    <w:rsid w:val="002017FF"/>
    <w:rsid w:val="0020492F"/>
    <w:rsid w:val="00215864"/>
    <w:rsid w:val="0022132E"/>
    <w:rsid w:val="0022243A"/>
    <w:rsid w:val="00237569"/>
    <w:rsid w:val="0024055A"/>
    <w:rsid w:val="00241BC3"/>
    <w:rsid w:val="002424B4"/>
    <w:rsid w:val="00244CFD"/>
    <w:rsid w:val="00245C1D"/>
    <w:rsid w:val="00250DD4"/>
    <w:rsid w:val="00251730"/>
    <w:rsid w:val="0025236A"/>
    <w:rsid w:val="00252569"/>
    <w:rsid w:val="00253676"/>
    <w:rsid w:val="00253874"/>
    <w:rsid w:val="00257069"/>
    <w:rsid w:val="002610E6"/>
    <w:rsid w:val="00264AB5"/>
    <w:rsid w:val="00265F89"/>
    <w:rsid w:val="0026651A"/>
    <w:rsid w:val="002667E8"/>
    <w:rsid w:val="00270128"/>
    <w:rsid w:val="002702C6"/>
    <w:rsid w:val="0027235B"/>
    <w:rsid w:val="00273A85"/>
    <w:rsid w:val="002755B3"/>
    <w:rsid w:val="00276F1C"/>
    <w:rsid w:val="002810FB"/>
    <w:rsid w:val="00282219"/>
    <w:rsid w:val="00283B1D"/>
    <w:rsid w:val="00284013"/>
    <w:rsid w:val="00284CFF"/>
    <w:rsid w:val="00287FD1"/>
    <w:rsid w:val="0029079A"/>
    <w:rsid w:val="002909D2"/>
    <w:rsid w:val="00291C84"/>
    <w:rsid w:val="002949A6"/>
    <w:rsid w:val="00294B03"/>
    <w:rsid w:val="002A3E10"/>
    <w:rsid w:val="002A6CB2"/>
    <w:rsid w:val="002B5E2F"/>
    <w:rsid w:val="002B7B74"/>
    <w:rsid w:val="002C28E7"/>
    <w:rsid w:val="002C4483"/>
    <w:rsid w:val="002C5ACD"/>
    <w:rsid w:val="002C7285"/>
    <w:rsid w:val="002C7B6E"/>
    <w:rsid w:val="002D6714"/>
    <w:rsid w:val="002D79F9"/>
    <w:rsid w:val="002E22A7"/>
    <w:rsid w:val="002E319C"/>
    <w:rsid w:val="002E3615"/>
    <w:rsid w:val="002E7B47"/>
    <w:rsid w:val="002E7BE1"/>
    <w:rsid w:val="002F15ED"/>
    <w:rsid w:val="002F3F5F"/>
    <w:rsid w:val="002F4A2D"/>
    <w:rsid w:val="002F50E5"/>
    <w:rsid w:val="002F789F"/>
    <w:rsid w:val="00300649"/>
    <w:rsid w:val="0031013F"/>
    <w:rsid w:val="003108DD"/>
    <w:rsid w:val="00310B2F"/>
    <w:rsid w:val="00312A4A"/>
    <w:rsid w:val="003147AB"/>
    <w:rsid w:val="003170FD"/>
    <w:rsid w:val="00320CB5"/>
    <w:rsid w:val="00324935"/>
    <w:rsid w:val="0032502C"/>
    <w:rsid w:val="003269D6"/>
    <w:rsid w:val="00327DE6"/>
    <w:rsid w:val="00331AE1"/>
    <w:rsid w:val="003373BD"/>
    <w:rsid w:val="003420FF"/>
    <w:rsid w:val="00342E4B"/>
    <w:rsid w:val="00343020"/>
    <w:rsid w:val="0034392A"/>
    <w:rsid w:val="00343FAB"/>
    <w:rsid w:val="003446A8"/>
    <w:rsid w:val="00351B69"/>
    <w:rsid w:val="00351F2C"/>
    <w:rsid w:val="003527CF"/>
    <w:rsid w:val="003535BD"/>
    <w:rsid w:val="00353C8E"/>
    <w:rsid w:val="00355C78"/>
    <w:rsid w:val="00356840"/>
    <w:rsid w:val="00356858"/>
    <w:rsid w:val="00356A94"/>
    <w:rsid w:val="00357D94"/>
    <w:rsid w:val="003604DD"/>
    <w:rsid w:val="003617FF"/>
    <w:rsid w:val="003622B9"/>
    <w:rsid w:val="00362CD7"/>
    <w:rsid w:val="00363755"/>
    <w:rsid w:val="003671D6"/>
    <w:rsid w:val="00370072"/>
    <w:rsid w:val="0037216C"/>
    <w:rsid w:val="00373E99"/>
    <w:rsid w:val="00374B7F"/>
    <w:rsid w:val="003766A5"/>
    <w:rsid w:val="00380BAD"/>
    <w:rsid w:val="003826A3"/>
    <w:rsid w:val="00385F75"/>
    <w:rsid w:val="00390E53"/>
    <w:rsid w:val="003910F5"/>
    <w:rsid w:val="0039164D"/>
    <w:rsid w:val="003A2411"/>
    <w:rsid w:val="003A4EEB"/>
    <w:rsid w:val="003A5844"/>
    <w:rsid w:val="003A7AA1"/>
    <w:rsid w:val="003B10AB"/>
    <w:rsid w:val="003B1C3F"/>
    <w:rsid w:val="003B2EF7"/>
    <w:rsid w:val="003B5AEF"/>
    <w:rsid w:val="003B71B6"/>
    <w:rsid w:val="003B7A3C"/>
    <w:rsid w:val="003C25AA"/>
    <w:rsid w:val="003C5C55"/>
    <w:rsid w:val="003C6DF5"/>
    <w:rsid w:val="003C77C8"/>
    <w:rsid w:val="003C78AC"/>
    <w:rsid w:val="003D2009"/>
    <w:rsid w:val="003D2ADD"/>
    <w:rsid w:val="003D3256"/>
    <w:rsid w:val="003D3A64"/>
    <w:rsid w:val="003D63BC"/>
    <w:rsid w:val="003E055F"/>
    <w:rsid w:val="003E062F"/>
    <w:rsid w:val="003E1B9D"/>
    <w:rsid w:val="003E5BD6"/>
    <w:rsid w:val="003E6B2F"/>
    <w:rsid w:val="003F0CBF"/>
    <w:rsid w:val="003F1794"/>
    <w:rsid w:val="003F2427"/>
    <w:rsid w:val="003F27EC"/>
    <w:rsid w:val="003F4F4F"/>
    <w:rsid w:val="003F5433"/>
    <w:rsid w:val="003F7869"/>
    <w:rsid w:val="00401392"/>
    <w:rsid w:val="004013B2"/>
    <w:rsid w:val="0040201C"/>
    <w:rsid w:val="004118E4"/>
    <w:rsid w:val="00412031"/>
    <w:rsid w:val="00412688"/>
    <w:rsid w:val="00413805"/>
    <w:rsid w:val="00413840"/>
    <w:rsid w:val="004161E9"/>
    <w:rsid w:val="00417B19"/>
    <w:rsid w:val="004210BD"/>
    <w:rsid w:val="00423861"/>
    <w:rsid w:val="00424124"/>
    <w:rsid w:val="0043157F"/>
    <w:rsid w:val="00432F05"/>
    <w:rsid w:val="00433F7A"/>
    <w:rsid w:val="004361E1"/>
    <w:rsid w:val="00447AFB"/>
    <w:rsid w:val="00450DB5"/>
    <w:rsid w:val="00452211"/>
    <w:rsid w:val="004533D6"/>
    <w:rsid w:val="00460A71"/>
    <w:rsid w:val="00464BDA"/>
    <w:rsid w:val="00464E8B"/>
    <w:rsid w:val="00464F97"/>
    <w:rsid w:val="00465BD9"/>
    <w:rsid w:val="00466F15"/>
    <w:rsid w:val="00473604"/>
    <w:rsid w:val="004756B0"/>
    <w:rsid w:val="00477F09"/>
    <w:rsid w:val="00480531"/>
    <w:rsid w:val="00481567"/>
    <w:rsid w:val="0049658D"/>
    <w:rsid w:val="004965BE"/>
    <w:rsid w:val="0049710B"/>
    <w:rsid w:val="004A08A0"/>
    <w:rsid w:val="004A37CA"/>
    <w:rsid w:val="004B0349"/>
    <w:rsid w:val="004B0EE1"/>
    <w:rsid w:val="004B152D"/>
    <w:rsid w:val="004B284B"/>
    <w:rsid w:val="004B2E7E"/>
    <w:rsid w:val="004B4E8A"/>
    <w:rsid w:val="004B5BB3"/>
    <w:rsid w:val="004B7236"/>
    <w:rsid w:val="004C0A57"/>
    <w:rsid w:val="004C1E63"/>
    <w:rsid w:val="004C4918"/>
    <w:rsid w:val="004C543D"/>
    <w:rsid w:val="004C6606"/>
    <w:rsid w:val="004C7A95"/>
    <w:rsid w:val="004D2979"/>
    <w:rsid w:val="004D2A2F"/>
    <w:rsid w:val="004D3165"/>
    <w:rsid w:val="004D3FFF"/>
    <w:rsid w:val="004D63E3"/>
    <w:rsid w:val="004E0A14"/>
    <w:rsid w:val="004E0FED"/>
    <w:rsid w:val="004F1282"/>
    <w:rsid w:val="004F2C79"/>
    <w:rsid w:val="004F4A09"/>
    <w:rsid w:val="004F536E"/>
    <w:rsid w:val="004F5664"/>
    <w:rsid w:val="004F63D8"/>
    <w:rsid w:val="00500156"/>
    <w:rsid w:val="005008D9"/>
    <w:rsid w:val="00503C88"/>
    <w:rsid w:val="0050543A"/>
    <w:rsid w:val="00505DC2"/>
    <w:rsid w:val="0050616C"/>
    <w:rsid w:val="00506B4A"/>
    <w:rsid w:val="00511AF1"/>
    <w:rsid w:val="0051249B"/>
    <w:rsid w:val="00512DE4"/>
    <w:rsid w:val="00517671"/>
    <w:rsid w:val="00517AF6"/>
    <w:rsid w:val="0052190A"/>
    <w:rsid w:val="00527210"/>
    <w:rsid w:val="00531A59"/>
    <w:rsid w:val="0053530C"/>
    <w:rsid w:val="00535508"/>
    <w:rsid w:val="005355AE"/>
    <w:rsid w:val="005358CB"/>
    <w:rsid w:val="00541706"/>
    <w:rsid w:val="00542E6A"/>
    <w:rsid w:val="00544730"/>
    <w:rsid w:val="00546649"/>
    <w:rsid w:val="005477F6"/>
    <w:rsid w:val="00550414"/>
    <w:rsid w:val="00551DDC"/>
    <w:rsid w:val="00552C1E"/>
    <w:rsid w:val="00552DF5"/>
    <w:rsid w:val="00553B7F"/>
    <w:rsid w:val="005544C1"/>
    <w:rsid w:val="0055734B"/>
    <w:rsid w:val="005602B7"/>
    <w:rsid w:val="00571BB0"/>
    <w:rsid w:val="00575239"/>
    <w:rsid w:val="005762CE"/>
    <w:rsid w:val="00581567"/>
    <w:rsid w:val="005855CE"/>
    <w:rsid w:val="00590A58"/>
    <w:rsid w:val="00590AE4"/>
    <w:rsid w:val="00590E7E"/>
    <w:rsid w:val="00595120"/>
    <w:rsid w:val="00595134"/>
    <w:rsid w:val="005958CE"/>
    <w:rsid w:val="00596B87"/>
    <w:rsid w:val="005A03F2"/>
    <w:rsid w:val="005B02E1"/>
    <w:rsid w:val="005B2655"/>
    <w:rsid w:val="005B479B"/>
    <w:rsid w:val="005B4C92"/>
    <w:rsid w:val="005B7CE2"/>
    <w:rsid w:val="005C0A9B"/>
    <w:rsid w:val="005C16A8"/>
    <w:rsid w:val="005C1860"/>
    <w:rsid w:val="005C264A"/>
    <w:rsid w:val="005C4964"/>
    <w:rsid w:val="005C5E37"/>
    <w:rsid w:val="005D179E"/>
    <w:rsid w:val="005D24B9"/>
    <w:rsid w:val="005D3A17"/>
    <w:rsid w:val="005E0052"/>
    <w:rsid w:val="005E1671"/>
    <w:rsid w:val="005E26C7"/>
    <w:rsid w:val="005E280E"/>
    <w:rsid w:val="005E2D17"/>
    <w:rsid w:val="005E5A61"/>
    <w:rsid w:val="005E6BA4"/>
    <w:rsid w:val="005F05F7"/>
    <w:rsid w:val="005F1FAB"/>
    <w:rsid w:val="005F5405"/>
    <w:rsid w:val="00605C4F"/>
    <w:rsid w:val="0061077A"/>
    <w:rsid w:val="00611558"/>
    <w:rsid w:val="00611793"/>
    <w:rsid w:val="0061480A"/>
    <w:rsid w:val="00616BE4"/>
    <w:rsid w:val="0062671F"/>
    <w:rsid w:val="00631DC6"/>
    <w:rsid w:val="00636FDF"/>
    <w:rsid w:val="00643C3F"/>
    <w:rsid w:val="00653DD6"/>
    <w:rsid w:val="00655EFB"/>
    <w:rsid w:val="006649F8"/>
    <w:rsid w:val="006660CE"/>
    <w:rsid w:val="006714AB"/>
    <w:rsid w:val="00673A55"/>
    <w:rsid w:val="006760CB"/>
    <w:rsid w:val="00681E68"/>
    <w:rsid w:val="00682A9A"/>
    <w:rsid w:val="00690159"/>
    <w:rsid w:val="00691FFD"/>
    <w:rsid w:val="00694439"/>
    <w:rsid w:val="006948F1"/>
    <w:rsid w:val="006A097E"/>
    <w:rsid w:val="006A293A"/>
    <w:rsid w:val="006A6445"/>
    <w:rsid w:val="006B3199"/>
    <w:rsid w:val="006B503E"/>
    <w:rsid w:val="006B56C3"/>
    <w:rsid w:val="006B6A09"/>
    <w:rsid w:val="006B6F77"/>
    <w:rsid w:val="006B7A27"/>
    <w:rsid w:val="006C1D41"/>
    <w:rsid w:val="006C507F"/>
    <w:rsid w:val="006C5514"/>
    <w:rsid w:val="006C688C"/>
    <w:rsid w:val="006C6D0A"/>
    <w:rsid w:val="006D41BF"/>
    <w:rsid w:val="006D4A3B"/>
    <w:rsid w:val="006D4C67"/>
    <w:rsid w:val="006D4FB0"/>
    <w:rsid w:val="006D760D"/>
    <w:rsid w:val="006E283F"/>
    <w:rsid w:val="006E49F3"/>
    <w:rsid w:val="006E587F"/>
    <w:rsid w:val="006E7F78"/>
    <w:rsid w:val="006F468F"/>
    <w:rsid w:val="006F697A"/>
    <w:rsid w:val="0070060C"/>
    <w:rsid w:val="007035B8"/>
    <w:rsid w:val="00703AED"/>
    <w:rsid w:val="00703D60"/>
    <w:rsid w:val="00705758"/>
    <w:rsid w:val="007135D5"/>
    <w:rsid w:val="00713D1C"/>
    <w:rsid w:val="00714AE5"/>
    <w:rsid w:val="00714E16"/>
    <w:rsid w:val="00715B41"/>
    <w:rsid w:val="00721E9B"/>
    <w:rsid w:val="00724C9D"/>
    <w:rsid w:val="0073029F"/>
    <w:rsid w:val="0073162F"/>
    <w:rsid w:val="007344AE"/>
    <w:rsid w:val="007433BD"/>
    <w:rsid w:val="0074548C"/>
    <w:rsid w:val="00747D01"/>
    <w:rsid w:val="00751ECB"/>
    <w:rsid w:val="00752D2E"/>
    <w:rsid w:val="0075575E"/>
    <w:rsid w:val="00755DEA"/>
    <w:rsid w:val="007561E9"/>
    <w:rsid w:val="0076204D"/>
    <w:rsid w:val="0076366B"/>
    <w:rsid w:val="007656C3"/>
    <w:rsid w:val="00777C7C"/>
    <w:rsid w:val="00780702"/>
    <w:rsid w:val="00780D42"/>
    <w:rsid w:val="0078135D"/>
    <w:rsid w:val="00781AB8"/>
    <w:rsid w:val="00782398"/>
    <w:rsid w:val="0078379E"/>
    <w:rsid w:val="00784EB8"/>
    <w:rsid w:val="007858C6"/>
    <w:rsid w:val="007863DE"/>
    <w:rsid w:val="00795817"/>
    <w:rsid w:val="007A0C1C"/>
    <w:rsid w:val="007A2022"/>
    <w:rsid w:val="007A60EA"/>
    <w:rsid w:val="007A7761"/>
    <w:rsid w:val="007A7F91"/>
    <w:rsid w:val="007B1143"/>
    <w:rsid w:val="007B2CA3"/>
    <w:rsid w:val="007C061E"/>
    <w:rsid w:val="007C5785"/>
    <w:rsid w:val="007C6B17"/>
    <w:rsid w:val="007D31A5"/>
    <w:rsid w:val="007E01F7"/>
    <w:rsid w:val="007E0F83"/>
    <w:rsid w:val="007F0ED4"/>
    <w:rsid w:val="007F14BE"/>
    <w:rsid w:val="00807C4E"/>
    <w:rsid w:val="00813815"/>
    <w:rsid w:val="00815A3B"/>
    <w:rsid w:val="00816710"/>
    <w:rsid w:val="00816957"/>
    <w:rsid w:val="008235D5"/>
    <w:rsid w:val="008237FB"/>
    <w:rsid w:val="00823D8E"/>
    <w:rsid w:val="0082521E"/>
    <w:rsid w:val="008252D2"/>
    <w:rsid w:val="00830F63"/>
    <w:rsid w:val="008338FE"/>
    <w:rsid w:val="008406C8"/>
    <w:rsid w:val="00841053"/>
    <w:rsid w:val="008420AE"/>
    <w:rsid w:val="008469EF"/>
    <w:rsid w:val="00850FFB"/>
    <w:rsid w:val="008555CC"/>
    <w:rsid w:val="00856962"/>
    <w:rsid w:val="00857FCD"/>
    <w:rsid w:val="00872EA8"/>
    <w:rsid w:val="008756BB"/>
    <w:rsid w:val="00876924"/>
    <w:rsid w:val="0087749D"/>
    <w:rsid w:val="00880C9E"/>
    <w:rsid w:val="00882AA3"/>
    <w:rsid w:val="00883CA1"/>
    <w:rsid w:val="008842C8"/>
    <w:rsid w:val="00885965"/>
    <w:rsid w:val="00885E02"/>
    <w:rsid w:val="008903DF"/>
    <w:rsid w:val="00890AB8"/>
    <w:rsid w:val="00892BDE"/>
    <w:rsid w:val="00892C4D"/>
    <w:rsid w:val="008A244A"/>
    <w:rsid w:val="008A73B4"/>
    <w:rsid w:val="008B048E"/>
    <w:rsid w:val="008B71E1"/>
    <w:rsid w:val="008C0C24"/>
    <w:rsid w:val="008D125B"/>
    <w:rsid w:val="008D2C19"/>
    <w:rsid w:val="008D3A1F"/>
    <w:rsid w:val="008D4553"/>
    <w:rsid w:val="008D51B7"/>
    <w:rsid w:val="008D5B0E"/>
    <w:rsid w:val="008D5E94"/>
    <w:rsid w:val="008D7D27"/>
    <w:rsid w:val="008E1329"/>
    <w:rsid w:val="008E4ED3"/>
    <w:rsid w:val="008E784F"/>
    <w:rsid w:val="008F46A6"/>
    <w:rsid w:val="00900999"/>
    <w:rsid w:val="009041B0"/>
    <w:rsid w:val="00905A3E"/>
    <w:rsid w:val="0091037E"/>
    <w:rsid w:val="00912F7E"/>
    <w:rsid w:val="00913403"/>
    <w:rsid w:val="00920EE4"/>
    <w:rsid w:val="00921B2C"/>
    <w:rsid w:val="009247E9"/>
    <w:rsid w:val="00926535"/>
    <w:rsid w:val="0092686D"/>
    <w:rsid w:val="009328C7"/>
    <w:rsid w:val="0093290F"/>
    <w:rsid w:val="00934B2A"/>
    <w:rsid w:val="00937F63"/>
    <w:rsid w:val="00940A11"/>
    <w:rsid w:val="009427BA"/>
    <w:rsid w:val="00950268"/>
    <w:rsid w:val="00951074"/>
    <w:rsid w:val="00953151"/>
    <w:rsid w:val="00957788"/>
    <w:rsid w:val="00964FD5"/>
    <w:rsid w:val="0096607C"/>
    <w:rsid w:val="00966854"/>
    <w:rsid w:val="00973ED8"/>
    <w:rsid w:val="009745D1"/>
    <w:rsid w:val="00975322"/>
    <w:rsid w:val="0097547F"/>
    <w:rsid w:val="009801E1"/>
    <w:rsid w:val="00980A78"/>
    <w:rsid w:val="00982A56"/>
    <w:rsid w:val="00984515"/>
    <w:rsid w:val="009845EC"/>
    <w:rsid w:val="009846A6"/>
    <w:rsid w:val="00984F34"/>
    <w:rsid w:val="00987AAF"/>
    <w:rsid w:val="00990536"/>
    <w:rsid w:val="00990D95"/>
    <w:rsid w:val="00990E83"/>
    <w:rsid w:val="009924AB"/>
    <w:rsid w:val="00992F4D"/>
    <w:rsid w:val="009A0F01"/>
    <w:rsid w:val="009A1DE7"/>
    <w:rsid w:val="009A55A1"/>
    <w:rsid w:val="009A61D8"/>
    <w:rsid w:val="009A7AFD"/>
    <w:rsid w:val="009B3F89"/>
    <w:rsid w:val="009B4BAD"/>
    <w:rsid w:val="009C1D19"/>
    <w:rsid w:val="009C4191"/>
    <w:rsid w:val="009C694F"/>
    <w:rsid w:val="009C7027"/>
    <w:rsid w:val="009D10DD"/>
    <w:rsid w:val="009D5EFF"/>
    <w:rsid w:val="009D751E"/>
    <w:rsid w:val="009D7B64"/>
    <w:rsid w:val="009E15BA"/>
    <w:rsid w:val="009E1650"/>
    <w:rsid w:val="009E27E0"/>
    <w:rsid w:val="009E2973"/>
    <w:rsid w:val="009E4F89"/>
    <w:rsid w:val="009E54C9"/>
    <w:rsid w:val="009F27EC"/>
    <w:rsid w:val="009F4923"/>
    <w:rsid w:val="009F62D0"/>
    <w:rsid w:val="009F69D5"/>
    <w:rsid w:val="00A003BF"/>
    <w:rsid w:val="00A021F6"/>
    <w:rsid w:val="00A06D74"/>
    <w:rsid w:val="00A07995"/>
    <w:rsid w:val="00A125F0"/>
    <w:rsid w:val="00A15E3F"/>
    <w:rsid w:val="00A1685F"/>
    <w:rsid w:val="00A17ACC"/>
    <w:rsid w:val="00A244FF"/>
    <w:rsid w:val="00A3051A"/>
    <w:rsid w:val="00A31725"/>
    <w:rsid w:val="00A3726F"/>
    <w:rsid w:val="00A40A25"/>
    <w:rsid w:val="00A40C40"/>
    <w:rsid w:val="00A41D60"/>
    <w:rsid w:val="00A43C79"/>
    <w:rsid w:val="00A45A93"/>
    <w:rsid w:val="00A5294D"/>
    <w:rsid w:val="00A53BCE"/>
    <w:rsid w:val="00A53E44"/>
    <w:rsid w:val="00A54CAC"/>
    <w:rsid w:val="00A56CCB"/>
    <w:rsid w:val="00A60EBA"/>
    <w:rsid w:val="00A643A4"/>
    <w:rsid w:val="00A67EEF"/>
    <w:rsid w:val="00A71845"/>
    <w:rsid w:val="00A71A64"/>
    <w:rsid w:val="00A740F0"/>
    <w:rsid w:val="00A754A6"/>
    <w:rsid w:val="00A812A7"/>
    <w:rsid w:val="00A865D7"/>
    <w:rsid w:val="00A90C40"/>
    <w:rsid w:val="00A92D38"/>
    <w:rsid w:val="00A93627"/>
    <w:rsid w:val="00AA08F2"/>
    <w:rsid w:val="00AA3118"/>
    <w:rsid w:val="00AA3E68"/>
    <w:rsid w:val="00AA5987"/>
    <w:rsid w:val="00AA66BE"/>
    <w:rsid w:val="00AA716C"/>
    <w:rsid w:val="00AA79AB"/>
    <w:rsid w:val="00AB1234"/>
    <w:rsid w:val="00AB156E"/>
    <w:rsid w:val="00AB2FDA"/>
    <w:rsid w:val="00AB53B4"/>
    <w:rsid w:val="00AB5661"/>
    <w:rsid w:val="00AB63B5"/>
    <w:rsid w:val="00AC179E"/>
    <w:rsid w:val="00AC3386"/>
    <w:rsid w:val="00AC3F39"/>
    <w:rsid w:val="00AC7600"/>
    <w:rsid w:val="00AC7D1A"/>
    <w:rsid w:val="00AD18B6"/>
    <w:rsid w:val="00AD658C"/>
    <w:rsid w:val="00AE748B"/>
    <w:rsid w:val="00AF08F3"/>
    <w:rsid w:val="00AF5461"/>
    <w:rsid w:val="00AF5DAE"/>
    <w:rsid w:val="00AF62F0"/>
    <w:rsid w:val="00AF6970"/>
    <w:rsid w:val="00AF7E6C"/>
    <w:rsid w:val="00B00C43"/>
    <w:rsid w:val="00B01BCA"/>
    <w:rsid w:val="00B05569"/>
    <w:rsid w:val="00B10BC0"/>
    <w:rsid w:val="00B10D6B"/>
    <w:rsid w:val="00B1166D"/>
    <w:rsid w:val="00B12482"/>
    <w:rsid w:val="00B1786B"/>
    <w:rsid w:val="00B2013F"/>
    <w:rsid w:val="00B239F2"/>
    <w:rsid w:val="00B26125"/>
    <w:rsid w:val="00B26539"/>
    <w:rsid w:val="00B27E54"/>
    <w:rsid w:val="00B30546"/>
    <w:rsid w:val="00B3308C"/>
    <w:rsid w:val="00B33C05"/>
    <w:rsid w:val="00B3598D"/>
    <w:rsid w:val="00B3718E"/>
    <w:rsid w:val="00B40266"/>
    <w:rsid w:val="00B42884"/>
    <w:rsid w:val="00B43B4F"/>
    <w:rsid w:val="00B47509"/>
    <w:rsid w:val="00B47969"/>
    <w:rsid w:val="00B52089"/>
    <w:rsid w:val="00B532D6"/>
    <w:rsid w:val="00B557DE"/>
    <w:rsid w:val="00B61E6B"/>
    <w:rsid w:val="00B62128"/>
    <w:rsid w:val="00B703A7"/>
    <w:rsid w:val="00B80DC9"/>
    <w:rsid w:val="00B81450"/>
    <w:rsid w:val="00B82A58"/>
    <w:rsid w:val="00B84163"/>
    <w:rsid w:val="00B865A8"/>
    <w:rsid w:val="00B91F83"/>
    <w:rsid w:val="00BA0F97"/>
    <w:rsid w:val="00BA30B2"/>
    <w:rsid w:val="00BA509A"/>
    <w:rsid w:val="00BA5BB2"/>
    <w:rsid w:val="00BA66BC"/>
    <w:rsid w:val="00BB36E4"/>
    <w:rsid w:val="00BC091C"/>
    <w:rsid w:val="00BC3440"/>
    <w:rsid w:val="00BD419F"/>
    <w:rsid w:val="00BE02BE"/>
    <w:rsid w:val="00BE1DE9"/>
    <w:rsid w:val="00BE2DB6"/>
    <w:rsid w:val="00BF1B77"/>
    <w:rsid w:val="00BF2D60"/>
    <w:rsid w:val="00BF4E39"/>
    <w:rsid w:val="00C01AA7"/>
    <w:rsid w:val="00C01E6B"/>
    <w:rsid w:val="00C05B1B"/>
    <w:rsid w:val="00C067D1"/>
    <w:rsid w:val="00C07FA0"/>
    <w:rsid w:val="00C10F18"/>
    <w:rsid w:val="00C21450"/>
    <w:rsid w:val="00C240FA"/>
    <w:rsid w:val="00C325A6"/>
    <w:rsid w:val="00C36866"/>
    <w:rsid w:val="00C40779"/>
    <w:rsid w:val="00C41DFB"/>
    <w:rsid w:val="00C439F0"/>
    <w:rsid w:val="00C473A5"/>
    <w:rsid w:val="00C47C7A"/>
    <w:rsid w:val="00C5091A"/>
    <w:rsid w:val="00C51932"/>
    <w:rsid w:val="00C51CD8"/>
    <w:rsid w:val="00C5265A"/>
    <w:rsid w:val="00C54B53"/>
    <w:rsid w:val="00C55E27"/>
    <w:rsid w:val="00C63804"/>
    <w:rsid w:val="00C672DA"/>
    <w:rsid w:val="00C67A80"/>
    <w:rsid w:val="00C67F28"/>
    <w:rsid w:val="00C723A6"/>
    <w:rsid w:val="00C75CD2"/>
    <w:rsid w:val="00C82113"/>
    <w:rsid w:val="00C84682"/>
    <w:rsid w:val="00C90E5F"/>
    <w:rsid w:val="00C9467F"/>
    <w:rsid w:val="00C94D98"/>
    <w:rsid w:val="00CA3701"/>
    <w:rsid w:val="00CA6278"/>
    <w:rsid w:val="00CA7939"/>
    <w:rsid w:val="00CB247F"/>
    <w:rsid w:val="00CB5F19"/>
    <w:rsid w:val="00CB5FC2"/>
    <w:rsid w:val="00CB61C8"/>
    <w:rsid w:val="00CC173F"/>
    <w:rsid w:val="00CC7B67"/>
    <w:rsid w:val="00CD0232"/>
    <w:rsid w:val="00CD202E"/>
    <w:rsid w:val="00CD6C8E"/>
    <w:rsid w:val="00CD740C"/>
    <w:rsid w:val="00CE069A"/>
    <w:rsid w:val="00CE524D"/>
    <w:rsid w:val="00CF014E"/>
    <w:rsid w:val="00CF0C0B"/>
    <w:rsid w:val="00CF4338"/>
    <w:rsid w:val="00D04C3A"/>
    <w:rsid w:val="00D14E68"/>
    <w:rsid w:val="00D2095E"/>
    <w:rsid w:val="00D21B00"/>
    <w:rsid w:val="00D23605"/>
    <w:rsid w:val="00D27710"/>
    <w:rsid w:val="00D27F91"/>
    <w:rsid w:val="00D30C17"/>
    <w:rsid w:val="00D3387B"/>
    <w:rsid w:val="00D358B2"/>
    <w:rsid w:val="00D42A8C"/>
    <w:rsid w:val="00D44844"/>
    <w:rsid w:val="00D46C21"/>
    <w:rsid w:val="00D508A9"/>
    <w:rsid w:val="00D51848"/>
    <w:rsid w:val="00D51DB6"/>
    <w:rsid w:val="00D52B6A"/>
    <w:rsid w:val="00D532DF"/>
    <w:rsid w:val="00D54DEE"/>
    <w:rsid w:val="00D555C1"/>
    <w:rsid w:val="00D569CB"/>
    <w:rsid w:val="00D574FA"/>
    <w:rsid w:val="00D6173C"/>
    <w:rsid w:val="00D61E82"/>
    <w:rsid w:val="00D646AE"/>
    <w:rsid w:val="00D653CC"/>
    <w:rsid w:val="00D658A9"/>
    <w:rsid w:val="00D66F08"/>
    <w:rsid w:val="00D7062C"/>
    <w:rsid w:val="00D77238"/>
    <w:rsid w:val="00D7734B"/>
    <w:rsid w:val="00D77E53"/>
    <w:rsid w:val="00D82192"/>
    <w:rsid w:val="00D84FD3"/>
    <w:rsid w:val="00D850F4"/>
    <w:rsid w:val="00D85A95"/>
    <w:rsid w:val="00D923D2"/>
    <w:rsid w:val="00D92FE1"/>
    <w:rsid w:val="00D94542"/>
    <w:rsid w:val="00D950EB"/>
    <w:rsid w:val="00DA01DE"/>
    <w:rsid w:val="00DA0D26"/>
    <w:rsid w:val="00DA18AC"/>
    <w:rsid w:val="00DA599C"/>
    <w:rsid w:val="00DB093C"/>
    <w:rsid w:val="00DB0FCF"/>
    <w:rsid w:val="00DB27CC"/>
    <w:rsid w:val="00DB678F"/>
    <w:rsid w:val="00DC3C60"/>
    <w:rsid w:val="00DC7816"/>
    <w:rsid w:val="00DD00B2"/>
    <w:rsid w:val="00DD1315"/>
    <w:rsid w:val="00DD7748"/>
    <w:rsid w:val="00DE0AA6"/>
    <w:rsid w:val="00DE49E6"/>
    <w:rsid w:val="00DF356C"/>
    <w:rsid w:val="00DF592B"/>
    <w:rsid w:val="00DF5FC9"/>
    <w:rsid w:val="00DF633F"/>
    <w:rsid w:val="00E009E8"/>
    <w:rsid w:val="00E0405E"/>
    <w:rsid w:val="00E06FFD"/>
    <w:rsid w:val="00E10320"/>
    <w:rsid w:val="00E11F78"/>
    <w:rsid w:val="00E1204A"/>
    <w:rsid w:val="00E20C1A"/>
    <w:rsid w:val="00E27297"/>
    <w:rsid w:val="00E273B2"/>
    <w:rsid w:val="00E34F44"/>
    <w:rsid w:val="00E354BC"/>
    <w:rsid w:val="00E378F2"/>
    <w:rsid w:val="00E37C3C"/>
    <w:rsid w:val="00E41C84"/>
    <w:rsid w:val="00E43F06"/>
    <w:rsid w:val="00E6394C"/>
    <w:rsid w:val="00E67580"/>
    <w:rsid w:val="00E7020B"/>
    <w:rsid w:val="00E7098D"/>
    <w:rsid w:val="00E7178D"/>
    <w:rsid w:val="00E73037"/>
    <w:rsid w:val="00E77946"/>
    <w:rsid w:val="00E8308A"/>
    <w:rsid w:val="00E83415"/>
    <w:rsid w:val="00E85E00"/>
    <w:rsid w:val="00E93BF3"/>
    <w:rsid w:val="00E96521"/>
    <w:rsid w:val="00E9720D"/>
    <w:rsid w:val="00EA10D6"/>
    <w:rsid w:val="00EA1F77"/>
    <w:rsid w:val="00EA2512"/>
    <w:rsid w:val="00EA25E1"/>
    <w:rsid w:val="00EA6CFB"/>
    <w:rsid w:val="00EA7484"/>
    <w:rsid w:val="00EA7FC5"/>
    <w:rsid w:val="00EB1BDB"/>
    <w:rsid w:val="00EB25C3"/>
    <w:rsid w:val="00EB5A32"/>
    <w:rsid w:val="00EB74CD"/>
    <w:rsid w:val="00EC1AB0"/>
    <w:rsid w:val="00EC1BC5"/>
    <w:rsid w:val="00EC3BF6"/>
    <w:rsid w:val="00EC4237"/>
    <w:rsid w:val="00EC4FCD"/>
    <w:rsid w:val="00EC7320"/>
    <w:rsid w:val="00ED019B"/>
    <w:rsid w:val="00ED21CB"/>
    <w:rsid w:val="00ED2976"/>
    <w:rsid w:val="00ED3885"/>
    <w:rsid w:val="00ED5199"/>
    <w:rsid w:val="00ED7070"/>
    <w:rsid w:val="00EE2E90"/>
    <w:rsid w:val="00EE3C11"/>
    <w:rsid w:val="00EE4253"/>
    <w:rsid w:val="00EE55D6"/>
    <w:rsid w:val="00EE5F37"/>
    <w:rsid w:val="00EE7F0F"/>
    <w:rsid w:val="00EF1614"/>
    <w:rsid w:val="00EF73B2"/>
    <w:rsid w:val="00F0438A"/>
    <w:rsid w:val="00F113F2"/>
    <w:rsid w:val="00F12DCF"/>
    <w:rsid w:val="00F155E3"/>
    <w:rsid w:val="00F16E54"/>
    <w:rsid w:val="00F17F45"/>
    <w:rsid w:val="00F20A72"/>
    <w:rsid w:val="00F2507B"/>
    <w:rsid w:val="00F26A64"/>
    <w:rsid w:val="00F31CC0"/>
    <w:rsid w:val="00F321A5"/>
    <w:rsid w:val="00F33B2D"/>
    <w:rsid w:val="00F359FB"/>
    <w:rsid w:val="00F3764D"/>
    <w:rsid w:val="00F4061F"/>
    <w:rsid w:val="00F43962"/>
    <w:rsid w:val="00F5178A"/>
    <w:rsid w:val="00F52A64"/>
    <w:rsid w:val="00F544EE"/>
    <w:rsid w:val="00F54EF7"/>
    <w:rsid w:val="00F601C4"/>
    <w:rsid w:val="00F606E2"/>
    <w:rsid w:val="00F6258B"/>
    <w:rsid w:val="00F64007"/>
    <w:rsid w:val="00F6630F"/>
    <w:rsid w:val="00F66CC6"/>
    <w:rsid w:val="00F67513"/>
    <w:rsid w:val="00F7011E"/>
    <w:rsid w:val="00F706DE"/>
    <w:rsid w:val="00F71850"/>
    <w:rsid w:val="00F72A52"/>
    <w:rsid w:val="00F73C92"/>
    <w:rsid w:val="00F769D2"/>
    <w:rsid w:val="00F825C4"/>
    <w:rsid w:val="00F9199A"/>
    <w:rsid w:val="00F91BBD"/>
    <w:rsid w:val="00F92B86"/>
    <w:rsid w:val="00F936F1"/>
    <w:rsid w:val="00F937CA"/>
    <w:rsid w:val="00F9419D"/>
    <w:rsid w:val="00F95647"/>
    <w:rsid w:val="00F977FC"/>
    <w:rsid w:val="00F97E9A"/>
    <w:rsid w:val="00FA08D9"/>
    <w:rsid w:val="00FA301F"/>
    <w:rsid w:val="00FA5A8A"/>
    <w:rsid w:val="00FB2D34"/>
    <w:rsid w:val="00FB3EB0"/>
    <w:rsid w:val="00FC1064"/>
    <w:rsid w:val="00FC3CB3"/>
    <w:rsid w:val="00FE286C"/>
    <w:rsid w:val="00FE5346"/>
    <w:rsid w:val="00FE5CB7"/>
    <w:rsid w:val="00FF4E8A"/>
    <w:rsid w:val="00FF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58CB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8C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358CB"/>
    <w:rPr>
      <w:color w:val="2684B7"/>
      <w:u w:val="single"/>
    </w:rPr>
  </w:style>
  <w:style w:type="character" w:styleId="a4">
    <w:name w:val="FollowedHyperlink"/>
    <w:basedOn w:val="a0"/>
    <w:uiPriority w:val="99"/>
    <w:semiHidden/>
    <w:unhideWhenUsed/>
    <w:rsid w:val="005358CB"/>
    <w:rPr>
      <w:color w:val="800080" w:themeColor="followedHyperlink"/>
      <w:u w:val="single"/>
    </w:rPr>
  </w:style>
  <w:style w:type="character" w:styleId="a5">
    <w:name w:val="Strong"/>
    <w:uiPriority w:val="22"/>
    <w:qFormat/>
    <w:rsid w:val="005358CB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5358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8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358CB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5358C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5358C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358CB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358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358C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5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5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58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5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8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5358CB"/>
    <w:rPr>
      <w:rFonts w:ascii="Calibri" w:eastAsia="Calibri" w:hAnsi="Calibri" w:cs="Times New Roman"/>
    </w:rPr>
  </w:style>
  <w:style w:type="paragraph" w:styleId="af3">
    <w:name w:val="No Spacing"/>
    <w:link w:val="af2"/>
    <w:uiPriority w:val="99"/>
    <w:qFormat/>
    <w:rsid w:val="005358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5358CB"/>
    <w:pPr>
      <w:ind w:left="720"/>
      <w:contextualSpacing/>
    </w:pPr>
    <w:rPr>
      <w:sz w:val="20"/>
      <w:szCs w:val="20"/>
    </w:rPr>
  </w:style>
  <w:style w:type="paragraph" w:customStyle="1" w:styleId="rtejustify">
    <w:name w:val="rtejustify"/>
    <w:basedOn w:val="a"/>
    <w:rsid w:val="005358CB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535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58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358CB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1">
    <w:name w:val="Знак Знак Знак Знак Знак Знак Знак1"/>
    <w:basedOn w:val="a"/>
    <w:rsid w:val="005358CB"/>
    <w:rPr>
      <w:rFonts w:ascii="Verdana" w:hAnsi="Verdana" w:cs="Verdana"/>
      <w:sz w:val="20"/>
      <w:szCs w:val="20"/>
      <w:lang w:val="en-US" w:eastAsia="en-US"/>
    </w:rPr>
  </w:style>
  <w:style w:type="paragraph" w:customStyle="1" w:styleId="pright">
    <w:name w:val="pright"/>
    <w:basedOn w:val="a"/>
    <w:rsid w:val="005358CB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358CB"/>
    <w:pPr>
      <w:spacing w:before="100" w:beforeAutospacing="1" w:after="100" w:afterAutospacing="1"/>
    </w:pPr>
  </w:style>
  <w:style w:type="character" w:customStyle="1" w:styleId="blk">
    <w:name w:val="blk"/>
    <w:rsid w:val="005358CB"/>
  </w:style>
  <w:style w:type="character" w:customStyle="1" w:styleId="af5">
    <w:name w:val="Гипертекстовая ссылка"/>
    <w:uiPriority w:val="99"/>
    <w:rsid w:val="005358CB"/>
    <w:rPr>
      <w:b/>
      <w:bCs/>
      <w:color w:val="008000"/>
      <w:sz w:val="20"/>
      <w:szCs w:val="20"/>
      <w:u w:val="single"/>
    </w:rPr>
  </w:style>
  <w:style w:type="table" w:styleId="af6">
    <w:name w:val="Table Grid"/>
    <w:basedOn w:val="a1"/>
    <w:uiPriority w:val="39"/>
    <w:rsid w:val="0053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358CB"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58CB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Hyperlink"/>
    <w:basedOn w:val="a0"/>
    <w:uiPriority w:val="99"/>
    <w:semiHidden/>
    <w:unhideWhenUsed/>
    <w:rsid w:val="005358CB"/>
    <w:rPr>
      <w:color w:val="2684B7"/>
      <w:u w:val="single"/>
    </w:rPr>
  </w:style>
  <w:style w:type="character" w:styleId="a4">
    <w:name w:val="FollowedHyperlink"/>
    <w:basedOn w:val="a0"/>
    <w:uiPriority w:val="99"/>
    <w:semiHidden/>
    <w:unhideWhenUsed/>
    <w:rsid w:val="005358CB"/>
    <w:rPr>
      <w:color w:val="800080" w:themeColor="followedHyperlink"/>
      <w:u w:val="single"/>
    </w:rPr>
  </w:style>
  <w:style w:type="character" w:styleId="a5">
    <w:name w:val="Strong"/>
    <w:uiPriority w:val="22"/>
    <w:qFormat/>
    <w:rsid w:val="005358CB"/>
    <w:rPr>
      <w:rFonts w:ascii="Times New Roman" w:hAnsi="Times New Roman" w:cs="Times New Roman" w:hint="default"/>
      <w:b/>
      <w:bCs/>
    </w:rPr>
  </w:style>
  <w:style w:type="paragraph" w:styleId="a6">
    <w:name w:val="header"/>
    <w:basedOn w:val="a"/>
    <w:link w:val="a7"/>
    <w:uiPriority w:val="99"/>
    <w:unhideWhenUsed/>
    <w:rsid w:val="005358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358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358CB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0"/>
    <w:link w:val="aa"/>
    <w:rsid w:val="005358CB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c">
    <w:name w:val="Body Text"/>
    <w:basedOn w:val="a"/>
    <w:link w:val="ad"/>
    <w:uiPriority w:val="99"/>
    <w:semiHidden/>
    <w:unhideWhenUsed/>
    <w:rsid w:val="005358CB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semiHidden/>
    <w:unhideWhenUsed/>
    <w:rsid w:val="005358CB"/>
    <w:pPr>
      <w:spacing w:after="120"/>
      <w:ind w:left="283"/>
    </w:pPr>
    <w:rPr>
      <w:rFonts w:eastAsia="Calibri"/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5358C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358CB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535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358C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35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358C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358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358C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358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5358CB"/>
    <w:rPr>
      <w:rFonts w:ascii="Calibri" w:eastAsia="Calibri" w:hAnsi="Calibri" w:cs="Times New Roman"/>
    </w:rPr>
  </w:style>
  <w:style w:type="paragraph" w:styleId="af3">
    <w:name w:val="No Spacing"/>
    <w:link w:val="af2"/>
    <w:uiPriority w:val="99"/>
    <w:qFormat/>
    <w:rsid w:val="005358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5358CB"/>
    <w:pPr>
      <w:ind w:left="720"/>
      <w:contextualSpacing/>
    </w:pPr>
    <w:rPr>
      <w:sz w:val="20"/>
      <w:szCs w:val="20"/>
    </w:rPr>
  </w:style>
  <w:style w:type="paragraph" w:customStyle="1" w:styleId="rtejustify">
    <w:name w:val="rtejustify"/>
    <w:basedOn w:val="a"/>
    <w:rsid w:val="005358CB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535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358C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0">
    <w:name w:val="Основной текст с отступом 31"/>
    <w:basedOn w:val="a"/>
    <w:rsid w:val="005358CB"/>
    <w:pPr>
      <w:suppressAutoHyphens/>
      <w:ind w:firstLine="720"/>
      <w:jc w:val="both"/>
    </w:pPr>
    <w:rPr>
      <w:sz w:val="28"/>
      <w:szCs w:val="20"/>
      <w:lang w:eastAsia="ar-SA"/>
    </w:rPr>
  </w:style>
  <w:style w:type="paragraph" w:customStyle="1" w:styleId="11">
    <w:name w:val="Знак Знак Знак Знак Знак Знак Знак1"/>
    <w:basedOn w:val="a"/>
    <w:rsid w:val="005358CB"/>
    <w:rPr>
      <w:rFonts w:ascii="Verdana" w:hAnsi="Verdana" w:cs="Verdana"/>
      <w:sz w:val="20"/>
      <w:szCs w:val="20"/>
      <w:lang w:val="en-US" w:eastAsia="en-US"/>
    </w:rPr>
  </w:style>
  <w:style w:type="paragraph" w:customStyle="1" w:styleId="pright">
    <w:name w:val="pright"/>
    <w:basedOn w:val="a"/>
    <w:rsid w:val="005358CB"/>
    <w:pPr>
      <w:spacing w:before="100" w:beforeAutospacing="1" w:after="100" w:afterAutospacing="1"/>
    </w:pPr>
  </w:style>
  <w:style w:type="paragraph" w:customStyle="1" w:styleId="pcenter">
    <w:name w:val="pcenter"/>
    <w:basedOn w:val="a"/>
    <w:rsid w:val="005358CB"/>
    <w:pPr>
      <w:spacing w:before="100" w:beforeAutospacing="1" w:after="100" w:afterAutospacing="1"/>
    </w:pPr>
  </w:style>
  <w:style w:type="character" w:customStyle="1" w:styleId="blk">
    <w:name w:val="blk"/>
    <w:rsid w:val="005358CB"/>
  </w:style>
  <w:style w:type="character" w:customStyle="1" w:styleId="af5">
    <w:name w:val="Гипертекстовая ссылка"/>
    <w:uiPriority w:val="99"/>
    <w:rsid w:val="005358CB"/>
    <w:rPr>
      <w:b/>
      <w:bCs/>
      <w:color w:val="008000"/>
      <w:sz w:val="20"/>
      <w:szCs w:val="20"/>
      <w:u w:val="single"/>
    </w:rPr>
  </w:style>
  <w:style w:type="table" w:styleId="af6">
    <w:name w:val="Table Grid"/>
    <w:basedOn w:val="a1"/>
    <w:uiPriority w:val="39"/>
    <w:rsid w:val="0053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F755-7852-4067-91A4-E478CE30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11302</Words>
  <Characters>64426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</dc:creator>
  <cp:lastModifiedBy>Писарева</cp:lastModifiedBy>
  <cp:revision>7</cp:revision>
  <cp:lastPrinted>2021-07-27T05:17:00Z</cp:lastPrinted>
  <dcterms:created xsi:type="dcterms:W3CDTF">2021-07-16T06:26:00Z</dcterms:created>
  <dcterms:modified xsi:type="dcterms:W3CDTF">2021-07-30T14:09:00Z</dcterms:modified>
</cp:coreProperties>
</file>