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3F9" w:rsidRDefault="005063F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063F9" w:rsidRDefault="005063F9">
      <w:pPr>
        <w:pStyle w:val="ConsPlusNormal"/>
        <w:ind w:firstLine="540"/>
        <w:jc w:val="both"/>
        <w:outlineLvl w:val="0"/>
      </w:pPr>
    </w:p>
    <w:p w:rsidR="005063F9" w:rsidRDefault="005063F9">
      <w:pPr>
        <w:pStyle w:val="ConsPlusTitle"/>
        <w:jc w:val="center"/>
        <w:outlineLvl w:val="0"/>
      </w:pPr>
      <w:r>
        <w:t>АДМИНИСТРАЦИЯ ЛИВЕНСКОГО РАЙОНА</w:t>
      </w:r>
    </w:p>
    <w:p w:rsidR="005063F9" w:rsidRDefault="005063F9">
      <w:pPr>
        <w:pStyle w:val="ConsPlusTitle"/>
        <w:jc w:val="center"/>
      </w:pPr>
    </w:p>
    <w:p w:rsidR="005063F9" w:rsidRDefault="005063F9">
      <w:pPr>
        <w:pStyle w:val="ConsPlusTitle"/>
        <w:jc w:val="center"/>
      </w:pPr>
      <w:r>
        <w:t>ПОСТАНОВЛЕНИЕ</w:t>
      </w:r>
    </w:p>
    <w:p w:rsidR="005063F9" w:rsidRDefault="005063F9">
      <w:pPr>
        <w:pStyle w:val="ConsPlusTitle"/>
        <w:jc w:val="center"/>
      </w:pPr>
      <w:r>
        <w:t>от 10 декабря 2015 г. N 701</w:t>
      </w:r>
    </w:p>
    <w:p w:rsidR="005063F9" w:rsidRDefault="005063F9">
      <w:pPr>
        <w:pStyle w:val="ConsPlusTitle"/>
        <w:jc w:val="center"/>
      </w:pPr>
    </w:p>
    <w:p w:rsidR="005063F9" w:rsidRDefault="005063F9">
      <w:pPr>
        <w:pStyle w:val="ConsPlusTitle"/>
        <w:jc w:val="center"/>
      </w:pPr>
      <w:r>
        <w:t>ОБ УТВЕРЖДЕНИИ ПОЛОЖЕНИЯ</w:t>
      </w:r>
    </w:p>
    <w:p w:rsidR="005063F9" w:rsidRDefault="005063F9">
      <w:pPr>
        <w:pStyle w:val="ConsPlusTitle"/>
        <w:jc w:val="center"/>
      </w:pPr>
      <w:r>
        <w:t>О ФОРМИРОВАНИИ МУНИЦИПАЛЬНОГО ЗАДАНИЯ</w:t>
      </w:r>
    </w:p>
    <w:p w:rsidR="005063F9" w:rsidRDefault="005063F9">
      <w:pPr>
        <w:pStyle w:val="ConsPlusTitle"/>
        <w:jc w:val="center"/>
      </w:pPr>
      <w:r>
        <w:t>НА ОКАЗАНИЕ МУНИЦИПАЛЬНЫХ УСЛУГ (ВЫПОЛНЕНИЕ РАБОТ)</w:t>
      </w:r>
    </w:p>
    <w:p w:rsidR="005063F9" w:rsidRDefault="005063F9">
      <w:pPr>
        <w:pStyle w:val="ConsPlusTitle"/>
        <w:jc w:val="center"/>
      </w:pPr>
      <w:r>
        <w:t>В ОТНОШЕНИИ МУНИЦИПАЛЬНЫХ УЧРЕЖДЕНИЙ ЛИВЕНСКОГО РАЙОНА</w:t>
      </w:r>
    </w:p>
    <w:p w:rsidR="005063F9" w:rsidRDefault="005063F9">
      <w:pPr>
        <w:pStyle w:val="ConsPlusTitle"/>
        <w:jc w:val="center"/>
      </w:pPr>
      <w:r>
        <w:t>И ФИНАНСОВОМ ОБЕСПЕЧЕНИИ ВЫПОЛНЕНИЯ МУНИЦИПАЛЬНОГО ЗАДАНИЯ</w:t>
      </w:r>
    </w:p>
    <w:p w:rsidR="005063F9" w:rsidRDefault="00506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6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3F9" w:rsidRDefault="005063F9"/>
        </w:tc>
        <w:tc>
          <w:tcPr>
            <w:tcW w:w="113" w:type="dxa"/>
            <w:tcBorders>
              <w:top w:val="nil"/>
              <w:left w:val="nil"/>
              <w:bottom w:val="nil"/>
              <w:right w:val="nil"/>
            </w:tcBorders>
            <w:shd w:val="clear" w:color="auto" w:fill="F4F3F8"/>
            <w:tcMar>
              <w:top w:w="0" w:type="dxa"/>
              <w:left w:w="0" w:type="dxa"/>
              <w:bottom w:w="0" w:type="dxa"/>
              <w:right w:w="0" w:type="dxa"/>
            </w:tcMar>
          </w:tcPr>
          <w:p w:rsidR="005063F9" w:rsidRDefault="005063F9"/>
        </w:tc>
        <w:tc>
          <w:tcPr>
            <w:tcW w:w="0" w:type="auto"/>
            <w:tcBorders>
              <w:top w:val="nil"/>
              <w:left w:val="nil"/>
              <w:bottom w:val="nil"/>
              <w:right w:val="nil"/>
            </w:tcBorders>
            <w:shd w:val="clear" w:color="auto" w:fill="F4F3F8"/>
            <w:tcMar>
              <w:top w:w="113" w:type="dxa"/>
              <w:left w:w="0" w:type="dxa"/>
              <w:bottom w:w="113" w:type="dxa"/>
              <w:right w:w="0" w:type="dxa"/>
            </w:tcMar>
          </w:tcPr>
          <w:p w:rsidR="005063F9" w:rsidRDefault="005063F9">
            <w:pPr>
              <w:pStyle w:val="ConsPlusNormal"/>
              <w:jc w:val="center"/>
            </w:pPr>
            <w:r>
              <w:rPr>
                <w:color w:val="392C69"/>
              </w:rPr>
              <w:t>Список изменяющих документов</w:t>
            </w:r>
          </w:p>
          <w:p w:rsidR="005063F9" w:rsidRDefault="005063F9">
            <w:pPr>
              <w:pStyle w:val="ConsPlusNormal"/>
              <w:jc w:val="center"/>
            </w:pPr>
            <w:r>
              <w:rPr>
                <w:color w:val="392C69"/>
              </w:rPr>
              <w:t>(в ред. Постановлений Администрации Ливенского района</w:t>
            </w:r>
          </w:p>
          <w:p w:rsidR="005063F9" w:rsidRDefault="005063F9">
            <w:pPr>
              <w:pStyle w:val="ConsPlusNormal"/>
              <w:jc w:val="center"/>
            </w:pPr>
            <w:r>
              <w:rPr>
                <w:color w:val="392C69"/>
              </w:rPr>
              <w:t xml:space="preserve">от 25.02.2016 </w:t>
            </w:r>
            <w:hyperlink r:id="rId5" w:history="1">
              <w:r>
                <w:rPr>
                  <w:color w:val="0000FF"/>
                </w:rPr>
                <w:t>N 56</w:t>
              </w:r>
            </w:hyperlink>
            <w:r>
              <w:rPr>
                <w:color w:val="392C69"/>
              </w:rPr>
              <w:t xml:space="preserve">, от 30.09.2016 </w:t>
            </w:r>
            <w:hyperlink r:id="rId6" w:history="1">
              <w:r>
                <w:rPr>
                  <w:color w:val="0000FF"/>
                </w:rPr>
                <w:t>N 458</w:t>
              </w:r>
            </w:hyperlink>
            <w:r>
              <w:rPr>
                <w:color w:val="392C69"/>
              </w:rPr>
              <w:t xml:space="preserve">, от 20.03.2017 </w:t>
            </w:r>
            <w:hyperlink r:id="rId7" w:history="1">
              <w:r>
                <w:rPr>
                  <w:color w:val="0000FF"/>
                </w:rPr>
                <w:t>N 105</w:t>
              </w:r>
            </w:hyperlink>
            <w:r>
              <w:rPr>
                <w:color w:val="392C69"/>
              </w:rPr>
              <w:t>,</w:t>
            </w:r>
          </w:p>
          <w:p w:rsidR="005063F9" w:rsidRDefault="005063F9">
            <w:pPr>
              <w:pStyle w:val="ConsPlusNormal"/>
              <w:jc w:val="center"/>
            </w:pPr>
            <w:r>
              <w:rPr>
                <w:color w:val="392C69"/>
              </w:rPr>
              <w:t xml:space="preserve">от 13.02.2019 </w:t>
            </w:r>
            <w:hyperlink r:id="rId8" w:history="1">
              <w:r>
                <w:rPr>
                  <w:color w:val="0000FF"/>
                </w:rPr>
                <w:t>N 43</w:t>
              </w:r>
            </w:hyperlink>
            <w:r>
              <w:rPr>
                <w:color w:val="392C69"/>
              </w:rPr>
              <w:t xml:space="preserve">, от 27.09.2019 </w:t>
            </w:r>
            <w:hyperlink r:id="rId9" w:history="1">
              <w:r>
                <w:rPr>
                  <w:color w:val="0000FF"/>
                </w:rPr>
                <w:t>N 314</w:t>
              </w:r>
            </w:hyperlink>
            <w:r>
              <w:rPr>
                <w:color w:val="392C69"/>
              </w:rPr>
              <w:t xml:space="preserve">, от 17.10.2019 </w:t>
            </w:r>
            <w:hyperlink r:id="rId10" w:history="1">
              <w:r>
                <w:rPr>
                  <w:color w:val="0000FF"/>
                </w:rPr>
                <w:t>N 348</w:t>
              </w:r>
            </w:hyperlink>
            <w:r>
              <w:rPr>
                <w:color w:val="392C69"/>
              </w:rPr>
              <w:t>,</w:t>
            </w:r>
          </w:p>
          <w:p w:rsidR="005063F9" w:rsidRDefault="005063F9">
            <w:pPr>
              <w:pStyle w:val="ConsPlusNormal"/>
              <w:jc w:val="center"/>
            </w:pPr>
            <w:r>
              <w:rPr>
                <w:color w:val="392C69"/>
              </w:rPr>
              <w:t xml:space="preserve">от 20.12.2019 </w:t>
            </w:r>
            <w:hyperlink r:id="rId11" w:history="1">
              <w:r>
                <w:rPr>
                  <w:color w:val="0000FF"/>
                </w:rPr>
                <w:t>N 435</w:t>
              </w:r>
            </w:hyperlink>
            <w:r>
              <w:rPr>
                <w:color w:val="392C69"/>
              </w:rPr>
              <w:t xml:space="preserve">, от 05.03.2020 </w:t>
            </w:r>
            <w:hyperlink r:id="rId12" w:history="1">
              <w:r>
                <w:rPr>
                  <w:color w:val="0000FF"/>
                </w:rPr>
                <w:t>N 92</w:t>
              </w:r>
            </w:hyperlink>
            <w:r>
              <w:rPr>
                <w:color w:val="392C69"/>
              </w:rPr>
              <w:t xml:space="preserve">, от 06.10.2020 </w:t>
            </w:r>
            <w:hyperlink r:id="rId13" w:history="1">
              <w:r>
                <w:rPr>
                  <w:color w:val="0000FF"/>
                </w:rPr>
                <w:t>N 334</w:t>
              </w:r>
            </w:hyperlink>
            <w:r>
              <w:rPr>
                <w:color w:val="392C69"/>
              </w:rPr>
              <w:t>,</w:t>
            </w:r>
          </w:p>
          <w:p w:rsidR="005063F9" w:rsidRDefault="005063F9">
            <w:pPr>
              <w:pStyle w:val="ConsPlusNormal"/>
              <w:jc w:val="center"/>
            </w:pPr>
            <w:r>
              <w:rPr>
                <w:color w:val="392C69"/>
              </w:rPr>
              <w:t xml:space="preserve">от 11.01.2021 </w:t>
            </w:r>
            <w:hyperlink r:id="rId14" w:history="1">
              <w:r>
                <w:rPr>
                  <w:color w:val="0000FF"/>
                </w:rPr>
                <w:t>N 1</w:t>
              </w:r>
            </w:hyperlink>
            <w:r>
              <w:rPr>
                <w:color w:val="392C69"/>
              </w:rPr>
              <w:t xml:space="preserve">, от 13.07.2021 </w:t>
            </w:r>
            <w:hyperlink r:id="rId15" w:history="1">
              <w:r>
                <w:rPr>
                  <w:color w:val="0000FF"/>
                </w:rPr>
                <w:t>N 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3F9" w:rsidRDefault="005063F9"/>
        </w:tc>
      </w:tr>
    </w:tbl>
    <w:p w:rsidR="005063F9" w:rsidRDefault="005063F9">
      <w:pPr>
        <w:pStyle w:val="ConsPlusNormal"/>
        <w:ind w:firstLine="540"/>
        <w:jc w:val="both"/>
      </w:pPr>
    </w:p>
    <w:p w:rsidR="005063F9" w:rsidRDefault="005063F9">
      <w:pPr>
        <w:pStyle w:val="ConsPlusNormal"/>
        <w:ind w:firstLine="540"/>
        <w:jc w:val="both"/>
      </w:pPr>
      <w:r>
        <w:t xml:space="preserve">В соответствии с </w:t>
      </w:r>
      <w:hyperlink r:id="rId16" w:history="1">
        <w:r>
          <w:rPr>
            <w:color w:val="0000FF"/>
          </w:rPr>
          <w:t>пунктами 3</w:t>
        </w:r>
      </w:hyperlink>
      <w:r>
        <w:t xml:space="preserve">, </w:t>
      </w:r>
      <w:hyperlink r:id="rId17" w:history="1">
        <w:r>
          <w:rPr>
            <w:color w:val="0000FF"/>
          </w:rPr>
          <w:t>4 статьи 69.2</w:t>
        </w:r>
      </w:hyperlink>
      <w:r>
        <w:t xml:space="preserve"> Бюджетного кодекса Российской Федерации, </w:t>
      </w:r>
      <w:hyperlink r:id="rId18" w:history="1">
        <w:r>
          <w:rPr>
            <w:color w:val="0000FF"/>
          </w:rPr>
          <w:t>подпунктом 1 пункта 7 статьи 9.2</w:t>
        </w:r>
      </w:hyperlink>
      <w:r>
        <w:t xml:space="preserve"> Федерального закона от 12 января 1996 года N 7-ФЗ "О некоммерческих организациях" и </w:t>
      </w:r>
      <w:hyperlink r:id="rId19" w:history="1">
        <w:r>
          <w:rPr>
            <w:color w:val="0000FF"/>
          </w:rPr>
          <w:t>частью 5 статьи 4</w:t>
        </w:r>
      </w:hyperlink>
      <w:r>
        <w:t xml:space="preserve"> Федерального закона от 3 ноября 2006 года N 174-ФЗ "Об автономных учреждениях" администрация Ливенского района постановляет:</w:t>
      </w:r>
    </w:p>
    <w:p w:rsidR="005063F9" w:rsidRDefault="005063F9">
      <w:pPr>
        <w:pStyle w:val="ConsPlusNormal"/>
        <w:ind w:firstLine="540"/>
        <w:jc w:val="both"/>
      </w:pPr>
    </w:p>
    <w:p w:rsidR="005063F9" w:rsidRDefault="005063F9">
      <w:pPr>
        <w:pStyle w:val="ConsPlusNormal"/>
        <w:ind w:firstLine="540"/>
        <w:jc w:val="both"/>
      </w:pPr>
      <w:r>
        <w:t xml:space="preserve">1. Утвердить прилагаемое </w:t>
      </w:r>
      <w:hyperlink w:anchor="P40" w:history="1">
        <w:r>
          <w:rPr>
            <w:color w:val="0000FF"/>
          </w:rPr>
          <w:t>Положение</w:t>
        </w:r>
      </w:hyperlink>
      <w:r>
        <w:t xml:space="preserve"> о формировании муниципального задания на оказание муниципальных услуг (выполнение работ) в отношении муниципальных учреждений Ливенского района и финансовом обеспечении выполнения муниципального задания.</w:t>
      </w:r>
    </w:p>
    <w:p w:rsidR="005063F9" w:rsidRDefault="005063F9">
      <w:pPr>
        <w:pStyle w:val="ConsPlusNormal"/>
        <w:spacing w:before="220"/>
        <w:ind w:firstLine="540"/>
        <w:jc w:val="both"/>
      </w:pPr>
      <w:r>
        <w:t>2. Признать утратившими силу:</w:t>
      </w:r>
    </w:p>
    <w:p w:rsidR="005063F9" w:rsidRDefault="005063F9">
      <w:pPr>
        <w:pStyle w:val="ConsPlusNormal"/>
        <w:spacing w:before="220"/>
        <w:ind w:firstLine="540"/>
        <w:jc w:val="both"/>
      </w:pPr>
      <w:hyperlink r:id="rId20" w:history="1">
        <w:r>
          <w:rPr>
            <w:color w:val="0000FF"/>
          </w:rPr>
          <w:t>постановление</w:t>
        </w:r>
      </w:hyperlink>
      <w:r>
        <w:t xml:space="preserve"> Администрации Ливенского района от 30 декабря 2010 года N 396 "Об утверждении Порядка формирования муниципального задания и порядка финансового обеспечения выполнения муниципального задания бюджетными и казенными учреждениями Ливенского района";</w:t>
      </w:r>
    </w:p>
    <w:p w:rsidR="005063F9" w:rsidRDefault="005063F9">
      <w:pPr>
        <w:pStyle w:val="ConsPlusNormal"/>
        <w:spacing w:before="220"/>
        <w:ind w:firstLine="540"/>
        <w:jc w:val="both"/>
      </w:pPr>
      <w:hyperlink r:id="rId21" w:history="1">
        <w:r>
          <w:rPr>
            <w:color w:val="0000FF"/>
          </w:rPr>
          <w:t>постановление</w:t>
        </w:r>
      </w:hyperlink>
      <w:r>
        <w:t xml:space="preserve"> Администрации Ливенского района от 30 ноября 2011 года N 361 "О внесении изменений в постановление Администрации Ливенского района от 30 декабря 2010 года N 396 "Об утверждении Порядка формирования муниципального задания и порядка финансового обеспечения выполнения муниципального задания бюджетными и казенными учреждениями Ливенского района";</w:t>
      </w:r>
    </w:p>
    <w:p w:rsidR="005063F9" w:rsidRDefault="005063F9">
      <w:pPr>
        <w:pStyle w:val="ConsPlusNormal"/>
        <w:spacing w:before="220"/>
        <w:ind w:firstLine="540"/>
        <w:jc w:val="both"/>
      </w:pPr>
      <w:hyperlink r:id="rId22" w:history="1">
        <w:r>
          <w:rPr>
            <w:color w:val="0000FF"/>
          </w:rPr>
          <w:t>постановление</w:t>
        </w:r>
      </w:hyperlink>
      <w:r>
        <w:t xml:space="preserve"> Администрации Ливенского района от 15 февраля 2013 года N 47 "О внесении изменений в постановление Администрации Ливенского района от 30 декабря 2010 года N 396 "Об утверждении Порядка формирования муниципального задания и порядка финансового обеспечения выполнения муниципального задания бюджетными и казенными учреждениями Ливенского района".</w:t>
      </w:r>
    </w:p>
    <w:p w:rsidR="005063F9" w:rsidRDefault="005063F9">
      <w:pPr>
        <w:pStyle w:val="ConsPlusNormal"/>
        <w:spacing w:before="220"/>
        <w:ind w:firstLine="540"/>
        <w:jc w:val="both"/>
      </w:pPr>
      <w:r>
        <w:t>3. Настоящее постановление вступает в силу с 1 января 2016 года.</w:t>
      </w:r>
    </w:p>
    <w:p w:rsidR="005063F9" w:rsidRDefault="005063F9">
      <w:pPr>
        <w:pStyle w:val="ConsPlusNormal"/>
        <w:spacing w:before="220"/>
        <w:ind w:firstLine="540"/>
        <w:jc w:val="both"/>
      </w:pPr>
      <w:r>
        <w:t>4. Контроль за исполнением настоящего постановления возложить на заместителя главы администрации района по социально-экономическим вопросам В.А. Фирсова.</w:t>
      </w:r>
    </w:p>
    <w:p w:rsidR="005063F9" w:rsidRDefault="005063F9">
      <w:pPr>
        <w:pStyle w:val="ConsPlusNormal"/>
        <w:ind w:firstLine="540"/>
        <w:jc w:val="both"/>
      </w:pPr>
    </w:p>
    <w:p w:rsidR="005063F9" w:rsidRDefault="005063F9">
      <w:pPr>
        <w:pStyle w:val="ConsPlusNormal"/>
        <w:jc w:val="right"/>
      </w:pPr>
      <w:r>
        <w:t>Глава района</w:t>
      </w:r>
    </w:p>
    <w:p w:rsidR="005063F9" w:rsidRDefault="005063F9">
      <w:pPr>
        <w:pStyle w:val="ConsPlusNormal"/>
        <w:jc w:val="right"/>
      </w:pPr>
      <w:r>
        <w:t>Ю.Н.РЕВИН</w:t>
      </w: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jc w:val="right"/>
        <w:outlineLvl w:val="0"/>
      </w:pPr>
      <w:r>
        <w:t>Приложение</w:t>
      </w:r>
    </w:p>
    <w:p w:rsidR="005063F9" w:rsidRDefault="005063F9">
      <w:pPr>
        <w:pStyle w:val="ConsPlusNormal"/>
        <w:jc w:val="right"/>
      </w:pPr>
      <w:r>
        <w:t>к постановлению</w:t>
      </w:r>
    </w:p>
    <w:p w:rsidR="005063F9" w:rsidRDefault="005063F9">
      <w:pPr>
        <w:pStyle w:val="ConsPlusNormal"/>
        <w:jc w:val="right"/>
      </w:pPr>
      <w:r>
        <w:t>Администрации Ливенского района</w:t>
      </w:r>
    </w:p>
    <w:p w:rsidR="005063F9" w:rsidRDefault="005063F9">
      <w:pPr>
        <w:pStyle w:val="ConsPlusNormal"/>
        <w:jc w:val="right"/>
      </w:pPr>
      <w:r>
        <w:t>от 10 декабря 2015 г. N 701</w:t>
      </w:r>
    </w:p>
    <w:p w:rsidR="005063F9" w:rsidRDefault="005063F9">
      <w:pPr>
        <w:pStyle w:val="ConsPlusNormal"/>
        <w:ind w:firstLine="540"/>
        <w:jc w:val="both"/>
      </w:pPr>
    </w:p>
    <w:p w:rsidR="005063F9" w:rsidRDefault="005063F9">
      <w:pPr>
        <w:pStyle w:val="ConsPlusTitle"/>
        <w:jc w:val="center"/>
      </w:pPr>
      <w:bookmarkStart w:id="0" w:name="P40"/>
      <w:bookmarkEnd w:id="0"/>
      <w:r>
        <w:t>ПОЛОЖЕНИЕ</w:t>
      </w:r>
    </w:p>
    <w:p w:rsidR="005063F9" w:rsidRDefault="005063F9">
      <w:pPr>
        <w:pStyle w:val="ConsPlusTitle"/>
        <w:jc w:val="center"/>
      </w:pPr>
      <w:r>
        <w:t>О ФОРМИРОВАНИИ МУНИЦИПАЛЬНОГО ЗАДАНИЯ</w:t>
      </w:r>
    </w:p>
    <w:p w:rsidR="005063F9" w:rsidRDefault="005063F9">
      <w:pPr>
        <w:pStyle w:val="ConsPlusTitle"/>
        <w:jc w:val="center"/>
      </w:pPr>
      <w:r>
        <w:t>НА ОКАЗАНИЕ МУНИЦИПАЛЬНЫХ УСЛУГ (ВЫПОЛНЕНИЕ РАБОТ)</w:t>
      </w:r>
    </w:p>
    <w:p w:rsidR="005063F9" w:rsidRDefault="005063F9">
      <w:pPr>
        <w:pStyle w:val="ConsPlusTitle"/>
        <w:jc w:val="center"/>
      </w:pPr>
      <w:r>
        <w:t>В ОТНОШЕНИИ МУНИЦИПАЛЬНЫХ УЧРЕЖДЕНИЙ ЛИВЕНСКОГО РАЙОНА</w:t>
      </w:r>
    </w:p>
    <w:p w:rsidR="005063F9" w:rsidRDefault="005063F9">
      <w:pPr>
        <w:pStyle w:val="ConsPlusTitle"/>
        <w:jc w:val="center"/>
      </w:pPr>
      <w:r>
        <w:t>И ФИНАНСОВОМ ОБЕСПЕЧЕНИИ ВЫПОЛНЕНИЯ МУНИЦИПАЛЬНОГО ЗАДАНИЯ</w:t>
      </w:r>
    </w:p>
    <w:p w:rsidR="005063F9" w:rsidRDefault="00506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6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3F9" w:rsidRDefault="005063F9"/>
        </w:tc>
        <w:tc>
          <w:tcPr>
            <w:tcW w:w="113" w:type="dxa"/>
            <w:tcBorders>
              <w:top w:val="nil"/>
              <w:left w:val="nil"/>
              <w:bottom w:val="nil"/>
              <w:right w:val="nil"/>
            </w:tcBorders>
            <w:shd w:val="clear" w:color="auto" w:fill="F4F3F8"/>
            <w:tcMar>
              <w:top w:w="0" w:type="dxa"/>
              <w:left w:w="0" w:type="dxa"/>
              <w:bottom w:w="0" w:type="dxa"/>
              <w:right w:w="0" w:type="dxa"/>
            </w:tcMar>
          </w:tcPr>
          <w:p w:rsidR="005063F9" w:rsidRDefault="005063F9"/>
        </w:tc>
        <w:tc>
          <w:tcPr>
            <w:tcW w:w="0" w:type="auto"/>
            <w:tcBorders>
              <w:top w:val="nil"/>
              <w:left w:val="nil"/>
              <w:bottom w:val="nil"/>
              <w:right w:val="nil"/>
            </w:tcBorders>
            <w:shd w:val="clear" w:color="auto" w:fill="F4F3F8"/>
            <w:tcMar>
              <w:top w:w="113" w:type="dxa"/>
              <w:left w:w="0" w:type="dxa"/>
              <w:bottom w:w="113" w:type="dxa"/>
              <w:right w:w="0" w:type="dxa"/>
            </w:tcMar>
          </w:tcPr>
          <w:p w:rsidR="005063F9" w:rsidRDefault="005063F9">
            <w:pPr>
              <w:pStyle w:val="ConsPlusNormal"/>
              <w:jc w:val="center"/>
            </w:pPr>
            <w:r>
              <w:rPr>
                <w:color w:val="392C69"/>
              </w:rPr>
              <w:t>Список изменяющих документов</w:t>
            </w:r>
          </w:p>
          <w:p w:rsidR="005063F9" w:rsidRDefault="005063F9">
            <w:pPr>
              <w:pStyle w:val="ConsPlusNormal"/>
              <w:jc w:val="center"/>
            </w:pPr>
            <w:r>
              <w:rPr>
                <w:color w:val="392C69"/>
              </w:rPr>
              <w:t>(в ред. Постановлений Администрации Ливенского района</w:t>
            </w:r>
          </w:p>
          <w:p w:rsidR="005063F9" w:rsidRDefault="005063F9">
            <w:pPr>
              <w:pStyle w:val="ConsPlusNormal"/>
              <w:jc w:val="center"/>
            </w:pPr>
            <w:r>
              <w:rPr>
                <w:color w:val="392C69"/>
              </w:rPr>
              <w:t xml:space="preserve">от 25.02.2016 </w:t>
            </w:r>
            <w:hyperlink r:id="rId23" w:history="1">
              <w:r>
                <w:rPr>
                  <w:color w:val="0000FF"/>
                </w:rPr>
                <w:t>N 56</w:t>
              </w:r>
            </w:hyperlink>
            <w:r>
              <w:rPr>
                <w:color w:val="392C69"/>
              </w:rPr>
              <w:t xml:space="preserve">, от 30.09.2016 </w:t>
            </w:r>
            <w:hyperlink r:id="rId24" w:history="1">
              <w:r>
                <w:rPr>
                  <w:color w:val="0000FF"/>
                </w:rPr>
                <w:t>N 458</w:t>
              </w:r>
            </w:hyperlink>
            <w:r>
              <w:rPr>
                <w:color w:val="392C69"/>
              </w:rPr>
              <w:t xml:space="preserve">, от 20.03.2017 </w:t>
            </w:r>
            <w:hyperlink r:id="rId25" w:history="1">
              <w:r>
                <w:rPr>
                  <w:color w:val="0000FF"/>
                </w:rPr>
                <w:t>N 105</w:t>
              </w:r>
            </w:hyperlink>
            <w:r>
              <w:rPr>
                <w:color w:val="392C69"/>
              </w:rPr>
              <w:t>,</w:t>
            </w:r>
          </w:p>
          <w:p w:rsidR="005063F9" w:rsidRDefault="005063F9">
            <w:pPr>
              <w:pStyle w:val="ConsPlusNormal"/>
              <w:jc w:val="center"/>
            </w:pPr>
            <w:r>
              <w:rPr>
                <w:color w:val="392C69"/>
              </w:rPr>
              <w:t xml:space="preserve">от 13.02.2019 </w:t>
            </w:r>
            <w:hyperlink r:id="rId26" w:history="1">
              <w:r>
                <w:rPr>
                  <w:color w:val="0000FF"/>
                </w:rPr>
                <w:t>N 43</w:t>
              </w:r>
            </w:hyperlink>
            <w:r>
              <w:rPr>
                <w:color w:val="392C69"/>
              </w:rPr>
              <w:t xml:space="preserve">, от 27.09.2019 </w:t>
            </w:r>
            <w:hyperlink r:id="rId27" w:history="1">
              <w:r>
                <w:rPr>
                  <w:color w:val="0000FF"/>
                </w:rPr>
                <w:t>N 314</w:t>
              </w:r>
            </w:hyperlink>
            <w:r>
              <w:rPr>
                <w:color w:val="392C69"/>
              </w:rPr>
              <w:t xml:space="preserve">, от 17.10.2019 </w:t>
            </w:r>
            <w:hyperlink r:id="rId28" w:history="1">
              <w:r>
                <w:rPr>
                  <w:color w:val="0000FF"/>
                </w:rPr>
                <w:t>N 348</w:t>
              </w:r>
            </w:hyperlink>
            <w:r>
              <w:rPr>
                <w:color w:val="392C69"/>
              </w:rPr>
              <w:t>,</w:t>
            </w:r>
          </w:p>
          <w:p w:rsidR="005063F9" w:rsidRDefault="005063F9">
            <w:pPr>
              <w:pStyle w:val="ConsPlusNormal"/>
              <w:jc w:val="center"/>
            </w:pPr>
            <w:r>
              <w:rPr>
                <w:color w:val="392C69"/>
              </w:rPr>
              <w:t xml:space="preserve">от 20.12.2019 </w:t>
            </w:r>
            <w:hyperlink r:id="rId29" w:history="1">
              <w:r>
                <w:rPr>
                  <w:color w:val="0000FF"/>
                </w:rPr>
                <w:t>N 435</w:t>
              </w:r>
            </w:hyperlink>
            <w:r>
              <w:rPr>
                <w:color w:val="392C69"/>
              </w:rPr>
              <w:t xml:space="preserve">, от 05.03.2020 </w:t>
            </w:r>
            <w:hyperlink r:id="rId30" w:history="1">
              <w:r>
                <w:rPr>
                  <w:color w:val="0000FF"/>
                </w:rPr>
                <w:t>N 92</w:t>
              </w:r>
            </w:hyperlink>
            <w:r>
              <w:rPr>
                <w:color w:val="392C69"/>
              </w:rPr>
              <w:t xml:space="preserve">, от 06.10.2020 </w:t>
            </w:r>
            <w:hyperlink r:id="rId31" w:history="1">
              <w:r>
                <w:rPr>
                  <w:color w:val="0000FF"/>
                </w:rPr>
                <w:t>N 334</w:t>
              </w:r>
            </w:hyperlink>
            <w:r>
              <w:rPr>
                <w:color w:val="392C69"/>
              </w:rPr>
              <w:t>,</w:t>
            </w:r>
          </w:p>
          <w:p w:rsidR="005063F9" w:rsidRDefault="005063F9">
            <w:pPr>
              <w:pStyle w:val="ConsPlusNormal"/>
              <w:jc w:val="center"/>
            </w:pPr>
            <w:r>
              <w:rPr>
                <w:color w:val="392C69"/>
              </w:rPr>
              <w:t xml:space="preserve">от 11.01.2021 </w:t>
            </w:r>
            <w:hyperlink r:id="rId32" w:history="1">
              <w:r>
                <w:rPr>
                  <w:color w:val="0000FF"/>
                </w:rPr>
                <w:t>N 1</w:t>
              </w:r>
            </w:hyperlink>
            <w:r>
              <w:rPr>
                <w:color w:val="392C69"/>
              </w:rPr>
              <w:t xml:space="preserve">, от 13.07.2021 </w:t>
            </w:r>
            <w:hyperlink r:id="rId33" w:history="1">
              <w:r>
                <w:rPr>
                  <w:color w:val="0000FF"/>
                </w:rPr>
                <w:t>N 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063F9" w:rsidRDefault="005063F9"/>
        </w:tc>
      </w:tr>
    </w:tbl>
    <w:p w:rsidR="005063F9" w:rsidRDefault="005063F9">
      <w:pPr>
        <w:pStyle w:val="ConsPlusNormal"/>
        <w:ind w:firstLine="540"/>
        <w:jc w:val="both"/>
      </w:pPr>
    </w:p>
    <w:p w:rsidR="005063F9" w:rsidRDefault="005063F9">
      <w:pPr>
        <w:pStyle w:val="ConsPlusNormal"/>
        <w:ind w:firstLine="540"/>
        <w:jc w:val="both"/>
      </w:pPr>
      <w:r>
        <w:t>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бюджетными учреждениями Ливенского района (далее - районные бюджетные учреждения), автономными учреждениями Ливенского района, созданными на базе имущества, находящегося в собственности Ливенского района (далее - районные автономные учреждения), а также казенными учреждениями Ливенского района, определенными правовыми актами главных распорядителей средств бюджета Ливенского района, в ведении которых находятся казенные учреждения Ливенского района (далее - районные казенные учреждения).</w:t>
      </w:r>
    </w:p>
    <w:p w:rsidR="005063F9" w:rsidRDefault="005063F9">
      <w:pPr>
        <w:pStyle w:val="ConsPlusNormal"/>
        <w:spacing w:before="220"/>
        <w:ind w:firstLine="540"/>
        <w:jc w:val="both"/>
      </w:pPr>
      <w: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Ливенского района (далее также - муниципальное учреждение).</w:t>
      </w:r>
    </w:p>
    <w:p w:rsidR="005063F9" w:rsidRDefault="005063F9">
      <w:pPr>
        <w:pStyle w:val="ConsPlusNormal"/>
        <w:spacing w:before="220"/>
        <w:ind w:firstLine="540"/>
        <w:jc w:val="both"/>
      </w:pPr>
      <w:r>
        <w:t>2. Муниципальное задание содержит:</w:t>
      </w:r>
    </w:p>
    <w:p w:rsidR="005063F9" w:rsidRDefault="005063F9">
      <w:pPr>
        <w:pStyle w:val="ConsPlusNormal"/>
        <w:spacing w:before="220"/>
        <w:ind w:firstLine="540"/>
        <w:jc w:val="both"/>
      </w:pPr>
      <w:r>
        <w:t>1) показатели, характеризующие качество и (или) объем (содержание) оказываемой муниципальной услуги (выполняемой работы);</w:t>
      </w:r>
    </w:p>
    <w:p w:rsidR="005063F9" w:rsidRDefault="005063F9">
      <w:pPr>
        <w:pStyle w:val="ConsPlusNormal"/>
        <w:spacing w:before="220"/>
        <w:ind w:firstLine="540"/>
        <w:jc w:val="both"/>
      </w:pPr>
      <w:r>
        <w:t>2) порядок контроля за исполнением муниципального задания, в том числе условия и порядок его досрочного прекращения;</w:t>
      </w:r>
    </w:p>
    <w:p w:rsidR="005063F9" w:rsidRDefault="005063F9">
      <w:pPr>
        <w:pStyle w:val="ConsPlusNormal"/>
        <w:spacing w:before="220"/>
        <w:ind w:firstLine="540"/>
        <w:jc w:val="both"/>
      </w:pPr>
      <w:r>
        <w:t>3) требования к отчетности об исполнении муниципального задания;</w:t>
      </w:r>
    </w:p>
    <w:p w:rsidR="005063F9" w:rsidRDefault="005063F9">
      <w:pPr>
        <w:pStyle w:val="ConsPlusNormal"/>
        <w:spacing w:before="220"/>
        <w:ind w:firstLine="540"/>
        <w:jc w:val="both"/>
      </w:pPr>
      <w:r>
        <w:t>4) определение категорий физических и (или) юридических лиц, являющихся потребителями муниципальных услуг;</w:t>
      </w:r>
    </w:p>
    <w:p w:rsidR="005063F9" w:rsidRDefault="005063F9">
      <w:pPr>
        <w:pStyle w:val="ConsPlusNormal"/>
        <w:spacing w:before="220"/>
        <w:ind w:firstLine="540"/>
        <w:jc w:val="both"/>
      </w:pPr>
      <w:r>
        <w:t>5) предельные цены (тарифы) на оплату муниципальных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063F9" w:rsidRDefault="005063F9">
      <w:pPr>
        <w:pStyle w:val="ConsPlusNormal"/>
        <w:spacing w:before="220"/>
        <w:ind w:firstLine="540"/>
        <w:jc w:val="both"/>
      </w:pPr>
      <w:r>
        <w:t xml:space="preserve">6) допустимые (возможные)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услуг </w:t>
      </w:r>
      <w:r>
        <w:lastRenderedPageBreak/>
        <w:t>(выполняемых работ), если такие показатели установлены в муниципальном задании, при которых муниципальное задание считается выполненным.</w:t>
      </w:r>
    </w:p>
    <w:p w:rsidR="005063F9" w:rsidRDefault="005063F9">
      <w:pPr>
        <w:pStyle w:val="ConsPlusNormal"/>
        <w:spacing w:before="220"/>
        <w:ind w:firstLine="540"/>
        <w:jc w:val="both"/>
      </w:pPr>
      <w:r>
        <w:t>Допустимые (возможные) отклонения определяются при формировании муниципального задания при принятии уполномоченным органом решения об определении допустимых (возможных) отклонений в процентах (абсолютных величинах) от значений показателей, характеризующих объем оказания такой услуги (работы), установленных муниципальным заданием.</w:t>
      </w:r>
    </w:p>
    <w:p w:rsidR="005063F9" w:rsidRDefault="005063F9">
      <w:pPr>
        <w:pStyle w:val="ConsPlusNormal"/>
        <w:spacing w:before="220"/>
        <w:ind w:firstLine="540"/>
        <w:jc w:val="both"/>
      </w:pPr>
      <w:r>
        <w:t xml:space="preserve">Муниципальное </w:t>
      </w:r>
      <w:hyperlink w:anchor="P229" w:history="1">
        <w:r>
          <w:rPr>
            <w:color w:val="0000FF"/>
          </w:rPr>
          <w:t>задание</w:t>
        </w:r>
      </w:hyperlink>
      <w:r>
        <w:t xml:space="preserve"> формируется согласно приложению 1 к настоящему Положению.</w:t>
      </w:r>
    </w:p>
    <w:p w:rsidR="005063F9" w:rsidRDefault="005063F9">
      <w:pPr>
        <w:pStyle w:val="ConsPlusNormal"/>
        <w:spacing w:before="220"/>
        <w:ind w:firstLine="540"/>
        <w:jc w:val="both"/>
      </w:pPr>
      <w:r>
        <w:t>При установлении районному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5063F9" w:rsidRDefault="005063F9">
      <w:pPr>
        <w:pStyle w:val="ConsPlusNormal"/>
        <w:spacing w:before="220"/>
        <w:ind w:firstLine="540"/>
        <w:jc w:val="both"/>
      </w:pPr>
      <w:r>
        <w:t>При установлении районному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соответствующие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5063F9" w:rsidRDefault="005063F9">
      <w:pPr>
        <w:pStyle w:val="ConsPlusNormal"/>
        <w:jc w:val="both"/>
      </w:pPr>
      <w:r>
        <w:t xml:space="preserve">(п. 2 в ред. </w:t>
      </w:r>
      <w:hyperlink r:id="rId34" w:history="1">
        <w:r>
          <w:rPr>
            <w:color w:val="0000FF"/>
          </w:rPr>
          <w:t>Постановления</w:t>
        </w:r>
      </w:hyperlink>
      <w:r>
        <w:t xml:space="preserve"> Администрации Ливенского района от 11.01.2021 N 1)</w:t>
      </w:r>
    </w:p>
    <w:p w:rsidR="005063F9" w:rsidRDefault="005063F9">
      <w:pPr>
        <w:pStyle w:val="ConsPlusNormal"/>
        <w:spacing w:before="220"/>
        <w:ind w:firstLine="540"/>
        <w:jc w:val="both"/>
      </w:pPr>
      <w:r>
        <w:t>3. Муниципальное задание формируется в процессе формирования бюджета Ливенского района на очередной финансовый год и плановый период и утверждается не позднее 15 рабочих дней со дня утверждения главным распорядителям средств бюджета Ливенского района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5063F9" w:rsidRDefault="005063F9">
      <w:pPr>
        <w:pStyle w:val="ConsPlusNormal"/>
        <w:spacing w:before="220"/>
        <w:ind w:firstLine="540"/>
        <w:jc w:val="both"/>
      </w:pPr>
      <w:r>
        <w:t>а) районных казенных учреждений - главными распорядителями бюджетных средств (далее также - ГРБС), в ведении которых находятся районные казенные учреждения;</w:t>
      </w:r>
    </w:p>
    <w:p w:rsidR="005063F9" w:rsidRDefault="005063F9">
      <w:pPr>
        <w:pStyle w:val="ConsPlusNormal"/>
        <w:spacing w:before="220"/>
        <w:ind w:firstLine="540"/>
        <w:jc w:val="both"/>
      </w:pPr>
      <w:r>
        <w:t>б) районных бюджетных или автономных учреждений - органами местного самоуправления Ливенского района, осуществляющими функции и полномочия учредителей районных бюджетных или автономных учреждений.</w:t>
      </w:r>
    </w:p>
    <w:p w:rsidR="005063F9" w:rsidRDefault="005063F9">
      <w:pPr>
        <w:pStyle w:val="ConsPlusNormal"/>
        <w:spacing w:before="220"/>
        <w:ind w:firstLine="540"/>
        <w:jc w:val="both"/>
      </w:pPr>
      <w:r>
        <w:t>3.1. В случае если в течение финансового года создается новое муниципальное учреждение (реорганизуется существующее муниципальное учреждение), муниципальное задание доводится до такого учреждения не позднее 15 рабочих дней со дня регистрации муниципального учреждения в Управлении Федеральной налоговой службы по Орловской области либо в случае внесения изменений в решение о бюджете на очередной финансовый год и плановый период - не позднее 15 рабочих дней со дня доведения лимитов бюджетных обязательств на эти цели до соответствующих ГРБС.</w:t>
      </w:r>
    </w:p>
    <w:p w:rsidR="005063F9" w:rsidRDefault="005063F9">
      <w:pPr>
        <w:pStyle w:val="ConsPlusNormal"/>
        <w:jc w:val="both"/>
      </w:pPr>
      <w:r>
        <w:t xml:space="preserve">(п. 3.1 введен </w:t>
      </w:r>
      <w:hyperlink r:id="rId35" w:history="1">
        <w:r>
          <w:rPr>
            <w:color w:val="0000FF"/>
          </w:rPr>
          <w:t>Постановлением</w:t>
        </w:r>
      </w:hyperlink>
      <w:r>
        <w:t xml:space="preserve"> Администрации Ливенского района от 20.03.2017 N 105)</w:t>
      </w:r>
    </w:p>
    <w:p w:rsidR="005063F9" w:rsidRDefault="005063F9">
      <w:pPr>
        <w:pStyle w:val="ConsPlusNormal"/>
        <w:spacing w:before="220"/>
        <w:ind w:firstLine="540"/>
        <w:jc w:val="both"/>
      </w:pPr>
      <w:r>
        <w:t>3.2. В случае утверждения приказа ГРБС или приказа органа местного самоуправления Ливенского района, осуществляющего функции и полномочия учредителя районных бюджетных или автономных учреждений, о включении муниципального учреждения в перечень муниципальных учреждений, оказывающих муниципальные услуги (выполняющих работы), утвержденные ведомственным перечнем муниципальных услуг и работ, оказываемых и выполняемых муниципальными учреждениями Ливенского района, в течение финансового года муниципальное задание до таких учреждений доводится не позднее 15 рабочих дней со дня внесения соответствующих изменений в сводную бюджетную роспись (далее - бюджетную роспись) бюджета Ливенского района.</w:t>
      </w:r>
    </w:p>
    <w:p w:rsidR="005063F9" w:rsidRDefault="005063F9">
      <w:pPr>
        <w:pStyle w:val="ConsPlusNormal"/>
        <w:jc w:val="both"/>
      </w:pPr>
      <w:r>
        <w:t xml:space="preserve">(п. 3.2 введен </w:t>
      </w:r>
      <w:hyperlink r:id="rId36" w:history="1">
        <w:r>
          <w:rPr>
            <w:color w:val="0000FF"/>
          </w:rPr>
          <w:t>Постановлением</w:t>
        </w:r>
      </w:hyperlink>
      <w:r>
        <w:t xml:space="preserve"> Администрации Ливенского района от 20.03.2017 N 105)</w:t>
      </w:r>
    </w:p>
    <w:p w:rsidR="005063F9" w:rsidRDefault="005063F9">
      <w:pPr>
        <w:pStyle w:val="ConsPlusNormal"/>
        <w:spacing w:before="220"/>
        <w:ind w:firstLine="540"/>
        <w:jc w:val="both"/>
      </w:pPr>
      <w:r>
        <w:t xml:space="preserve">4. Муниципальное задание утверждается на срок, соответствующий сроку формирования </w:t>
      </w:r>
      <w:r>
        <w:lastRenderedPageBreak/>
        <w:t>бюджета Ливенского района.</w:t>
      </w:r>
    </w:p>
    <w:p w:rsidR="005063F9" w:rsidRDefault="005063F9">
      <w:pPr>
        <w:pStyle w:val="ConsPlusNormal"/>
        <w:spacing w:before="220"/>
        <w:ind w:firstLine="540"/>
        <w:jc w:val="both"/>
      </w:pPr>
      <w:r>
        <w:t>В случае внесения изменений в показатели муниципального задания формируется новое муниципальное задание (с учетом внесенных изменений).</w:t>
      </w:r>
    </w:p>
    <w:p w:rsidR="005063F9" w:rsidRDefault="005063F9">
      <w:pPr>
        <w:pStyle w:val="ConsPlusNormal"/>
        <w:spacing w:before="220"/>
        <w:ind w:firstLine="540"/>
        <w:jc w:val="both"/>
      </w:pPr>
      <w:r>
        <w:t>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(прогнозном)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 допустимое (возможное) отклонение устанавливается равным нулю.</w:t>
      </w:r>
    </w:p>
    <w:p w:rsidR="005063F9" w:rsidRDefault="005063F9">
      <w:pPr>
        <w:pStyle w:val="ConsPlusNormal"/>
        <w:jc w:val="both"/>
      </w:pPr>
      <w:r>
        <w:t xml:space="preserve">(абзац введен </w:t>
      </w:r>
      <w:hyperlink r:id="rId37" w:history="1">
        <w:r>
          <w:rPr>
            <w:color w:val="0000FF"/>
          </w:rPr>
          <w:t>Постановлением</w:t>
        </w:r>
      </w:hyperlink>
      <w:r>
        <w:t xml:space="preserve"> Администрации Ливенского района от 13.07.2021 N 246)</w:t>
      </w:r>
    </w:p>
    <w:p w:rsidR="005063F9" w:rsidRDefault="005063F9">
      <w:pPr>
        <w:pStyle w:val="ConsPlusNormal"/>
        <w:spacing w:before="220"/>
        <w:ind w:firstLine="540"/>
        <w:jc w:val="both"/>
      </w:pPr>
      <w:r>
        <w:t>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
    <w:p w:rsidR="005063F9" w:rsidRDefault="005063F9">
      <w:pPr>
        <w:pStyle w:val="ConsPlusNormal"/>
        <w:jc w:val="both"/>
      </w:pPr>
      <w:r>
        <w:t xml:space="preserve">(абзац введен </w:t>
      </w:r>
      <w:hyperlink r:id="rId38"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bookmarkStart w:id="1" w:name="P79"/>
      <w:bookmarkEnd w:id="1"/>
      <w: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rsidR="005063F9" w:rsidRDefault="005063F9">
      <w:pPr>
        <w:pStyle w:val="ConsPlusNormal"/>
        <w:jc w:val="both"/>
      </w:pPr>
      <w:r>
        <w:t xml:space="preserve">(абзац введен </w:t>
      </w:r>
      <w:hyperlink r:id="rId39"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5063F9" w:rsidRDefault="005063F9">
      <w:pPr>
        <w:pStyle w:val="ConsPlusNormal"/>
        <w:jc w:val="both"/>
      </w:pPr>
      <w:r>
        <w:t xml:space="preserve">(абзац введен </w:t>
      </w:r>
      <w:hyperlink r:id="rId40"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5063F9" w:rsidRDefault="005063F9">
      <w:pPr>
        <w:pStyle w:val="ConsPlusNormal"/>
        <w:jc w:val="both"/>
      </w:pPr>
      <w:r>
        <w:t xml:space="preserve">(абзац введен </w:t>
      </w:r>
      <w:hyperlink r:id="rId41"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bookmarkStart w:id="2" w:name="P85"/>
      <w:bookmarkEnd w:id="2"/>
      <w: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5063F9" w:rsidRDefault="005063F9">
      <w:pPr>
        <w:pStyle w:val="ConsPlusNormal"/>
        <w:jc w:val="both"/>
      </w:pPr>
      <w:r>
        <w:t xml:space="preserve">(абзац введен </w:t>
      </w:r>
      <w:hyperlink r:id="rId42"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5063F9" w:rsidRDefault="005063F9">
      <w:pPr>
        <w:pStyle w:val="ConsPlusNormal"/>
        <w:jc w:val="both"/>
      </w:pPr>
      <w:r>
        <w:t xml:space="preserve">(абзац введен </w:t>
      </w:r>
      <w:hyperlink r:id="rId43"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5063F9" w:rsidRDefault="005063F9">
      <w:pPr>
        <w:pStyle w:val="ConsPlusNormal"/>
        <w:jc w:val="both"/>
      </w:pPr>
      <w:r>
        <w:t xml:space="preserve">(абзац введен </w:t>
      </w:r>
      <w:hyperlink r:id="rId44"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 xml:space="preserve">5. Муниципальное задание формируется главным распорядителем средств бюджета Ливенского района, в ведении которого находятся районные казенные учреждения, либо органом местного самоуправления Ливенского района, осуществляющим функции и полномочия </w:t>
      </w:r>
      <w:r>
        <w:lastRenderedPageBreak/>
        <w:t>учредителя районных бюджетных или автономных учреждений,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Орловской области (муниципальными правовыми актами).</w:t>
      </w:r>
    </w:p>
    <w:p w:rsidR="005063F9" w:rsidRDefault="005063F9">
      <w:pPr>
        <w:pStyle w:val="ConsPlusNormal"/>
        <w:jc w:val="both"/>
      </w:pPr>
      <w:r>
        <w:t xml:space="preserve">(п. 5 в ред. </w:t>
      </w:r>
      <w:hyperlink r:id="rId45" w:history="1">
        <w:r>
          <w:rPr>
            <w:color w:val="0000FF"/>
          </w:rPr>
          <w:t>Постановления</w:t>
        </w:r>
      </w:hyperlink>
      <w:r>
        <w:t xml:space="preserve"> Администрации Ливенского района от 13.02.2019 N 43)</w:t>
      </w:r>
    </w:p>
    <w:p w:rsidR="005063F9" w:rsidRDefault="005063F9">
      <w:pPr>
        <w:pStyle w:val="ConsPlusNormal"/>
        <w:spacing w:before="220"/>
        <w:ind w:firstLine="540"/>
        <w:jc w:val="both"/>
      </w:pPr>
      <w:r>
        <w:t>6. Муниципальное учреждение не позднее пяти рабочих дней, следующих за днем принятия (утверждения) муниципального задания или внесения изменений в него, предоставляет через официальный сайт в информационно-телекоммуникационной сети "Интернет" по размещению информации государственным и муниципальным учреждением (www.bus.gov.ru) уточненную структурированную информацию о муниципальном задании или его изменении с приложением соответствующих электронных копий документов.</w:t>
      </w:r>
    </w:p>
    <w:p w:rsidR="005063F9" w:rsidRDefault="005063F9">
      <w:pPr>
        <w:pStyle w:val="ConsPlusNormal"/>
        <w:spacing w:before="220"/>
        <w:ind w:firstLine="540"/>
        <w:jc w:val="both"/>
      </w:pPr>
      <w:hyperlink w:anchor="P605" w:history="1">
        <w:r>
          <w:rPr>
            <w:color w:val="0000FF"/>
          </w:rPr>
          <w:t>Отчет</w:t>
        </w:r>
      </w:hyperlink>
      <w:r>
        <w:t xml:space="preserve"> о выполнении муниципального задания, формируемый согласно приложению 2 к настоящему Положению, за исключением содержащихся в них сведений, отнесенных к государственной тайне, в срок до 1 апреля текущего года размещается муниципальным учреждением на официальном сайте в информационно-телекоммуникационной сети "Интернет" по размещению информации государственным и муниципальным учреждением (www.bus.gov.ru).</w:t>
      </w:r>
    </w:p>
    <w:p w:rsidR="005063F9" w:rsidRDefault="005063F9">
      <w:pPr>
        <w:pStyle w:val="ConsPlusNormal"/>
        <w:spacing w:before="220"/>
        <w:ind w:firstLine="540"/>
        <w:jc w:val="both"/>
      </w:pPr>
      <w:r>
        <w:t>ГРБС, в ведении которых находятся районные казенные учреждения и органы местного самоуправления Ливенского района, осуществляющие функции и полномочия учредителей районных бюджетных или автономных учреждений, обеспечивают контроль за размещением муниципальных заданий и отчетов о выполнении муниципальных заданий на официальном сайте по размещению информации о государственных (муниципальных) учреждениях (https://www.bus.gov.ru) в информационно-телекоммуникационной сети "Интернет".</w:t>
      </w:r>
    </w:p>
    <w:p w:rsidR="005063F9" w:rsidRDefault="005063F9">
      <w:pPr>
        <w:pStyle w:val="ConsPlusNormal"/>
        <w:jc w:val="both"/>
      </w:pPr>
      <w:r>
        <w:t xml:space="preserve">(абзац введен </w:t>
      </w:r>
      <w:hyperlink r:id="rId46" w:history="1">
        <w:r>
          <w:rPr>
            <w:color w:val="0000FF"/>
          </w:rPr>
          <w:t>Постановлением</w:t>
        </w:r>
      </w:hyperlink>
      <w:r>
        <w:t xml:space="preserve"> Администрации Ливенского района от 20.03.2017 N 105)</w:t>
      </w:r>
    </w:p>
    <w:p w:rsidR="005063F9" w:rsidRDefault="005063F9">
      <w:pPr>
        <w:pStyle w:val="ConsPlusNormal"/>
        <w:jc w:val="both"/>
      </w:pPr>
      <w:r>
        <w:t xml:space="preserve">(п. 6 в ред. </w:t>
      </w:r>
      <w:hyperlink r:id="rId47" w:history="1">
        <w:r>
          <w:rPr>
            <w:color w:val="0000FF"/>
          </w:rPr>
          <w:t>Постановления</w:t>
        </w:r>
      </w:hyperlink>
      <w:r>
        <w:t xml:space="preserve"> Администрации Ливенского района от 25.02.2016 N 56)</w:t>
      </w:r>
    </w:p>
    <w:p w:rsidR="005063F9" w:rsidRDefault="005063F9">
      <w:pPr>
        <w:pStyle w:val="ConsPlusNormal"/>
        <w:spacing w:before="220"/>
        <w:ind w:firstLine="540"/>
        <w:jc w:val="both"/>
      </w:pPr>
      <w:r>
        <w:t>7. 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 с учетом затрат на содержание недвижимого имущества и особо ценного движимого имущества, закрепленного за районным бюджетным или автономным учреждением или приобретенного им за счет средств, выделенных районному бюджетному учреждению учредителем на приобретение такого имущества (за исключением имущества, сданного в аренду или переданного в безвозмездное пользование), а также на уплату налогов, в качестве объекта налогообложения по которым признается указанное имущество, в том числе земельные участки.</w:t>
      </w:r>
    </w:p>
    <w:p w:rsidR="005063F9" w:rsidRDefault="005063F9">
      <w:pPr>
        <w:pStyle w:val="ConsPlusNormal"/>
        <w:jc w:val="both"/>
      </w:pPr>
      <w:r>
        <w:t xml:space="preserve">(п. 7 в ред. </w:t>
      </w:r>
      <w:hyperlink r:id="rId48"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8. Объем финансового обеспечения выполнения муниципального задания (R) определяется по формуле:</w:t>
      </w:r>
    </w:p>
    <w:p w:rsidR="005063F9" w:rsidRDefault="005063F9">
      <w:pPr>
        <w:pStyle w:val="ConsPlusNormal"/>
        <w:ind w:firstLine="540"/>
        <w:jc w:val="both"/>
      </w:pPr>
    </w:p>
    <w:p w:rsidR="005063F9" w:rsidRDefault="005063F9">
      <w:pPr>
        <w:pStyle w:val="ConsPlusNormal"/>
        <w:ind w:firstLine="540"/>
        <w:jc w:val="both"/>
      </w:pPr>
      <w:r w:rsidRPr="00C91D22">
        <w:rPr>
          <w:position w:val="-12"/>
        </w:rPr>
        <w:pict>
          <v:shape id="_x0000_i1025" style="width:382.5pt;height:23.25pt" coordsize="" o:spt="100" adj="0,,0" path="" filled="f" stroked="f">
            <v:stroke joinstyle="miter"/>
            <v:imagedata r:id="rId49" o:title="base_23679_74259_32768"/>
            <v:formulas/>
            <v:path o:connecttype="segments"/>
          </v:shape>
        </w:pict>
      </w:r>
      <w:r>
        <w:t>, где:</w:t>
      </w:r>
    </w:p>
    <w:p w:rsidR="005063F9" w:rsidRDefault="005063F9">
      <w:pPr>
        <w:pStyle w:val="ConsPlusNormal"/>
        <w:ind w:firstLine="540"/>
        <w:jc w:val="both"/>
      </w:pPr>
    </w:p>
    <w:p w:rsidR="005063F9" w:rsidRDefault="005063F9">
      <w:pPr>
        <w:pStyle w:val="ConsPlusNormal"/>
        <w:ind w:firstLine="540"/>
        <w:jc w:val="both"/>
      </w:pPr>
      <w:proofErr w:type="spellStart"/>
      <w:r>
        <w:t>N</w:t>
      </w:r>
      <w:r>
        <w:rPr>
          <w:vertAlign w:val="subscript"/>
        </w:rPr>
        <w:t>i</w:t>
      </w:r>
      <w:proofErr w:type="spellEnd"/>
      <w:r>
        <w:t xml:space="preserve"> - нормативные затраты на оказание i-й муниципальной услуги;</w:t>
      </w:r>
    </w:p>
    <w:p w:rsidR="005063F9" w:rsidRDefault="005063F9">
      <w:pPr>
        <w:pStyle w:val="ConsPlusNormal"/>
        <w:spacing w:before="220"/>
        <w:ind w:firstLine="540"/>
        <w:jc w:val="both"/>
      </w:pPr>
      <w:proofErr w:type="spellStart"/>
      <w:r>
        <w:t>V</w:t>
      </w:r>
      <w:r>
        <w:rPr>
          <w:vertAlign w:val="subscript"/>
        </w:rPr>
        <w:t>i</w:t>
      </w:r>
      <w:proofErr w:type="spellEnd"/>
      <w:r>
        <w:t xml:space="preserve"> - объем i-й муниципальной услуги, установленный муниципальным заданием;</w:t>
      </w:r>
    </w:p>
    <w:p w:rsidR="005063F9" w:rsidRDefault="005063F9">
      <w:pPr>
        <w:pStyle w:val="ConsPlusNormal"/>
        <w:spacing w:before="220"/>
        <w:ind w:firstLine="540"/>
        <w:jc w:val="both"/>
      </w:pPr>
      <w:proofErr w:type="spellStart"/>
      <w:r>
        <w:t>N</w:t>
      </w:r>
      <w:r>
        <w:rPr>
          <w:vertAlign w:val="subscript"/>
        </w:rPr>
        <w:t>w</w:t>
      </w:r>
      <w:proofErr w:type="spellEnd"/>
      <w:r>
        <w:t xml:space="preserve"> - нормативные затраты на выполнение w-й работы;</w:t>
      </w:r>
    </w:p>
    <w:p w:rsidR="005063F9" w:rsidRDefault="005063F9">
      <w:pPr>
        <w:pStyle w:val="ConsPlusNormal"/>
        <w:spacing w:before="220"/>
        <w:ind w:firstLine="540"/>
        <w:jc w:val="both"/>
      </w:pPr>
      <w:proofErr w:type="spellStart"/>
      <w:r>
        <w:t>V</w:t>
      </w:r>
      <w:r>
        <w:rPr>
          <w:vertAlign w:val="subscript"/>
        </w:rPr>
        <w:t>w</w:t>
      </w:r>
      <w:proofErr w:type="spellEnd"/>
      <w:r>
        <w:t xml:space="preserve"> - объем w-й работы, установленный муниципальным заданием;</w:t>
      </w:r>
    </w:p>
    <w:p w:rsidR="005063F9" w:rsidRDefault="005063F9">
      <w:pPr>
        <w:pStyle w:val="ConsPlusNormal"/>
        <w:spacing w:before="220"/>
        <w:ind w:firstLine="540"/>
        <w:jc w:val="both"/>
      </w:pPr>
      <w:proofErr w:type="spellStart"/>
      <w:r>
        <w:t>P</w:t>
      </w:r>
      <w:r>
        <w:rPr>
          <w:vertAlign w:val="subscript"/>
        </w:rPr>
        <w:t>i</w:t>
      </w:r>
      <w:proofErr w:type="spellEnd"/>
      <w:r>
        <w:t xml:space="preserve"> - размер платы (тариф и цена) за оказание i-й муниципальной услуги в соответствии с </w:t>
      </w:r>
      <w:hyperlink w:anchor="P168" w:history="1">
        <w:r>
          <w:rPr>
            <w:color w:val="0000FF"/>
          </w:rPr>
          <w:t>пунктом 27</w:t>
        </w:r>
      </w:hyperlink>
      <w:r>
        <w:t xml:space="preserve"> настоящего Положения, установленный муниципальным заданием;</w:t>
      </w:r>
    </w:p>
    <w:p w:rsidR="005063F9" w:rsidRDefault="005063F9">
      <w:pPr>
        <w:pStyle w:val="ConsPlusNormal"/>
        <w:spacing w:before="220"/>
        <w:ind w:firstLine="540"/>
        <w:jc w:val="both"/>
      </w:pPr>
      <w:proofErr w:type="spellStart"/>
      <w:r>
        <w:lastRenderedPageBreak/>
        <w:t>P</w:t>
      </w:r>
      <w:r>
        <w:rPr>
          <w:vertAlign w:val="subscript"/>
        </w:rPr>
        <w:t>w</w:t>
      </w:r>
      <w:proofErr w:type="spellEnd"/>
      <w:r>
        <w:t xml:space="preserve"> - размер платы (тариф и цена) за оказание w-й работы в соответствии с </w:t>
      </w:r>
      <w:hyperlink w:anchor="P168" w:history="1">
        <w:r>
          <w:rPr>
            <w:color w:val="0000FF"/>
          </w:rPr>
          <w:t>пунктом 27</w:t>
        </w:r>
      </w:hyperlink>
      <w:r>
        <w:t xml:space="preserve"> настоящего Положения, установленный муниципальным заданием;</w:t>
      </w:r>
    </w:p>
    <w:p w:rsidR="005063F9" w:rsidRDefault="005063F9">
      <w:pPr>
        <w:pStyle w:val="ConsPlusNormal"/>
        <w:spacing w:before="220"/>
        <w:ind w:firstLine="540"/>
        <w:jc w:val="both"/>
      </w:pPr>
      <w:r>
        <w:t>N</w:t>
      </w:r>
      <w:r>
        <w:rPr>
          <w:vertAlign w:val="superscript"/>
        </w:rPr>
        <w:t>УН</w:t>
      </w:r>
      <w:r>
        <w:t xml:space="preserve"> - затраты на уплату налогов, в качестве объекта налогообложения по которым признается имущество учреждения.</w:t>
      </w:r>
    </w:p>
    <w:p w:rsidR="005063F9" w:rsidRDefault="005063F9">
      <w:pPr>
        <w:pStyle w:val="ConsPlusNormal"/>
        <w:jc w:val="both"/>
      </w:pPr>
      <w:r>
        <w:t xml:space="preserve">(п. 8 в ред. </w:t>
      </w:r>
      <w:hyperlink r:id="rId50"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9. При оказании районными бюджетными или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5063F9" w:rsidRDefault="005063F9">
      <w:pPr>
        <w:pStyle w:val="ConsPlusNormal"/>
        <w:jc w:val="both"/>
      </w:pPr>
      <w:r>
        <w:t xml:space="preserve">(п. 9 в ред. </w:t>
      </w:r>
      <w:hyperlink r:id="rId51"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10. Нормативные затраты на оказание муниципальной услуги (выполнение работы) рассчитываются на единицу показателя объема оказания услуги (работы),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(выполнение работ),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063F9" w:rsidRDefault="005063F9">
      <w:pPr>
        <w:pStyle w:val="ConsPlusNormal"/>
        <w:spacing w:before="220"/>
        <w:ind w:firstLine="540"/>
        <w:jc w:val="both"/>
      </w:pPr>
      <w: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5063F9" w:rsidRDefault="005063F9">
      <w:pPr>
        <w:pStyle w:val="ConsPlusNormal"/>
        <w:jc w:val="both"/>
      </w:pPr>
      <w:r>
        <w:t xml:space="preserve">(абзац введен </w:t>
      </w:r>
      <w:hyperlink r:id="rId52" w:history="1">
        <w:r>
          <w:rPr>
            <w:color w:val="0000FF"/>
          </w:rPr>
          <w:t>Постановлением</w:t>
        </w:r>
      </w:hyperlink>
      <w:r>
        <w:t xml:space="preserve"> Администрации Ливенского района от 17.10.2019 N 348)</w:t>
      </w:r>
    </w:p>
    <w:p w:rsidR="005063F9" w:rsidRDefault="005063F9">
      <w:pPr>
        <w:pStyle w:val="ConsPlusNormal"/>
        <w:jc w:val="both"/>
      </w:pPr>
      <w:r>
        <w:t xml:space="preserve">(п. 10 в ред. </w:t>
      </w:r>
      <w:hyperlink r:id="rId53"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11. Значения нормативных затрат на оказание муниципальной услуги (выполнение работы) утверждаются в отношении:</w:t>
      </w:r>
    </w:p>
    <w:p w:rsidR="005063F9" w:rsidRDefault="005063F9">
      <w:pPr>
        <w:pStyle w:val="ConsPlusNormal"/>
        <w:spacing w:before="220"/>
        <w:ind w:firstLine="540"/>
        <w:jc w:val="both"/>
      </w:pPr>
      <w:r>
        <w:t>а) районных казенных учреждений - ГРБС, в ведении которых находятся районные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5063F9" w:rsidRDefault="005063F9">
      <w:pPr>
        <w:pStyle w:val="ConsPlusNormal"/>
        <w:spacing w:before="220"/>
        <w:ind w:firstLine="540"/>
        <w:jc w:val="both"/>
      </w:pPr>
      <w:r>
        <w:t>б) районных бюджетных или автономных учреждений - органами местного самоуправления Ливенского района, осуществляющими функции и полномочия учредителей районных бюджетных или автономных учреждений.</w:t>
      </w:r>
    </w:p>
    <w:p w:rsidR="005063F9" w:rsidRDefault="005063F9">
      <w:pPr>
        <w:pStyle w:val="ConsPlusNormal"/>
        <w:jc w:val="both"/>
      </w:pPr>
      <w:r>
        <w:t xml:space="preserve">(п. 11 в ред. </w:t>
      </w:r>
      <w:hyperlink r:id="rId54"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12. Базовый норматив затрат на оказание муниципальной услуги (выполнение работы) состоит из:</w:t>
      </w:r>
    </w:p>
    <w:p w:rsidR="005063F9" w:rsidRDefault="005063F9">
      <w:pPr>
        <w:pStyle w:val="ConsPlusNormal"/>
        <w:spacing w:before="220"/>
        <w:ind w:firstLine="540"/>
        <w:jc w:val="both"/>
      </w:pPr>
      <w:r>
        <w:t>а) базового норматива затрат, непосредственно связанных с оказанием муниципальной услуги (работы);</w:t>
      </w:r>
    </w:p>
    <w:p w:rsidR="005063F9" w:rsidRDefault="005063F9">
      <w:pPr>
        <w:pStyle w:val="ConsPlusNormal"/>
        <w:spacing w:before="220"/>
        <w:ind w:firstLine="540"/>
        <w:jc w:val="both"/>
      </w:pPr>
      <w:r>
        <w:t>б) базового норматива затрат на общехозяйственные нужды на оказание муниципальной услуги (работы).</w:t>
      </w:r>
    </w:p>
    <w:p w:rsidR="005063F9" w:rsidRDefault="005063F9">
      <w:pPr>
        <w:pStyle w:val="ConsPlusNormal"/>
        <w:jc w:val="both"/>
      </w:pPr>
      <w:r>
        <w:t xml:space="preserve">(п. 12 в ред. </w:t>
      </w:r>
      <w:hyperlink r:id="rId55"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 xml:space="preserve">13. Базовый норматив затрат рассчитывается исходя из затрат, необходимых для оказания муниципальной услуги (выполнения работы), с соблюдением показателей качества оказания муниципальной услуги (выполнения работы), показателей, отражающих отраслевую специфику </w:t>
      </w:r>
      <w:r>
        <w:lastRenderedPageBreak/>
        <w:t xml:space="preserve">муниципальной услуги (выполнения работы), а именно содержание, условия (формы) оказания муниципальной услуги (выполнения работы), установленных в общероссийских базовых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(работы), установленных в общих требованиях, отраслевой корректирующий коэффициент при которых определяется по каждому показателю индивидуально с учетом требований </w:t>
      </w:r>
      <w:hyperlink w:anchor="P159" w:history="1">
        <w:r>
          <w:rPr>
            <w:color w:val="0000FF"/>
          </w:rPr>
          <w:t>пункта 22</w:t>
        </w:r>
      </w:hyperlink>
      <w:r>
        <w:t xml:space="preserve"> настоящего Положения (далее - показатели отраслевой специфики).</w:t>
      </w:r>
    </w:p>
    <w:p w:rsidR="005063F9" w:rsidRDefault="005063F9">
      <w:pPr>
        <w:pStyle w:val="ConsPlusNormal"/>
        <w:jc w:val="both"/>
      </w:pPr>
      <w:r>
        <w:t xml:space="preserve">(п. 13 в ред. </w:t>
      </w:r>
      <w:hyperlink r:id="rId56" w:history="1">
        <w:r>
          <w:rPr>
            <w:color w:val="0000FF"/>
          </w:rPr>
          <w:t>Постановления</w:t>
        </w:r>
      </w:hyperlink>
      <w:r>
        <w:t xml:space="preserve"> Администрации Ливенского района от 20.12.2019 N 435)</w:t>
      </w:r>
    </w:p>
    <w:p w:rsidR="005063F9" w:rsidRDefault="005063F9">
      <w:pPr>
        <w:pStyle w:val="ConsPlusNormal"/>
        <w:spacing w:before="220"/>
        <w:ind w:firstLine="540"/>
        <w:jc w:val="both"/>
      </w:pPr>
      <w:r>
        <w:t>14. 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(выполнения работ) в установленной сфере (далее - стандарты услуги (работы)).</w:t>
      </w:r>
    </w:p>
    <w:p w:rsidR="005063F9" w:rsidRDefault="005063F9">
      <w:pPr>
        <w:pStyle w:val="ConsPlusNormal"/>
        <w:jc w:val="both"/>
      </w:pPr>
      <w:r>
        <w:t xml:space="preserve">(п. 14 в ред. </w:t>
      </w:r>
      <w:hyperlink r:id="rId57"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15. В базовый норматив затрат, непосредственно связанных с оказанием муниципальной услуги (выполнением работы), включаются:</w:t>
      </w:r>
    </w:p>
    <w:p w:rsidR="005063F9" w:rsidRDefault="005063F9">
      <w:pPr>
        <w:pStyle w:val="ConsPlusNormal"/>
        <w:spacing w:before="220"/>
        <w:ind w:firstLine="540"/>
        <w:jc w:val="both"/>
      </w:pPr>
      <w:r>
        <w:t>а) затраты на оплату труда, в том числе начисления на выплаты по оплате труда работников, непосредственно связанных с оказанием муниципальной услуги (выполнением работы), включая административно-управленческий персонал, в случаях, установленных стандартами услуги (работы),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5063F9" w:rsidRDefault="005063F9">
      <w:pPr>
        <w:pStyle w:val="ConsPlusNormal"/>
        <w:spacing w:before="220"/>
        <w:ind w:firstLine="540"/>
        <w:jc w:val="both"/>
      </w:pPr>
      <w: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(выполнения работы) с учетом срока полезного использования (в том числе затраты на арендные платежи);</w:t>
      </w:r>
    </w:p>
    <w:p w:rsidR="005063F9" w:rsidRDefault="005063F9">
      <w:pPr>
        <w:pStyle w:val="ConsPlusNormal"/>
        <w:spacing w:before="220"/>
        <w:ind w:firstLine="540"/>
        <w:jc w:val="both"/>
      </w:pPr>
      <w:r>
        <w:t>в) иные затраты, непосредственно связанные с оказанием муниципальной услуги (выполнением работы).</w:t>
      </w:r>
    </w:p>
    <w:p w:rsidR="005063F9" w:rsidRDefault="005063F9">
      <w:pPr>
        <w:pStyle w:val="ConsPlusNormal"/>
        <w:jc w:val="both"/>
      </w:pPr>
      <w:r>
        <w:t xml:space="preserve">(п. 15 в ред. </w:t>
      </w:r>
      <w:hyperlink r:id="rId58"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16. В базовый норматив затрат на общехозяйственные нужды на оказание муниципальной услуги (выполнение работы) включаются:</w:t>
      </w:r>
    </w:p>
    <w:p w:rsidR="005063F9" w:rsidRDefault="005063F9">
      <w:pPr>
        <w:pStyle w:val="ConsPlusNormal"/>
        <w:spacing w:before="220"/>
        <w:ind w:firstLine="540"/>
        <w:jc w:val="both"/>
      </w:pPr>
      <w:bookmarkStart w:id="3" w:name="P136"/>
      <w:bookmarkEnd w:id="3"/>
      <w:r>
        <w:t>а) затраты на коммунальные услуги;</w:t>
      </w:r>
    </w:p>
    <w:p w:rsidR="005063F9" w:rsidRDefault="005063F9">
      <w:pPr>
        <w:pStyle w:val="ConsPlusNormal"/>
        <w:spacing w:before="220"/>
        <w:ind w:firstLine="540"/>
        <w:jc w:val="both"/>
      </w:pPr>
      <w:r>
        <w:t>б) затраты на содержание объектов недвижимого имущества (в том числе затраты на арендные платежи);</w:t>
      </w:r>
    </w:p>
    <w:p w:rsidR="005063F9" w:rsidRDefault="005063F9">
      <w:pPr>
        <w:pStyle w:val="ConsPlusNormal"/>
        <w:spacing w:before="220"/>
        <w:ind w:firstLine="540"/>
        <w:jc w:val="both"/>
      </w:pPr>
      <w:bookmarkStart w:id="4" w:name="P138"/>
      <w:bookmarkEnd w:id="4"/>
      <w:r>
        <w:t>в) затраты на содержание объектов особо ценного движимого имущества;</w:t>
      </w:r>
    </w:p>
    <w:p w:rsidR="005063F9" w:rsidRDefault="005063F9">
      <w:pPr>
        <w:pStyle w:val="ConsPlusNormal"/>
        <w:spacing w:before="220"/>
        <w:ind w:firstLine="540"/>
        <w:jc w:val="both"/>
      </w:pPr>
      <w:r>
        <w:t>г) затраты на приобретение услуг связи;</w:t>
      </w:r>
    </w:p>
    <w:p w:rsidR="005063F9" w:rsidRDefault="005063F9">
      <w:pPr>
        <w:pStyle w:val="ConsPlusNormal"/>
        <w:spacing w:before="220"/>
        <w:ind w:firstLine="540"/>
        <w:jc w:val="both"/>
      </w:pPr>
      <w:r>
        <w:t>д) затраты на приобретение транспортных услуг;</w:t>
      </w:r>
    </w:p>
    <w:p w:rsidR="005063F9" w:rsidRDefault="005063F9">
      <w:pPr>
        <w:pStyle w:val="ConsPlusNormal"/>
        <w:spacing w:before="220"/>
        <w:ind w:firstLine="540"/>
        <w:jc w:val="both"/>
      </w:pPr>
      <w: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5063F9" w:rsidRDefault="005063F9">
      <w:pPr>
        <w:pStyle w:val="ConsPlusNormal"/>
        <w:spacing w:before="220"/>
        <w:ind w:firstLine="540"/>
        <w:jc w:val="both"/>
      </w:pPr>
      <w:r>
        <w:t>ж) затраты на прочие общехозяйственные нужды.</w:t>
      </w:r>
    </w:p>
    <w:p w:rsidR="005063F9" w:rsidRDefault="005063F9">
      <w:pPr>
        <w:pStyle w:val="ConsPlusNormal"/>
        <w:jc w:val="both"/>
      </w:pPr>
      <w:r>
        <w:t xml:space="preserve">(п. 16 в ред. </w:t>
      </w:r>
      <w:hyperlink r:id="rId59"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lastRenderedPageBreak/>
        <w:t xml:space="preserve">17. В затраты, указанные в </w:t>
      </w:r>
      <w:hyperlink w:anchor="P136" w:history="1">
        <w:r>
          <w:rPr>
            <w:color w:val="0000FF"/>
          </w:rPr>
          <w:t>подпунктах "а"</w:t>
        </w:r>
      </w:hyperlink>
      <w:r>
        <w:t xml:space="preserve"> - </w:t>
      </w:r>
      <w:hyperlink w:anchor="P138" w:history="1">
        <w:r>
          <w:rPr>
            <w:color w:val="0000FF"/>
          </w:rPr>
          <w:t>"в" пункта 16</w:t>
        </w:r>
      </w:hyperlink>
      <w:r>
        <w:t xml:space="preserve"> настоящего Положения,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 (выполнение работы)).</w:t>
      </w:r>
    </w:p>
    <w:p w:rsidR="005063F9" w:rsidRDefault="005063F9">
      <w:pPr>
        <w:pStyle w:val="ConsPlusNormal"/>
        <w:jc w:val="both"/>
      </w:pPr>
      <w:r>
        <w:t xml:space="preserve">(п. 17 в ред. </w:t>
      </w:r>
      <w:hyperlink r:id="rId60"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 xml:space="preserve">18. Значение базового норматива затрат на оказание муниципальной услуги (выполнение работы) утверждается </w:t>
      </w:r>
      <w:proofErr w:type="gramStart"/>
      <w:r>
        <w:t>органом</w:t>
      </w:r>
      <w:proofErr w:type="gramEnd"/>
      <w:r>
        <w:t xml:space="preserve"> осуществляющим функции и полномочия учредителя районных бюджетных или автономных учреждений (уточняется при необходимости после утверждения решения о бюджете на очередной финансовый год и плановый период) общей суммой с выделением:</w:t>
      </w:r>
    </w:p>
    <w:p w:rsidR="005063F9" w:rsidRDefault="005063F9">
      <w:pPr>
        <w:pStyle w:val="ConsPlusNormal"/>
        <w:jc w:val="both"/>
      </w:pPr>
      <w:r>
        <w:t xml:space="preserve">(в ред. </w:t>
      </w:r>
      <w:hyperlink r:id="rId61" w:history="1">
        <w:r>
          <w:rPr>
            <w:color w:val="0000FF"/>
          </w:rPr>
          <w:t>Постановления</w:t>
        </w:r>
      </w:hyperlink>
      <w:r>
        <w:t xml:space="preserve"> Администрации Ливенского района от 05.03.2020 N 92)</w:t>
      </w:r>
    </w:p>
    <w:p w:rsidR="005063F9" w:rsidRDefault="005063F9">
      <w:pPr>
        <w:pStyle w:val="ConsPlusNormal"/>
        <w:spacing w:before="220"/>
        <w:ind w:firstLine="540"/>
        <w:jc w:val="both"/>
      </w:pPr>
      <w:r>
        <w:t>а) суммы затрат на оплату труда с начислениями на выплаты по оплате труда работников, непосредственно связанных с оказанием муниципальной услуги (выполнением работы), включая административно-управленческий персонал, в случаях, установленных стандартами услуги (работы);</w:t>
      </w:r>
    </w:p>
    <w:p w:rsidR="005063F9" w:rsidRDefault="005063F9">
      <w:pPr>
        <w:pStyle w:val="ConsPlusNormal"/>
        <w:spacing w:before="220"/>
        <w:ind w:firstLine="540"/>
        <w:jc w:val="both"/>
      </w:pPr>
      <w: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 (выполнение работы).</w:t>
      </w:r>
    </w:p>
    <w:p w:rsidR="005063F9" w:rsidRDefault="005063F9">
      <w:pPr>
        <w:pStyle w:val="ConsPlusNormal"/>
        <w:jc w:val="both"/>
      </w:pPr>
      <w:r>
        <w:t xml:space="preserve">(п. 18 в ред. </w:t>
      </w:r>
      <w:hyperlink r:id="rId62"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18.1. В случае уточнения значений базовых нормативов затрат на оказание муниципальных услуг (выполнение работ) (за исключением изменения базовых нормативов затрат на оказание муниципальных услуг (выполнение работ) в случаях, предусмотренных нормативными правовыми актами Российской Федерации, Орловской области и Ливенского района, приводящих к изменению объема финансового обеспечения выполнения муниципального задания) уточненные значения базовых нормативов затрат на оказание муниципальных услуг (выполнение работ) применяются, начиная с расчета субсидии на финансовое обеспечение выполнения муниципального задания на очередной финансовый год.</w:t>
      </w:r>
    </w:p>
    <w:p w:rsidR="005063F9" w:rsidRDefault="005063F9">
      <w:pPr>
        <w:pStyle w:val="ConsPlusNormal"/>
        <w:jc w:val="both"/>
      </w:pPr>
      <w:r>
        <w:t xml:space="preserve">(п. 18.1 введен </w:t>
      </w:r>
      <w:hyperlink r:id="rId63" w:history="1">
        <w:r>
          <w:rPr>
            <w:color w:val="0000FF"/>
          </w:rPr>
          <w:t>Постановлением</w:t>
        </w:r>
      </w:hyperlink>
      <w:r>
        <w:t xml:space="preserve"> Администрации Ливенского района от 05.03.2020 N 92)</w:t>
      </w:r>
    </w:p>
    <w:p w:rsidR="005063F9" w:rsidRDefault="005063F9">
      <w:pPr>
        <w:pStyle w:val="ConsPlusNormal"/>
        <w:spacing w:before="220"/>
        <w:ind w:firstLine="540"/>
        <w:jc w:val="both"/>
      </w:pPr>
      <w:r>
        <w:t xml:space="preserve">19. Утратил силу с 20 декабря 2019 года. - </w:t>
      </w:r>
      <w:hyperlink r:id="rId64" w:history="1">
        <w:r>
          <w:rPr>
            <w:color w:val="0000FF"/>
          </w:rPr>
          <w:t>Постановление</w:t>
        </w:r>
      </w:hyperlink>
      <w:r>
        <w:t xml:space="preserve"> Администрации Ливенского района от 20.12.2019 N 435.</w:t>
      </w:r>
    </w:p>
    <w:p w:rsidR="005063F9" w:rsidRDefault="005063F9">
      <w:pPr>
        <w:pStyle w:val="ConsPlusNormal"/>
        <w:spacing w:before="220"/>
        <w:ind w:firstLine="540"/>
        <w:jc w:val="both"/>
      </w:pPr>
      <w:r>
        <w:t>20. Корректирующие коэффициенты, применяемые при расчете нормативных затрат на оказание муниципальной услуги (выполнение работы), состоят из территориального корректирующего коэффициента и отраслевого корректирующего коэффициента либо по решению органа местного самоуправления Ливенского района, осуществляющего функции по нормативному правовому регулированию в установленной сфере деятельности, из нескольких отраслевых корректирующих коэффициентов.</w:t>
      </w:r>
    </w:p>
    <w:p w:rsidR="005063F9" w:rsidRDefault="005063F9">
      <w:pPr>
        <w:pStyle w:val="ConsPlusNormal"/>
        <w:jc w:val="both"/>
      </w:pPr>
      <w:r>
        <w:t xml:space="preserve">(п. 20 в ред. </w:t>
      </w:r>
      <w:hyperlink r:id="rId65"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21.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5063F9" w:rsidRDefault="005063F9">
      <w:pPr>
        <w:pStyle w:val="ConsPlusNormal"/>
        <w:spacing w:before="220"/>
        <w:ind w:firstLine="540"/>
        <w:jc w:val="both"/>
      </w:pPr>
      <w:r>
        <w:t>Значение территориального корректирующего коэффициента утверждается ГРБС, в ведении которых находятся районные казенные учреждения, и органами местного самоуправления Ливенского района, осуществляющими функции и полномочия учредителей районных бюджетных или автономных учреждений, с учетом территориальных особенностей и состава имущественного комплекса, необходимого для выполнения муниципального задания, в срок до 1 сентября года, предшествующего году, в котором будет исполняться муниципальное задание, и рассчитывается в соответствии с общими требованиями.</w:t>
      </w:r>
    </w:p>
    <w:p w:rsidR="005063F9" w:rsidRDefault="005063F9">
      <w:pPr>
        <w:pStyle w:val="ConsPlusNormal"/>
        <w:jc w:val="both"/>
      </w:pPr>
      <w:r>
        <w:lastRenderedPageBreak/>
        <w:t xml:space="preserve">(п. 21 в ред. </w:t>
      </w:r>
      <w:hyperlink r:id="rId66"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bookmarkStart w:id="5" w:name="P159"/>
      <w:bookmarkEnd w:id="5"/>
      <w:r>
        <w:t>22. Отраслевой корректирующий коэффициент учитывает показатели отраслевой специфики и определяется в соответствии с общими требованиями.</w:t>
      </w:r>
    </w:p>
    <w:p w:rsidR="005063F9" w:rsidRDefault="005063F9">
      <w:pPr>
        <w:pStyle w:val="ConsPlusNormal"/>
        <w:jc w:val="both"/>
      </w:pPr>
      <w:r>
        <w:t xml:space="preserve">(в ред. </w:t>
      </w:r>
      <w:hyperlink r:id="rId67" w:history="1">
        <w:r>
          <w:rPr>
            <w:color w:val="0000FF"/>
          </w:rPr>
          <w:t>Постановления</w:t>
        </w:r>
      </w:hyperlink>
      <w:r>
        <w:t xml:space="preserve"> Администрации Ливенского района от 20.12.2019 N 435)</w:t>
      </w:r>
    </w:p>
    <w:p w:rsidR="005063F9" w:rsidRDefault="005063F9">
      <w:pPr>
        <w:pStyle w:val="ConsPlusNormal"/>
        <w:spacing w:before="220"/>
        <w:ind w:firstLine="540"/>
        <w:jc w:val="both"/>
      </w:pPr>
      <w:r>
        <w:t>Значение отраслевого корректирующего коэффициента утверждается органами местного самоуправления Ливенского района, осуществляющими функции и полномочия учредителей районных бюджетных или автономных учреждений, в срок до 1 сентября года, предшествующего году, в котором будет исполняться муниципальное задание.</w:t>
      </w:r>
    </w:p>
    <w:p w:rsidR="005063F9" w:rsidRDefault="005063F9">
      <w:pPr>
        <w:pStyle w:val="ConsPlusNormal"/>
        <w:jc w:val="both"/>
      </w:pPr>
      <w:r>
        <w:t xml:space="preserve">(п. 22 в ред. </w:t>
      </w:r>
      <w:hyperlink r:id="rId68" w:history="1">
        <w:r>
          <w:rPr>
            <w:color w:val="0000FF"/>
          </w:rPr>
          <w:t>Постановления</w:t>
        </w:r>
      </w:hyperlink>
      <w:r>
        <w:t xml:space="preserve"> Администрации Ливенского района от 27.09.2019 N 314)</w:t>
      </w:r>
    </w:p>
    <w:p w:rsidR="005063F9" w:rsidRDefault="005063F9">
      <w:pPr>
        <w:pStyle w:val="ConsPlusNormal"/>
        <w:spacing w:before="220"/>
        <w:ind w:firstLine="540"/>
        <w:jc w:val="both"/>
      </w:pPr>
      <w:r>
        <w:t>23. ГРБС, в ведении которых находятся районные казенные учреждения, и органы местного самоуправления Ливенского района, осуществляющие функции и полномочия учредителей районных бюджетных или автономных учреждений, осуществляют размещение утвержденных значений базовых нормативов затрат на оказание муниципальных услуг (выполнение работ) и корректирующих коэффициентов на официальном сайте Администрации Ливенского района Орловской области в информационно-телекоммуникационной сети "Интернет" не позднее 10 рабочих дней со дня их утверждения.</w:t>
      </w:r>
    </w:p>
    <w:p w:rsidR="005063F9" w:rsidRDefault="005063F9">
      <w:pPr>
        <w:pStyle w:val="ConsPlusNormal"/>
        <w:jc w:val="both"/>
      </w:pPr>
      <w:r>
        <w:t xml:space="preserve">(п. 23 в ред. </w:t>
      </w:r>
      <w:hyperlink r:id="rId69" w:history="1">
        <w:r>
          <w:rPr>
            <w:color w:val="0000FF"/>
          </w:rPr>
          <w:t>Постановления</w:t>
        </w:r>
      </w:hyperlink>
      <w:r>
        <w:t xml:space="preserve"> Администрации Ливенского района от 06.10.2020 N 334)</w:t>
      </w:r>
    </w:p>
    <w:p w:rsidR="005063F9" w:rsidRDefault="005063F9">
      <w:pPr>
        <w:pStyle w:val="ConsPlusNormal"/>
        <w:spacing w:before="220"/>
        <w:ind w:firstLine="540"/>
        <w:jc w:val="both"/>
      </w:pPr>
      <w:bookmarkStart w:id="6" w:name="P165"/>
      <w:bookmarkEnd w:id="6"/>
      <w:r>
        <w:t>24.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5063F9" w:rsidRDefault="005063F9">
      <w:pPr>
        <w:pStyle w:val="ConsPlusNormal"/>
        <w:spacing w:before="220"/>
        <w:ind w:firstLine="540"/>
        <w:jc w:val="both"/>
      </w:pPr>
      <w:r>
        <w:t xml:space="preserve">В случае если районное бюджетное или автономное учреждение оказывает муниципальные услуги (выполняет работы) физическим и юридическим лицам за плату (далее - платная деятельность) сверх установленного муниципального задания, затраты, указанные в </w:t>
      </w:r>
      <w:hyperlink w:anchor="P165" w:history="1">
        <w:r>
          <w:rPr>
            <w:color w:val="0000FF"/>
          </w:rPr>
          <w:t>абзаце первом</w:t>
        </w:r>
      </w:hyperlink>
      <w:r>
        <w:t xml:space="preserve">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Ливенского района в отчетном финансовом году на указанные цели) к общей сумме, включающей планируемые поступления средств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5063F9" w:rsidRDefault="005063F9">
      <w:pPr>
        <w:pStyle w:val="ConsPlusNormal"/>
        <w:spacing w:before="220"/>
        <w:ind w:firstLine="540"/>
        <w:jc w:val="both"/>
      </w:pPr>
      <w:r>
        <w:t xml:space="preserve">25 - 26. Утратили силу с 27 сентября 2019 года. - </w:t>
      </w:r>
      <w:hyperlink r:id="rId70" w:history="1">
        <w:r>
          <w:rPr>
            <w:color w:val="0000FF"/>
          </w:rPr>
          <w:t>Постановление</w:t>
        </w:r>
      </w:hyperlink>
      <w:r>
        <w:t xml:space="preserve"> Администрации Ливенского района от 27.09.2019 N 314.</w:t>
      </w:r>
    </w:p>
    <w:p w:rsidR="005063F9" w:rsidRDefault="005063F9">
      <w:pPr>
        <w:pStyle w:val="ConsPlusNormal"/>
        <w:spacing w:before="220"/>
        <w:ind w:firstLine="540"/>
        <w:jc w:val="both"/>
      </w:pPr>
      <w:bookmarkStart w:id="7" w:name="P168"/>
      <w:bookmarkEnd w:id="7"/>
      <w:r>
        <w:t>27. В случае если районное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органами местного самоуправления Ливенского района, осуществляющими функции и полномочия учредителей районных бюджетных или автономных учреждений.</w:t>
      </w:r>
    </w:p>
    <w:p w:rsidR="005063F9" w:rsidRDefault="005063F9">
      <w:pPr>
        <w:pStyle w:val="ConsPlusNormal"/>
        <w:spacing w:before="220"/>
        <w:ind w:firstLine="540"/>
        <w:jc w:val="both"/>
      </w:pPr>
      <w:r>
        <w:t>28. В случае если районное бюджетное или автономное учреждение оказывает муниципальные услуги (выполняет работы) в рамках установленного муниципального задания и участвует в территориальных программах обязательного медицинского страхования, нормативные затраты, определяемые настоящим Положением, подлежат уменьшению на размер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5063F9" w:rsidRDefault="005063F9">
      <w:pPr>
        <w:pStyle w:val="ConsPlusNormal"/>
        <w:spacing w:before="220"/>
        <w:ind w:firstLine="540"/>
        <w:jc w:val="both"/>
      </w:pPr>
      <w:r>
        <w:t xml:space="preserve">29. 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Ливенского </w:t>
      </w:r>
      <w:r>
        <w:lastRenderedPageBreak/>
        <w:t>района на очередной финансовый год и плановый период.</w:t>
      </w:r>
    </w:p>
    <w:p w:rsidR="005063F9" w:rsidRDefault="005063F9">
      <w:pPr>
        <w:pStyle w:val="ConsPlusNormal"/>
        <w:spacing w:before="220"/>
        <w:ind w:firstLine="540"/>
        <w:jc w:val="both"/>
      </w:pPr>
      <w:r>
        <w:t>30. Финансовое обеспечение выполнения муниципального задания бюджетным или автономным учреждением осуществляется в пределах лимитов бюджетных обязательств, предусмотренных сводной бюджетной росписью на соответствующие цели.</w:t>
      </w:r>
    </w:p>
    <w:p w:rsidR="005063F9" w:rsidRDefault="005063F9">
      <w:pPr>
        <w:pStyle w:val="ConsPlusNormal"/>
        <w:spacing w:before="220"/>
        <w:ind w:firstLine="540"/>
        <w:jc w:val="both"/>
      </w:pPr>
      <w:r>
        <w:t>31. Финансовое обеспечение выполнения муниципального задания районным казенным учреждением осуществляется в соответствии с показателями бюджетной сметы этого учреждения.</w:t>
      </w:r>
    </w:p>
    <w:p w:rsidR="005063F9" w:rsidRDefault="005063F9">
      <w:pPr>
        <w:pStyle w:val="ConsPlusNormal"/>
        <w:spacing w:before="220"/>
        <w:ind w:firstLine="540"/>
        <w:jc w:val="both"/>
      </w:pPr>
      <w:r>
        <w:t>32. Финансовое обеспечение выполнения муниципального задания районным бюджетным или автономным учреждением осуществляется путем предоставления субсидии.</w:t>
      </w:r>
    </w:p>
    <w:p w:rsidR="005063F9" w:rsidRDefault="005063F9">
      <w:pPr>
        <w:pStyle w:val="ConsPlusNormal"/>
        <w:spacing w:before="220"/>
        <w:ind w:firstLine="540"/>
        <w:jc w:val="both"/>
      </w:pPr>
      <w:r>
        <w:t>33.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5063F9" w:rsidRDefault="005063F9">
      <w:pPr>
        <w:pStyle w:val="ConsPlusNormal"/>
        <w:spacing w:before="220"/>
        <w:ind w:firstLine="540"/>
        <w:jc w:val="both"/>
      </w:pPr>
      <w:r>
        <w:t xml:space="preserve">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Орловской области и муниципальных образований Ливенского района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 платы отдельных категорий работников, установленных </w:t>
      </w:r>
      <w:hyperlink r:id="rId71" w:history="1">
        <w:r>
          <w:rPr>
            <w:color w:val="0000FF"/>
          </w:rPr>
          <w:t>указом</w:t>
        </w:r>
      </w:hyperlink>
      <w:r>
        <w:t xml:space="preserve"> Президента Российской Федерации от 7 мая 2012 года N 597.</w:t>
      </w:r>
    </w:p>
    <w:p w:rsidR="005063F9" w:rsidRDefault="005063F9">
      <w:pPr>
        <w:pStyle w:val="ConsPlusNormal"/>
        <w:jc w:val="both"/>
      </w:pPr>
      <w:r>
        <w:t xml:space="preserve">(абзац введен </w:t>
      </w:r>
      <w:hyperlink r:id="rId72"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муниципальных услуг (невыполненных работ), подлежат перечислению в установленном порядке бюджетными или автономными учреждениями в бюджет Ливенского района и учитываются в порядке, установленном для учета сумм возврата дебиторской задолженности.</w:t>
      </w:r>
    </w:p>
    <w:p w:rsidR="005063F9" w:rsidRDefault="005063F9">
      <w:pPr>
        <w:pStyle w:val="ConsPlusNormal"/>
        <w:jc w:val="both"/>
      </w:pPr>
      <w:r>
        <w:t xml:space="preserve">(абзац введен </w:t>
      </w:r>
      <w:hyperlink r:id="rId73"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5063F9" w:rsidRDefault="005063F9">
      <w:pPr>
        <w:pStyle w:val="ConsPlusNormal"/>
        <w:jc w:val="both"/>
      </w:pPr>
      <w:r>
        <w:t xml:space="preserve">(абзац введен </w:t>
      </w:r>
      <w:hyperlink r:id="rId74"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При изменении в течение текущего финансового года типа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
    <w:p w:rsidR="005063F9" w:rsidRDefault="005063F9">
      <w:pPr>
        <w:pStyle w:val="ConsPlusNormal"/>
        <w:jc w:val="both"/>
      </w:pPr>
      <w:r>
        <w:t xml:space="preserve">(абзац введен </w:t>
      </w:r>
      <w:hyperlink r:id="rId75"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 xml:space="preserve">33.1. При внесении изменений в показатели муниципального задания при реорганизации бюджетного или автономного учреждения (в случаях, предусмотренных </w:t>
      </w:r>
      <w:hyperlink w:anchor="P79" w:history="1">
        <w:r>
          <w:rPr>
            <w:color w:val="0000FF"/>
          </w:rPr>
          <w:t>абзацами четвертым</w:t>
        </w:r>
      </w:hyperlink>
      <w:r>
        <w:t xml:space="preserve"> - </w:t>
      </w:r>
      <w:hyperlink w:anchor="P85" w:history="1">
        <w:r>
          <w:rPr>
            <w:color w:val="0000FF"/>
          </w:rPr>
          <w:t>седьмым пункта 4</w:t>
        </w:r>
      </w:hyperlink>
      <w:r>
        <w:t xml:space="preserve"> настоящего Положения):</w:t>
      </w:r>
    </w:p>
    <w:p w:rsidR="005063F9" w:rsidRDefault="005063F9">
      <w:pPr>
        <w:pStyle w:val="ConsPlusNormal"/>
        <w:spacing w:before="220"/>
        <w:ind w:firstLine="540"/>
        <w:jc w:val="both"/>
      </w:pPr>
      <w:r>
        <w:t>в форме присоединения или слияния - объем субсидии, предоставляемой бюджетному или автономному учреждению - 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rsidR="005063F9" w:rsidRDefault="005063F9">
      <w:pPr>
        <w:pStyle w:val="ConsPlusNormal"/>
        <w:spacing w:before="220"/>
        <w:ind w:firstLine="540"/>
        <w:jc w:val="both"/>
      </w:pPr>
      <w:r>
        <w:t>в форме выделения - объем субсидии, предоставляемой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5063F9" w:rsidRDefault="005063F9">
      <w:pPr>
        <w:pStyle w:val="ConsPlusNormal"/>
        <w:spacing w:before="220"/>
        <w:ind w:firstLine="540"/>
        <w:jc w:val="both"/>
      </w:pPr>
      <w:r>
        <w:t xml:space="preserve">в форме разделения - объем субсидии, предоставляемой вновь возникшим юридическим лицам, формируется путем разделения объема субсидии, предоставленной бюджетному или </w:t>
      </w:r>
      <w:r>
        <w:lastRenderedPageBreak/>
        <w:t>автономному учреждению, прекращающему свою деятельность в результате реорганизации.</w:t>
      </w:r>
    </w:p>
    <w:p w:rsidR="005063F9" w:rsidRDefault="005063F9">
      <w:pPr>
        <w:pStyle w:val="ConsPlusNormal"/>
        <w:spacing w:before="220"/>
        <w:ind w:firstLine="540"/>
        <w:jc w:val="both"/>
      </w:pPr>
      <w:r>
        <w:t>Объем субсидий, предоставленных учреждениям, прекращающим свою деятельность в результате реорганизации, принимает нулевое значение.</w:t>
      </w:r>
    </w:p>
    <w:p w:rsidR="005063F9" w:rsidRDefault="005063F9">
      <w:pPr>
        <w:pStyle w:val="ConsPlusNormal"/>
        <w:spacing w:before="220"/>
        <w:ind w:firstLine="540"/>
        <w:jc w:val="both"/>
      </w:pPr>
      <w:r>
        <w:t>После завершения реорганизации объем субсидий, предоставляемых реорганизованным бюджетным или автономным учреждениям, за исключением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rsidR="005063F9" w:rsidRDefault="005063F9">
      <w:pPr>
        <w:pStyle w:val="ConsPlusNormal"/>
        <w:jc w:val="both"/>
      </w:pPr>
      <w:r>
        <w:t xml:space="preserve">(п. 33.1 введен </w:t>
      </w:r>
      <w:hyperlink r:id="rId76" w:history="1">
        <w:r>
          <w:rPr>
            <w:color w:val="0000FF"/>
          </w:rPr>
          <w:t>Постановлением</w:t>
        </w:r>
      </w:hyperlink>
      <w:r>
        <w:t xml:space="preserve"> Администрации Ливенского района от 20.12.2019 N 435)</w:t>
      </w:r>
    </w:p>
    <w:p w:rsidR="005063F9" w:rsidRDefault="005063F9">
      <w:pPr>
        <w:pStyle w:val="ConsPlusNormal"/>
        <w:spacing w:before="220"/>
        <w:ind w:firstLine="540"/>
        <w:jc w:val="both"/>
      </w:pPr>
      <w:r>
        <w:t xml:space="preserve">34. Предоставление районному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районным бюджетным или автономным учреждением и органом местного самоуправления Ливенского района, осуществляющим функции и полномочия учредителя районных бюджетных или автономных учреждений, в соответствии с </w:t>
      </w:r>
      <w:hyperlink r:id="rId77" w:history="1">
        <w:r>
          <w:rPr>
            <w:color w:val="0000FF"/>
          </w:rPr>
          <w:t>Порядком</w:t>
        </w:r>
      </w:hyperlink>
      <w:r>
        <w:t xml:space="preserve">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 утвержденным постановлением Администрации Ливенского района от 30 июля 2020 года N 268 "Об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w:t>
      </w:r>
    </w:p>
    <w:p w:rsidR="005063F9" w:rsidRDefault="005063F9">
      <w:pPr>
        <w:pStyle w:val="ConsPlusNormal"/>
        <w:jc w:val="both"/>
      </w:pPr>
      <w:r>
        <w:t xml:space="preserve">(в ред. </w:t>
      </w:r>
      <w:hyperlink r:id="rId78" w:history="1">
        <w:r>
          <w:rPr>
            <w:color w:val="0000FF"/>
          </w:rPr>
          <w:t>Постановления</w:t>
        </w:r>
      </w:hyperlink>
      <w:r>
        <w:t xml:space="preserve"> Администрации Ливенского района от 06.10.2020 N 334)</w:t>
      </w:r>
    </w:p>
    <w:p w:rsidR="005063F9" w:rsidRDefault="005063F9">
      <w:pPr>
        <w:pStyle w:val="ConsPlusNormal"/>
        <w:spacing w:before="220"/>
        <w:ind w:firstLine="540"/>
        <w:jc w:val="both"/>
      </w:pPr>
      <w:bookmarkStart w:id="8" w:name="P192"/>
      <w:bookmarkEnd w:id="8"/>
      <w:r>
        <w:t xml:space="preserve">35. Перечисление субсидии осуществляется в соответствии с </w:t>
      </w:r>
      <w:hyperlink r:id="rId79" w:history="1">
        <w:r>
          <w:rPr>
            <w:color w:val="0000FF"/>
          </w:rPr>
          <w:t>Порядком</w:t>
        </w:r>
      </w:hyperlink>
      <w:r>
        <w:t xml:space="preserve">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 утвержденным постановлением Администрации Ливенского района от 30 июля 2020 года N 268 "Об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w:t>
      </w:r>
    </w:p>
    <w:p w:rsidR="005063F9" w:rsidRDefault="005063F9">
      <w:pPr>
        <w:pStyle w:val="ConsPlusNormal"/>
        <w:jc w:val="both"/>
      </w:pPr>
      <w:r>
        <w:t xml:space="preserve">(в ред. Постановлений Администрации Ливенского района от 20.03.2017 </w:t>
      </w:r>
      <w:hyperlink r:id="rId80" w:history="1">
        <w:r>
          <w:rPr>
            <w:color w:val="0000FF"/>
          </w:rPr>
          <w:t>N 105</w:t>
        </w:r>
      </w:hyperlink>
      <w:r>
        <w:t xml:space="preserve">, от 06.10.2020 </w:t>
      </w:r>
      <w:hyperlink r:id="rId81" w:history="1">
        <w:r>
          <w:rPr>
            <w:color w:val="0000FF"/>
          </w:rPr>
          <w:t>N 334</w:t>
        </w:r>
      </w:hyperlink>
      <w:r>
        <w:t>)</w:t>
      </w:r>
    </w:p>
    <w:p w:rsidR="005063F9" w:rsidRDefault="005063F9">
      <w:pPr>
        <w:pStyle w:val="ConsPlusNormal"/>
        <w:spacing w:before="220"/>
        <w:ind w:firstLine="540"/>
        <w:jc w:val="both"/>
      </w:pPr>
      <w:bookmarkStart w:id="9" w:name="P194"/>
      <w:bookmarkEnd w:id="9"/>
      <w:r>
        <w:t xml:space="preserve">36. Перечисление субсидии в декабре осуществляется в течение 2 рабочих дней со дня представления районным бюджетным или автономным учреждением предварительного отчета об исполнении муниципального задания за соответствующий финансовый год. Если на основании представленного районным бюджетным учреждением отчета, предусмотренного </w:t>
      </w:r>
      <w:hyperlink w:anchor="P197" w:history="1">
        <w:r>
          <w:rPr>
            <w:color w:val="0000FF"/>
          </w:rPr>
          <w:t>пунктом 37</w:t>
        </w:r>
      </w:hyperlink>
      <w:r>
        <w:t xml:space="preserve"> настоящего Положения, показатели объема, указанные в предварительном отчете, меньше показателей, установленных в муниципальном задании, с учетом допустимых (возможных) отклонений показателей муниципального задания, характеризующих объем оказываемых муниципальных услуг (выполняемых работ), то соответствующие средства субсидии подлежат перечислению районным бюджетным учреждением в бюджет Ливенского района в соответствии с бюджетным законодательством Российской Федерации.</w:t>
      </w:r>
    </w:p>
    <w:p w:rsidR="005063F9" w:rsidRDefault="005063F9">
      <w:pPr>
        <w:pStyle w:val="ConsPlusNormal"/>
        <w:jc w:val="both"/>
      </w:pPr>
      <w:r>
        <w:t xml:space="preserve">(в ред. </w:t>
      </w:r>
      <w:hyperlink r:id="rId82" w:history="1">
        <w:r>
          <w:rPr>
            <w:color w:val="0000FF"/>
          </w:rPr>
          <w:t>Постановления</w:t>
        </w:r>
      </w:hyperlink>
      <w:r>
        <w:t xml:space="preserve"> Администрации Ливенского района от 13.02.2019 N 43)</w:t>
      </w:r>
    </w:p>
    <w:p w:rsidR="005063F9" w:rsidRDefault="005063F9">
      <w:pPr>
        <w:pStyle w:val="ConsPlusNormal"/>
        <w:spacing w:before="220"/>
        <w:ind w:firstLine="540"/>
        <w:jc w:val="both"/>
      </w:pPr>
      <w:r>
        <w:t xml:space="preserve">Требования, установленные </w:t>
      </w:r>
      <w:hyperlink w:anchor="P192" w:history="1">
        <w:r>
          <w:rPr>
            <w:color w:val="0000FF"/>
          </w:rPr>
          <w:t>пунктом 35</w:t>
        </w:r>
      </w:hyperlink>
      <w:r>
        <w:t xml:space="preserve"> настоящего Положения и </w:t>
      </w:r>
      <w:hyperlink w:anchor="P194" w:history="1">
        <w:r>
          <w:rPr>
            <w:color w:val="0000FF"/>
          </w:rPr>
          <w:t>абзацем первым</w:t>
        </w:r>
      </w:hyperlink>
      <w:r>
        <w:t xml:space="preserve"> настоящего пункта, не распространяются на районное бюджетное или автономное учреждение, в отношении которого проводятся реорганизационные или ликвидационные мероприятия.</w:t>
      </w:r>
    </w:p>
    <w:p w:rsidR="005063F9" w:rsidRDefault="005063F9">
      <w:pPr>
        <w:pStyle w:val="ConsPlusNormal"/>
        <w:spacing w:before="220"/>
        <w:ind w:firstLine="540"/>
        <w:jc w:val="both"/>
      </w:pPr>
      <w:bookmarkStart w:id="10" w:name="P197"/>
      <w:bookmarkEnd w:id="10"/>
      <w:r>
        <w:t xml:space="preserve">37. Районные бюджетные и автономные учреждения, районные казенные учреждения представляют соответственно органам местного самоуправления Ливенского района, осуществляющим функции и полномочия учредителей районных бюджетных или автономных учреждений, главным распорядителям средств бюджета Ливенского района, в ведении которых находятся районные казенные учреждения, </w:t>
      </w:r>
      <w:hyperlink w:anchor="P605" w:history="1">
        <w:r>
          <w:rPr>
            <w:color w:val="0000FF"/>
          </w:rPr>
          <w:t>отчет</w:t>
        </w:r>
      </w:hyperlink>
      <w:r>
        <w:t xml:space="preserve"> о выполнении муниципального задания, предусмотренный приложением 2 к настоящему Положению, в соответствии с требованиями, установленными в муниципальном задании.</w:t>
      </w:r>
    </w:p>
    <w:p w:rsidR="005063F9" w:rsidRDefault="005063F9">
      <w:pPr>
        <w:pStyle w:val="ConsPlusNormal"/>
        <w:spacing w:before="220"/>
        <w:ind w:firstLine="540"/>
        <w:jc w:val="both"/>
      </w:pPr>
      <w:r>
        <w:lastRenderedPageBreak/>
        <w:t>38. Контроль за выполнением районными казенными учреждениями муниципальных заданий осуществляют ГРБС, в ведении которых находятся районные казенные учреждения.</w:t>
      </w:r>
    </w:p>
    <w:p w:rsidR="005063F9" w:rsidRDefault="005063F9">
      <w:pPr>
        <w:pStyle w:val="ConsPlusNormal"/>
        <w:spacing w:before="220"/>
        <w:ind w:firstLine="540"/>
        <w:jc w:val="both"/>
      </w:pPr>
      <w:r>
        <w:t>39. Контроль за выполнением районными бюджетными или автономными учреждениями муниципальных заданий осуществляют органы местного самоуправления Ливенского района, осуществляющие функции и полномочия учредителей районных бюджетных или автономных учреждений.</w:t>
      </w: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jc w:val="right"/>
        <w:outlineLvl w:val="1"/>
      </w:pPr>
      <w:r>
        <w:lastRenderedPageBreak/>
        <w:t>Приложение 1</w:t>
      </w:r>
    </w:p>
    <w:p w:rsidR="005063F9" w:rsidRDefault="005063F9">
      <w:pPr>
        <w:pStyle w:val="ConsPlusNormal"/>
        <w:jc w:val="right"/>
      </w:pPr>
      <w:r>
        <w:t>к Положению</w:t>
      </w:r>
    </w:p>
    <w:p w:rsidR="005063F9" w:rsidRDefault="005063F9">
      <w:pPr>
        <w:pStyle w:val="ConsPlusNormal"/>
        <w:jc w:val="right"/>
      </w:pPr>
      <w:r>
        <w:t>о формировании муниципального</w:t>
      </w:r>
    </w:p>
    <w:p w:rsidR="005063F9" w:rsidRDefault="005063F9">
      <w:pPr>
        <w:pStyle w:val="ConsPlusNormal"/>
        <w:jc w:val="right"/>
      </w:pPr>
      <w:r>
        <w:t>задания на оказание муниципальных</w:t>
      </w:r>
    </w:p>
    <w:p w:rsidR="005063F9" w:rsidRDefault="005063F9">
      <w:pPr>
        <w:pStyle w:val="ConsPlusNormal"/>
        <w:jc w:val="right"/>
      </w:pPr>
      <w:r>
        <w:t>услуг (выполнение работ) в отношении</w:t>
      </w:r>
    </w:p>
    <w:p w:rsidR="005063F9" w:rsidRDefault="005063F9">
      <w:pPr>
        <w:pStyle w:val="ConsPlusNormal"/>
        <w:jc w:val="right"/>
      </w:pPr>
      <w:r>
        <w:t>муниципальных учреждений Ливенского</w:t>
      </w:r>
    </w:p>
    <w:p w:rsidR="005063F9" w:rsidRDefault="005063F9">
      <w:pPr>
        <w:pStyle w:val="ConsPlusNormal"/>
        <w:jc w:val="right"/>
      </w:pPr>
      <w:r>
        <w:t>района и финансовом обеспечении</w:t>
      </w:r>
    </w:p>
    <w:p w:rsidR="005063F9" w:rsidRDefault="005063F9">
      <w:pPr>
        <w:pStyle w:val="ConsPlusNormal"/>
        <w:jc w:val="right"/>
      </w:pPr>
      <w:r>
        <w:t>выполнения муниципального задания</w:t>
      </w:r>
    </w:p>
    <w:p w:rsidR="005063F9" w:rsidRDefault="00506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6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3F9" w:rsidRDefault="005063F9"/>
        </w:tc>
        <w:tc>
          <w:tcPr>
            <w:tcW w:w="113" w:type="dxa"/>
            <w:tcBorders>
              <w:top w:val="nil"/>
              <w:left w:val="nil"/>
              <w:bottom w:val="nil"/>
              <w:right w:val="nil"/>
            </w:tcBorders>
            <w:shd w:val="clear" w:color="auto" w:fill="F4F3F8"/>
            <w:tcMar>
              <w:top w:w="0" w:type="dxa"/>
              <w:left w:w="0" w:type="dxa"/>
              <w:bottom w:w="0" w:type="dxa"/>
              <w:right w:w="0" w:type="dxa"/>
            </w:tcMar>
          </w:tcPr>
          <w:p w:rsidR="005063F9" w:rsidRDefault="005063F9"/>
        </w:tc>
        <w:tc>
          <w:tcPr>
            <w:tcW w:w="0" w:type="auto"/>
            <w:tcBorders>
              <w:top w:val="nil"/>
              <w:left w:val="nil"/>
              <w:bottom w:val="nil"/>
              <w:right w:val="nil"/>
            </w:tcBorders>
            <w:shd w:val="clear" w:color="auto" w:fill="F4F3F8"/>
            <w:tcMar>
              <w:top w:w="113" w:type="dxa"/>
              <w:left w:w="0" w:type="dxa"/>
              <w:bottom w:w="113" w:type="dxa"/>
              <w:right w:w="0" w:type="dxa"/>
            </w:tcMar>
          </w:tcPr>
          <w:p w:rsidR="005063F9" w:rsidRDefault="005063F9">
            <w:pPr>
              <w:pStyle w:val="ConsPlusNormal"/>
              <w:jc w:val="center"/>
            </w:pPr>
            <w:r>
              <w:rPr>
                <w:color w:val="392C69"/>
              </w:rPr>
              <w:t>Список изменяющих документов</w:t>
            </w:r>
          </w:p>
          <w:p w:rsidR="005063F9" w:rsidRDefault="005063F9">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Ливенского района</w:t>
            </w:r>
          </w:p>
          <w:p w:rsidR="005063F9" w:rsidRDefault="005063F9">
            <w:pPr>
              <w:pStyle w:val="ConsPlusNormal"/>
              <w:jc w:val="center"/>
            </w:pPr>
            <w:r>
              <w:rPr>
                <w:color w:val="392C69"/>
              </w:rPr>
              <w:t>от 20.12.2019 N 435)</w:t>
            </w:r>
          </w:p>
        </w:tc>
        <w:tc>
          <w:tcPr>
            <w:tcW w:w="113" w:type="dxa"/>
            <w:tcBorders>
              <w:top w:val="nil"/>
              <w:left w:val="nil"/>
              <w:bottom w:val="nil"/>
              <w:right w:val="nil"/>
            </w:tcBorders>
            <w:shd w:val="clear" w:color="auto" w:fill="F4F3F8"/>
            <w:tcMar>
              <w:top w:w="0" w:type="dxa"/>
              <w:left w:w="0" w:type="dxa"/>
              <w:bottom w:w="0" w:type="dxa"/>
              <w:right w:w="0" w:type="dxa"/>
            </w:tcMar>
          </w:tcPr>
          <w:p w:rsidR="005063F9" w:rsidRDefault="005063F9"/>
        </w:tc>
      </w:tr>
    </w:tbl>
    <w:p w:rsidR="005063F9" w:rsidRDefault="005063F9">
      <w:pPr>
        <w:pStyle w:val="ConsPlusNormal"/>
        <w:ind w:firstLine="540"/>
        <w:jc w:val="both"/>
      </w:pPr>
    </w:p>
    <w:p w:rsidR="005063F9" w:rsidRDefault="005063F9">
      <w:pPr>
        <w:pStyle w:val="ConsPlusNonformat"/>
        <w:jc w:val="both"/>
      </w:pPr>
      <w:r>
        <w:t xml:space="preserve">                                                  УТВЕРЖДАЮ</w:t>
      </w:r>
    </w:p>
    <w:p w:rsidR="005063F9" w:rsidRDefault="005063F9">
      <w:pPr>
        <w:pStyle w:val="ConsPlusNonformat"/>
        <w:jc w:val="both"/>
      </w:pPr>
      <w:r>
        <w:t xml:space="preserve">                               ____________________________________________</w:t>
      </w:r>
    </w:p>
    <w:p w:rsidR="005063F9" w:rsidRDefault="005063F9">
      <w:pPr>
        <w:pStyle w:val="ConsPlusNonformat"/>
        <w:jc w:val="both"/>
      </w:pPr>
      <w:r>
        <w:t xml:space="preserve">                                    руководитель (уполномоченное лицо)</w:t>
      </w:r>
    </w:p>
    <w:p w:rsidR="005063F9" w:rsidRDefault="005063F9">
      <w:pPr>
        <w:pStyle w:val="ConsPlusNonformat"/>
        <w:jc w:val="both"/>
      </w:pPr>
      <w:r>
        <w:t xml:space="preserve">                               ____________________________________________</w:t>
      </w:r>
    </w:p>
    <w:p w:rsidR="005063F9" w:rsidRDefault="005063F9">
      <w:pPr>
        <w:pStyle w:val="ConsPlusNonformat"/>
        <w:jc w:val="both"/>
      </w:pPr>
      <w:r>
        <w:t xml:space="preserve">                                   (наименование органа, осуществляющего</w:t>
      </w:r>
    </w:p>
    <w:p w:rsidR="005063F9" w:rsidRDefault="005063F9">
      <w:pPr>
        <w:pStyle w:val="ConsPlusNonformat"/>
        <w:jc w:val="both"/>
      </w:pPr>
      <w:r>
        <w:t xml:space="preserve">                                 функции и полномочия учредителя, главного</w:t>
      </w:r>
    </w:p>
    <w:p w:rsidR="005063F9" w:rsidRDefault="005063F9">
      <w:pPr>
        <w:pStyle w:val="ConsPlusNonformat"/>
        <w:jc w:val="both"/>
      </w:pPr>
      <w:r>
        <w:t xml:space="preserve">                                 распорядителя средств бюджета Ливенского</w:t>
      </w:r>
    </w:p>
    <w:p w:rsidR="005063F9" w:rsidRDefault="005063F9">
      <w:pPr>
        <w:pStyle w:val="ConsPlusNonformat"/>
        <w:jc w:val="both"/>
      </w:pPr>
      <w:r>
        <w:t xml:space="preserve">                               района, районного муниципального учреждения)</w:t>
      </w:r>
    </w:p>
    <w:p w:rsidR="005063F9" w:rsidRDefault="005063F9">
      <w:pPr>
        <w:pStyle w:val="ConsPlusNonformat"/>
        <w:jc w:val="both"/>
      </w:pPr>
      <w:r>
        <w:t xml:space="preserve">                               ____________________________________________</w:t>
      </w:r>
    </w:p>
    <w:p w:rsidR="005063F9" w:rsidRDefault="005063F9">
      <w:pPr>
        <w:pStyle w:val="ConsPlusNonformat"/>
        <w:jc w:val="both"/>
      </w:pPr>
      <w:r>
        <w:t xml:space="preserve">                                (должность) (подпись) (расшифровка подписи)</w:t>
      </w:r>
    </w:p>
    <w:p w:rsidR="005063F9" w:rsidRDefault="005063F9">
      <w:pPr>
        <w:pStyle w:val="ConsPlusNonformat"/>
        <w:jc w:val="both"/>
      </w:pPr>
      <w:r>
        <w:t xml:space="preserve">                                        ___ _______________ 20__ г.</w:t>
      </w:r>
    </w:p>
    <w:p w:rsidR="005063F9" w:rsidRDefault="005063F9">
      <w:pPr>
        <w:pStyle w:val="ConsPlusNonformat"/>
        <w:jc w:val="both"/>
      </w:pPr>
    </w:p>
    <w:p w:rsidR="005063F9" w:rsidRDefault="005063F9">
      <w:pPr>
        <w:pStyle w:val="ConsPlusNonformat"/>
        <w:jc w:val="both"/>
      </w:pPr>
      <w:bookmarkStart w:id="11" w:name="P229"/>
      <w:bookmarkEnd w:id="11"/>
      <w:r>
        <w:t xml:space="preserve">                          Муниципальное задание N</w:t>
      </w:r>
    </w:p>
    <w:p w:rsidR="005063F9" w:rsidRDefault="005063F9">
      <w:pPr>
        <w:pStyle w:val="ConsPlusNonformat"/>
        <w:jc w:val="both"/>
      </w:pPr>
    </w:p>
    <w:p w:rsidR="005063F9" w:rsidRDefault="005063F9">
      <w:pPr>
        <w:pStyle w:val="ConsPlusNonformat"/>
        <w:jc w:val="both"/>
      </w:pPr>
      <w:r>
        <w:t xml:space="preserve">    Наименование муниципального учреждения Ливенского района (обособленного</w:t>
      </w:r>
    </w:p>
    <w:p w:rsidR="005063F9" w:rsidRDefault="005063F9">
      <w:pPr>
        <w:pStyle w:val="ConsPlusNonformat"/>
        <w:jc w:val="both"/>
      </w:pPr>
      <w:r>
        <w:t>подразделения) ____________________________________________________________</w:t>
      </w:r>
    </w:p>
    <w:p w:rsidR="005063F9" w:rsidRDefault="005063F9">
      <w:pPr>
        <w:pStyle w:val="ConsPlusNonformat"/>
        <w:jc w:val="both"/>
      </w:pPr>
      <w:r>
        <w:t>___________________________________________________________________________</w:t>
      </w:r>
    </w:p>
    <w:p w:rsidR="005063F9" w:rsidRDefault="005063F9">
      <w:pPr>
        <w:pStyle w:val="ConsPlusNonformat"/>
        <w:jc w:val="both"/>
      </w:pPr>
      <w:r>
        <w:t>___________________________________________________________________________</w:t>
      </w:r>
    </w:p>
    <w:p w:rsidR="005063F9" w:rsidRDefault="005063F9">
      <w:pPr>
        <w:pStyle w:val="ConsPlusNonformat"/>
        <w:jc w:val="both"/>
      </w:pPr>
    </w:p>
    <w:p w:rsidR="005063F9" w:rsidRDefault="005063F9">
      <w:pPr>
        <w:pStyle w:val="ConsPlusNonformat"/>
        <w:jc w:val="both"/>
      </w:pPr>
      <w:r>
        <w:t xml:space="preserve">    Виды   деятельности   муниципального   учреждения   Ливенского   района</w:t>
      </w:r>
    </w:p>
    <w:p w:rsidR="005063F9" w:rsidRDefault="005063F9">
      <w:pPr>
        <w:pStyle w:val="ConsPlusNonformat"/>
        <w:jc w:val="both"/>
      </w:pPr>
      <w:r>
        <w:t>(обособленного подразделения)</w:t>
      </w:r>
    </w:p>
    <w:p w:rsidR="005063F9" w:rsidRDefault="005063F9">
      <w:pPr>
        <w:pStyle w:val="ConsPlusNonformat"/>
        <w:jc w:val="both"/>
      </w:pPr>
      <w:r>
        <w:t xml:space="preserve">________________________________________________________ По </w:t>
      </w:r>
      <w:hyperlink r:id="rId84" w:history="1">
        <w:r>
          <w:rPr>
            <w:color w:val="0000FF"/>
          </w:rPr>
          <w:t>ОКВЭД</w:t>
        </w:r>
      </w:hyperlink>
      <w:r>
        <w:t xml:space="preserve"> _________</w:t>
      </w:r>
    </w:p>
    <w:p w:rsidR="005063F9" w:rsidRDefault="005063F9">
      <w:pPr>
        <w:pStyle w:val="ConsPlusNonformat"/>
        <w:jc w:val="both"/>
      </w:pPr>
      <w:r>
        <w:t xml:space="preserve">________________________________________________________ По </w:t>
      </w:r>
      <w:hyperlink r:id="rId85" w:history="1">
        <w:r>
          <w:rPr>
            <w:color w:val="0000FF"/>
          </w:rPr>
          <w:t>ОКВЭД</w:t>
        </w:r>
      </w:hyperlink>
      <w:r>
        <w:t xml:space="preserve"> _________</w:t>
      </w:r>
    </w:p>
    <w:p w:rsidR="005063F9" w:rsidRDefault="005063F9">
      <w:pPr>
        <w:pStyle w:val="ConsPlusNonformat"/>
        <w:jc w:val="both"/>
      </w:pPr>
      <w:r>
        <w:t xml:space="preserve">________________________________________________________ По </w:t>
      </w:r>
      <w:hyperlink r:id="rId86" w:history="1">
        <w:r>
          <w:rPr>
            <w:color w:val="0000FF"/>
          </w:rPr>
          <w:t>ОКВЭД</w:t>
        </w:r>
      </w:hyperlink>
      <w:r>
        <w:t xml:space="preserve"> _________</w:t>
      </w:r>
    </w:p>
    <w:p w:rsidR="005063F9" w:rsidRDefault="005063F9">
      <w:pPr>
        <w:pStyle w:val="ConsPlusNonformat"/>
        <w:jc w:val="both"/>
      </w:pPr>
      <w:r>
        <w:t>(указываются виды деятельности муниципального учреждения,</w:t>
      </w:r>
    </w:p>
    <w:p w:rsidR="005063F9" w:rsidRDefault="005063F9">
      <w:pPr>
        <w:pStyle w:val="ConsPlusNonformat"/>
        <w:jc w:val="both"/>
      </w:pPr>
      <w:r>
        <w:t>по которым ему утверждается муниципальное задание)</w:t>
      </w:r>
    </w:p>
    <w:p w:rsidR="005063F9" w:rsidRDefault="005063F9">
      <w:pPr>
        <w:pStyle w:val="ConsPlusNonformat"/>
        <w:jc w:val="both"/>
      </w:pPr>
    </w:p>
    <w:p w:rsidR="005063F9" w:rsidRDefault="005063F9">
      <w:pPr>
        <w:pStyle w:val="ConsPlusNonformat"/>
        <w:jc w:val="both"/>
      </w:pPr>
      <w:r>
        <w:t xml:space="preserve">        Часть I. Сведения об оказываемых муниципальных услугах &lt;1&gt;</w:t>
      </w:r>
    </w:p>
    <w:p w:rsidR="005063F9" w:rsidRDefault="005063F9">
      <w:pPr>
        <w:pStyle w:val="ConsPlusNonformat"/>
        <w:jc w:val="both"/>
      </w:pPr>
    </w:p>
    <w:p w:rsidR="005063F9" w:rsidRDefault="005063F9">
      <w:pPr>
        <w:pStyle w:val="ConsPlusNonformat"/>
        <w:jc w:val="both"/>
      </w:pPr>
      <w:r>
        <w:t xml:space="preserve">                                  Раздел</w:t>
      </w:r>
    </w:p>
    <w:p w:rsidR="005063F9" w:rsidRDefault="005063F9">
      <w:pPr>
        <w:pStyle w:val="ConsPlusNonformat"/>
        <w:jc w:val="both"/>
      </w:pPr>
    </w:p>
    <w:p w:rsidR="005063F9" w:rsidRDefault="005063F9">
      <w:pPr>
        <w:pStyle w:val="ConsPlusNonformat"/>
        <w:jc w:val="both"/>
      </w:pPr>
      <w:r>
        <w:t xml:space="preserve">                                                                ┌─────────┐</w:t>
      </w:r>
    </w:p>
    <w:p w:rsidR="005063F9" w:rsidRDefault="005063F9">
      <w:pPr>
        <w:pStyle w:val="ConsPlusNonformat"/>
        <w:jc w:val="both"/>
      </w:pPr>
      <w:r>
        <w:t xml:space="preserve">    1. Наименование муниципальной услуги Код по общероссийскому │         │</w:t>
      </w:r>
    </w:p>
    <w:p w:rsidR="005063F9" w:rsidRDefault="005063F9">
      <w:pPr>
        <w:pStyle w:val="ConsPlusNonformat"/>
        <w:jc w:val="both"/>
      </w:pPr>
      <w:r>
        <w:t xml:space="preserve">                                         базовому перечню или   │         │</w:t>
      </w:r>
    </w:p>
    <w:p w:rsidR="005063F9" w:rsidRDefault="005063F9">
      <w:pPr>
        <w:pStyle w:val="ConsPlusNonformat"/>
        <w:jc w:val="both"/>
      </w:pPr>
      <w:r>
        <w:t xml:space="preserve">                                         региональному </w:t>
      </w:r>
      <w:proofErr w:type="gramStart"/>
      <w:r>
        <w:t>перечню  │</w:t>
      </w:r>
      <w:proofErr w:type="gramEnd"/>
      <w:r>
        <w:t xml:space="preserve">         │</w:t>
      </w:r>
    </w:p>
    <w:p w:rsidR="005063F9" w:rsidRDefault="005063F9">
      <w:pPr>
        <w:pStyle w:val="ConsPlusNonformat"/>
        <w:jc w:val="both"/>
      </w:pPr>
      <w:r>
        <w:t xml:space="preserve">                                                                └─────────┘</w:t>
      </w:r>
    </w:p>
    <w:p w:rsidR="005063F9" w:rsidRDefault="005063F9">
      <w:pPr>
        <w:pStyle w:val="ConsPlusNonformat"/>
        <w:jc w:val="both"/>
      </w:pPr>
      <w:r>
        <w:t xml:space="preserve">    2. Категории потребителей муниципальной услуги</w:t>
      </w:r>
    </w:p>
    <w:p w:rsidR="005063F9" w:rsidRDefault="005063F9">
      <w:pPr>
        <w:pStyle w:val="ConsPlusNonformat"/>
        <w:jc w:val="both"/>
      </w:pPr>
      <w:r>
        <w:t xml:space="preserve">    3.  </w:t>
      </w:r>
      <w:proofErr w:type="gramStart"/>
      <w:r>
        <w:t>Показатели,  характеризующие</w:t>
      </w:r>
      <w:proofErr w:type="gramEnd"/>
      <w:r>
        <w:t xml:space="preserve">  объем  и (или) качество муниципальной</w:t>
      </w:r>
    </w:p>
    <w:p w:rsidR="005063F9" w:rsidRDefault="005063F9">
      <w:pPr>
        <w:pStyle w:val="ConsPlusNonformat"/>
        <w:jc w:val="both"/>
      </w:pPr>
      <w:r>
        <w:t>услуги</w:t>
      </w:r>
    </w:p>
    <w:p w:rsidR="005063F9" w:rsidRDefault="005063F9">
      <w:pPr>
        <w:pStyle w:val="ConsPlusNonformat"/>
        <w:jc w:val="both"/>
      </w:pPr>
      <w:r>
        <w:t xml:space="preserve">    3.1. Показатели, характеризующие качество муниципальной услуги &lt;2&gt;</w:t>
      </w:r>
    </w:p>
    <w:p w:rsidR="005063F9" w:rsidRDefault="005063F9">
      <w:pPr>
        <w:pStyle w:val="ConsPlusNormal"/>
        <w:ind w:firstLine="540"/>
        <w:jc w:val="both"/>
      </w:pPr>
    </w:p>
    <w:p w:rsidR="005063F9" w:rsidRDefault="005063F9">
      <w:pPr>
        <w:sectPr w:rsidR="005063F9" w:rsidSect="005063F9">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65"/>
        <w:gridCol w:w="765"/>
        <w:gridCol w:w="765"/>
        <w:gridCol w:w="765"/>
        <w:gridCol w:w="765"/>
        <w:gridCol w:w="766"/>
        <w:gridCol w:w="852"/>
        <w:gridCol w:w="852"/>
        <w:gridCol w:w="1247"/>
        <w:gridCol w:w="1247"/>
        <w:gridCol w:w="1248"/>
        <w:gridCol w:w="766"/>
        <w:gridCol w:w="766"/>
      </w:tblGrid>
      <w:tr w:rsidR="005063F9">
        <w:tc>
          <w:tcPr>
            <w:tcW w:w="850" w:type="dxa"/>
            <w:vMerge w:val="restart"/>
          </w:tcPr>
          <w:p w:rsidR="005063F9" w:rsidRDefault="005063F9">
            <w:pPr>
              <w:pStyle w:val="ConsPlusNormal"/>
              <w:jc w:val="center"/>
            </w:pPr>
            <w:r>
              <w:lastRenderedPageBreak/>
              <w:t>Уникальный номер реестровой записи &lt;3&gt;</w:t>
            </w:r>
          </w:p>
        </w:tc>
        <w:tc>
          <w:tcPr>
            <w:tcW w:w="2295" w:type="dxa"/>
            <w:gridSpan w:val="3"/>
          </w:tcPr>
          <w:p w:rsidR="005063F9" w:rsidRDefault="005063F9">
            <w:pPr>
              <w:pStyle w:val="ConsPlusNormal"/>
              <w:jc w:val="center"/>
            </w:pPr>
            <w:r>
              <w:t>Показатель, характеризующий содержание муниципальной услуги</w:t>
            </w:r>
          </w:p>
        </w:tc>
        <w:tc>
          <w:tcPr>
            <w:tcW w:w="1530" w:type="dxa"/>
            <w:gridSpan w:val="2"/>
          </w:tcPr>
          <w:p w:rsidR="005063F9" w:rsidRDefault="005063F9">
            <w:pPr>
              <w:pStyle w:val="ConsPlusNormal"/>
              <w:jc w:val="center"/>
            </w:pPr>
            <w:r>
              <w:t>Показатель, характеризующий условия (формы) оказания муниципальной услуги</w:t>
            </w:r>
          </w:p>
        </w:tc>
        <w:tc>
          <w:tcPr>
            <w:tcW w:w="2470" w:type="dxa"/>
            <w:gridSpan w:val="3"/>
          </w:tcPr>
          <w:p w:rsidR="005063F9" w:rsidRDefault="005063F9">
            <w:pPr>
              <w:pStyle w:val="ConsPlusNormal"/>
              <w:jc w:val="center"/>
            </w:pPr>
            <w:r>
              <w:t>Показатель качества муниципальной услуги</w:t>
            </w:r>
          </w:p>
        </w:tc>
        <w:tc>
          <w:tcPr>
            <w:tcW w:w="3742" w:type="dxa"/>
            <w:gridSpan w:val="3"/>
          </w:tcPr>
          <w:p w:rsidR="005063F9" w:rsidRDefault="005063F9">
            <w:pPr>
              <w:pStyle w:val="ConsPlusNormal"/>
              <w:jc w:val="center"/>
            </w:pPr>
            <w:r>
              <w:t>Значение показателя качества муниципальной услуги</w:t>
            </w:r>
          </w:p>
        </w:tc>
        <w:tc>
          <w:tcPr>
            <w:tcW w:w="1532" w:type="dxa"/>
            <w:gridSpan w:val="2"/>
          </w:tcPr>
          <w:p w:rsidR="005063F9" w:rsidRDefault="005063F9">
            <w:pPr>
              <w:pStyle w:val="ConsPlusNormal"/>
              <w:jc w:val="center"/>
            </w:pPr>
            <w:r>
              <w:t>Допустимые (возможные) отклонения от установленных показателей качества муниципальной услуги &lt;5&gt;</w:t>
            </w:r>
          </w:p>
        </w:tc>
      </w:tr>
      <w:tr w:rsidR="005063F9">
        <w:tc>
          <w:tcPr>
            <w:tcW w:w="850" w:type="dxa"/>
            <w:vMerge/>
          </w:tcPr>
          <w:p w:rsidR="005063F9" w:rsidRDefault="005063F9"/>
        </w:tc>
        <w:tc>
          <w:tcPr>
            <w:tcW w:w="765" w:type="dxa"/>
            <w:vMerge w:val="restart"/>
          </w:tcPr>
          <w:p w:rsidR="005063F9" w:rsidRDefault="005063F9">
            <w:pPr>
              <w:pStyle w:val="ConsPlusNormal"/>
              <w:jc w:val="center"/>
            </w:pPr>
            <w:r>
              <w:t>наименование показателя &lt;3&gt;</w:t>
            </w:r>
          </w:p>
        </w:tc>
        <w:tc>
          <w:tcPr>
            <w:tcW w:w="765" w:type="dxa"/>
            <w:vMerge w:val="restart"/>
          </w:tcPr>
          <w:p w:rsidR="005063F9" w:rsidRDefault="005063F9">
            <w:pPr>
              <w:pStyle w:val="ConsPlusNormal"/>
              <w:jc w:val="center"/>
            </w:pPr>
            <w:r>
              <w:t>наименование показателя &lt;3&gt;</w:t>
            </w:r>
          </w:p>
        </w:tc>
        <w:tc>
          <w:tcPr>
            <w:tcW w:w="765" w:type="dxa"/>
            <w:vMerge w:val="restart"/>
          </w:tcPr>
          <w:p w:rsidR="005063F9" w:rsidRDefault="005063F9">
            <w:pPr>
              <w:pStyle w:val="ConsPlusNormal"/>
              <w:jc w:val="center"/>
            </w:pPr>
            <w:r>
              <w:t>наименование показателя &lt;3&gt;</w:t>
            </w:r>
          </w:p>
        </w:tc>
        <w:tc>
          <w:tcPr>
            <w:tcW w:w="765" w:type="dxa"/>
            <w:vMerge w:val="restart"/>
          </w:tcPr>
          <w:p w:rsidR="005063F9" w:rsidRDefault="005063F9">
            <w:pPr>
              <w:pStyle w:val="ConsPlusNormal"/>
              <w:jc w:val="center"/>
            </w:pPr>
            <w:r>
              <w:t>наименование показателя &lt;3&gt;</w:t>
            </w:r>
          </w:p>
        </w:tc>
        <w:tc>
          <w:tcPr>
            <w:tcW w:w="765" w:type="dxa"/>
            <w:vMerge w:val="restart"/>
          </w:tcPr>
          <w:p w:rsidR="005063F9" w:rsidRDefault="005063F9">
            <w:pPr>
              <w:pStyle w:val="ConsPlusNormal"/>
              <w:jc w:val="center"/>
            </w:pPr>
            <w:r>
              <w:t>наименование показателя &lt;3&gt;</w:t>
            </w:r>
          </w:p>
        </w:tc>
        <w:tc>
          <w:tcPr>
            <w:tcW w:w="766" w:type="dxa"/>
            <w:vMerge w:val="restart"/>
          </w:tcPr>
          <w:p w:rsidR="005063F9" w:rsidRDefault="005063F9">
            <w:pPr>
              <w:pStyle w:val="ConsPlusNormal"/>
              <w:jc w:val="center"/>
            </w:pPr>
            <w:r>
              <w:t>наименование показателя &lt;3&gt;</w:t>
            </w:r>
          </w:p>
        </w:tc>
        <w:tc>
          <w:tcPr>
            <w:tcW w:w="1704" w:type="dxa"/>
            <w:gridSpan w:val="2"/>
          </w:tcPr>
          <w:p w:rsidR="005063F9" w:rsidRDefault="005063F9">
            <w:pPr>
              <w:pStyle w:val="ConsPlusNormal"/>
              <w:jc w:val="center"/>
            </w:pPr>
            <w:r>
              <w:t>единица измерения</w:t>
            </w:r>
          </w:p>
        </w:tc>
        <w:tc>
          <w:tcPr>
            <w:tcW w:w="1247" w:type="dxa"/>
            <w:vMerge w:val="restart"/>
          </w:tcPr>
          <w:p w:rsidR="005063F9" w:rsidRDefault="005063F9">
            <w:pPr>
              <w:pStyle w:val="ConsPlusNormal"/>
              <w:jc w:val="center"/>
            </w:pPr>
            <w:r>
              <w:t>20__ год</w:t>
            </w:r>
          </w:p>
          <w:p w:rsidR="005063F9" w:rsidRDefault="005063F9">
            <w:pPr>
              <w:pStyle w:val="ConsPlusNormal"/>
              <w:jc w:val="center"/>
            </w:pPr>
            <w:r>
              <w:t>(очередной финансовый год)</w:t>
            </w:r>
          </w:p>
        </w:tc>
        <w:tc>
          <w:tcPr>
            <w:tcW w:w="1247" w:type="dxa"/>
            <w:vMerge w:val="restart"/>
          </w:tcPr>
          <w:p w:rsidR="005063F9" w:rsidRDefault="005063F9">
            <w:pPr>
              <w:pStyle w:val="ConsPlusNormal"/>
              <w:jc w:val="center"/>
            </w:pPr>
            <w:r>
              <w:t>20__ год</w:t>
            </w:r>
          </w:p>
          <w:p w:rsidR="005063F9" w:rsidRDefault="005063F9">
            <w:pPr>
              <w:pStyle w:val="ConsPlusNormal"/>
              <w:jc w:val="center"/>
            </w:pPr>
            <w:r>
              <w:t>(1-й год планового периода)</w:t>
            </w:r>
          </w:p>
        </w:tc>
        <w:tc>
          <w:tcPr>
            <w:tcW w:w="1248" w:type="dxa"/>
            <w:vMerge w:val="restart"/>
          </w:tcPr>
          <w:p w:rsidR="005063F9" w:rsidRDefault="005063F9">
            <w:pPr>
              <w:pStyle w:val="ConsPlusNormal"/>
              <w:jc w:val="center"/>
            </w:pPr>
            <w:r>
              <w:t>20__ год</w:t>
            </w:r>
          </w:p>
          <w:p w:rsidR="005063F9" w:rsidRDefault="005063F9">
            <w:pPr>
              <w:pStyle w:val="ConsPlusNormal"/>
              <w:jc w:val="center"/>
            </w:pPr>
            <w:r>
              <w:t>(2-й год планового периода)</w:t>
            </w:r>
          </w:p>
        </w:tc>
        <w:tc>
          <w:tcPr>
            <w:tcW w:w="766" w:type="dxa"/>
            <w:vMerge w:val="restart"/>
          </w:tcPr>
          <w:p w:rsidR="005063F9" w:rsidRDefault="005063F9">
            <w:pPr>
              <w:pStyle w:val="ConsPlusNormal"/>
              <w:jc w:val="center"/>
            </w:pPr>
            <w:r>
              <w:t>в процентах</w:t>
            </w:r>
          </w:p>
        </w:tc>
        <w:tc>
          <w:tcPr>
            <w:tcW w:w="766" w:type="dxa"/>
            <w:vMerge w:val="restart"/>
          </w:tcPr>
          <w:p w:rsidR="005063F9" w:rsidRDefault="005063F9">
            <w:pPr>
              <w:pStyle w:val="ConsPlusNormal"/>
              <w:jc w:val="center"/>
            </w:pPr>
            <w:r>
              <w:t>в абсолютных величинах</w:t>
            </w:r>
          </w:p>
        </w:tc>
      </w:tr>
      <w:tr w:rsidR="005063F9">
        <w:tc>
          <w:tcPr>
            <w:tcW w:w="850" w:type="dxa"/>
            <w:vMerge/>
          </w:tcPr>
          <w:p w:rsidR="005063F9" w:rsidRDefault="005063F9"/>
        </w:tc>
        <w:tc>
          <w:tcPr>
            <w:tcW w:w="765" w:type="dxa"/>
            <w:vMerge/>
          </w:tcPr>
          <w:p w:rsidR="005063F9" w:rsidRDefault="005063F9"/>
        </w:tc>
        <w:tc>
          <w:tcPr>
            <w:tcW w:w="765" w:type="dxa"/>
            <w:vMerge/>
          </w:tcPr>
          <w:p w:rsidR="005063F9" w:rsidRDefault="005063F9"/>
        </w:tc>
        <w:tc>
          <w:tcPr>
            <w:tcW w:w="765" w:type="dxa"/>
            <w:vMerge/>
          </w:tcPr>
          <w:p w:rsidR="005063F9" w:rsidRDefault="005063F9"/>
        </w:tc>
        <w:tc>
          <w:tcPr>
            <w:tcW w:w="765" w:type="dxa"/>
            <w:vMerge/>
          </w:tcPr>
          <w:p w:rsidR="005063F9" w:rsidRDefault="005063F9"/>
        </w:tc>
        <w:tc>
          <w:tcPr>
            <w:tcW w:w="765" w:type="dxa"/>
            <w:vMerge/>
          </w:tcPr>
          <w:p w:rsidR="005063F9" w:rsidRDefault="005063F9"/>
        </w:tc>
        <w:tc>
          <w:tcPr>
            <w:tcW w:w="766" w:type="dxa"/>
            <w:vMerge/>
          </w:tcPr>
          <w:p w:rsidR="005063F9" w:rsidRDefault="005063F9"/>
        </w:tc>
        <w:tc>
          <w:tcPr>
            <w:tcW w:w="852" w:type="dxa"/>
          </w:tcPr>
          <w:p w:rsidR="005063F9" w:rsidRDefault="005063F9">
            <w:pPr>
              <w:pStyle w:val="ConsPlusNormal"/>
              <w:jc w:val="center"/>
            </w:pPr>
            <w:r>
              <w:t>наименование &lt;3&gt;</w:t>
            </w:r>
          </w:p>
        </w:tc>
        <w:tc>
          <w:tcPr>
            <w:tcW w:w="852" w:type="dxa"/>
          </w:tcPr>
          <w:p w:rsidR="005063F9" w:rsidRDefault="005063F9">
            <w:pPr>
              <w:pStyle w:val="ConsPlusNormal"/>
              <w:jc w:val="center"/>
            </w:pPr>
            <w:r>
              <w:t xml:space="preserve">код по </w:t>
            </w:r>
            <w:hyperlink r:id="rId87" w:history="1">
              <w:r>
                <w:rPr>
                  <w:color w:val="0000FF"/>
                </w:rPr>
                <w:t>ОКЕИ</w:t>
              </w:r>
            </w:hyperlink>
            <w:r>
              <w:t xml:space="preserve"> &lt;4&gt;</w:t>
            </w:r>
          </w:p>
        </w:tc>
        <w:tc>
          <w:tcPr>
            <w:tcW w:w="1247" w:type="dxa"/>
            <w:vMerge/>
          </w:tcPr>
          <w:p w:rsidR="005063F9" w:rsidRDefault="005063F9"/>
        </w:tc>
        <w:tc>
          <w:tcPr>
            <w:tcW w:w="1247" w:type="dxa"/>
            <w:vMerge/>
          </w:tcPr>
          <w:p w:rsidR="005063F9" w:rsidRDefault="005063F9"/>
        </w:tc>
        <w:tc>
          <w:tcPr>
            <w:tcW w:w="1248" w:type="dxa"/>
            <w:vMerge/>
          </w:tcPr>
          <w:p w:rsidR="005063F9" w:rsidRDefault="005063F9"/>
        </w:tc>
        <w:tc>
          <w:tcPr>
            <w:tcW w:w="766" w:type="dxa"/>
            <w:vMerge/>
          </w:tcPr>
          <w:p w:rsidR="005063F9" w:rsidRDefault="005063F9"/>
        </w:tc>
        <w:tc>
          <w:tcPr>
            <w:tcW w:w="766" w:type="dxa"/>
            <w:vMerge/>
          </w:tcPr>
          <w:p w:rsidR="005063F9" w:rsidRDefault="005063F9"/>
        </w:tc>
      </w:tr>
      <w:tr w:rsidR="005063F9">
        <w:tc>
          <w:tcPr>
            <w:tcW w:w="850" w:type="dxa"/>
          </w:tcPr>
          <w:p w:rsidR="005063F9" w:rsidRDefault="005063F9">
            <w:pPr>
              <w:pStyle w:val="ConsPlusNormal"/>
            </w:pPr>
          </w:p>
        </w:tc>
        <w:tc>
          <w:tcPr>
            <w:tcW w:w="765" w:type="dxa"/>
          </w:tcPr>
          <w:p w:rsidR="005063F9" w:rsidRDefault="005063F9">
            <w:pPr>
              <w:pStyle w:val="ConsPlusNormal"/>
            </w:pPr>
          </w:p>
        </w:tc>
        <w:tc>
          <w:tcPr>
            <w:tcW w:w="765" w:type="dxa"/>
          </w:tcPr>
          <w:p w:rsidR="005063F9" w:rsidRDefault="005063F9">
            <w:pPr>
              <w:pStyle w:val="ConsPlusNormal"/>
            </w:pPr>
          </w:p>
        </w:tc>
        <w:tc>
          <w:tcPr>
            <w:tcW w:w="765" w:type="dxa"/>
          </w:tcPr>
          <w:p w:rsidR="005063F9" w:rsidRDefault="005063F9">
            <w:pPr>
              <w:pStyle w:val="ConsPlusNormal"/>
            </w:pPr>
          </w:p>
        </w:tc>
        <w:tc>
          <w:tcPr>
            <w:tcW w:w="765" w:type="dxa"/>
          </w:tcPr>
          <w:p w:rsidR="005063F9" w:rsidRDefault="005063F9">
            <w:pPr>
              <w:pStyle w:val="ConsPlusNormal"/>
            </w:pPr>
          </w:p>
        </w:tc>
        <w:tc>
          <w:tcPr>
            <w:tcW w:w="765" w:type="dxa"/>
          </w:tcPr>
          <w:p w:rsidR="005063F9" w:rsidRDefault="005063F9">
            <w:pPr>
              <w:pStyle w:val="ConsPlusNormal"/>
            </w:pPr>
          </w:p>
        </w:tc>
        <w:tc>
          <w:tcPr>
            <w:tcW w:w="766" w:type="dxa"/>
          </w:tcPr>
          <w:p w:rsidR="005063F9" w:rsidRDefault="005063F9">
            <w:pPr>
              <w:pStyle w:val="ConsPlusNormal"/>
            </w:pPr>
          </w:p>
        </w:tc>
        <w:tc>
          <w:tcPr>
            <w:tcW w:w="852" w:type="dxa"/>
          </w:tcPr>
          <w:p w:rsidR="005063F9" w:rsidRDefault="005063F9">
            <w:pPr>
              <w:pStyle w:val="ConsPlusNormal"/>
            </w:pPr>
          </w:p>
        </w:tc>
        <w:tc>
          <w:tcPr>
            <w:tcW w:w="852" w:type="dxa"/>
          </w:tcPr>
          <w:p w:rsidR="005063F9" w:rsidRDefault="005063F9">
            <w:pPr>
              <w:pStyle w:val="ConsPlusNormal"/>
            </w:pPr>
          </w:p>
        </w:tc>
        <w:tc>
          <w:tcPr>
            <w:tcW w:w="1247" w:type="dxa"/>
          </w:tcPr>
          <w:p w:rsidR="005063F9" w:rsidRDefault="005063F9">
            <w:pPr>
              <w:pStyle w:val="ConsPlusNormal"/>
            </w:pPr>
          </w:p>
        </w:tc>
        <w:tc>
          <w:tcPr>
            <w:tcW w:w="1247" w:type="dxa"/>
          </w:tcPr>
          <w:p w:rsidR="005063F9" w:rsidRDefault="005063F9">
            <w:pPr>
              <w:pStyle w:val="ConsPlusNormal"/>
            </w:pPr>
          </w:p>
        </w:tc>
        <w:tc>
          <w:tcPr>
            <w:tcW w:w="1248" w:type="dxa"/>
          </w:tcPr>
          <w:p w:rsidR="005063F9" w:rsidRDefault="005063F9">
            <w:pPr>
              <w:pStyle w:val="ConsPlusNormal"/>
            </w:pPr>
          </w:p>
        </w:tc>
        <w:tc>
          <w:tcPr>
            <w:tcW w:w="766" w:type="dxa"/>
          </w:tcPr>
          <w:p w:rsidR="005063F9" w:rsidRDefault="005063F9">
            <w:pPr>
              <w:pStyle w:val="ConsPlusNormal"/>
            </w:pPr>
          </w:p>
        </w:tc>
        <w:tc>
          <w:tcPr>
            <w:tcW w:w="766"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rmal"/>
        <w:ind w:firstLine="540"/>
        <w:jc w:val="both"/>
      </w:pPr>
      <w:r>
        <w:t>3.2. Показатели, характеризующие объем муниципальной услуги</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708"/>
        <w:gridCol w:w="708"/>
        <w:gridCol w:w="708"/>
        <w:gridCol w:w="708"/>
        <w:gridCol w:w="708"/>
        <w:gridCol w:w="709"/>
        <w:gridCol w:w="693"/>
        <w:gridCol w:w="694"/>
        <w:gridCol w:w="774"/>
        <w:gridCol w:w="774"/>
        <w:gridCol w:w="774"/>
        <w:gridCol w:w="774"/>
        <w:gridCol w:w="774"/>
        <w:gridCol w:w="778"/>
        <w:gridCol w:w="623"/>
        <w:gridCol w:w="623"/>
      </w:tblGrid>
      <w:tr w:rsidR="005063F9">
        <w:tc>
          <w:tcPr>
            <w:tcW w:w="907" w:type="dxa"/>
            <w:vMerge w:val="restart"/>
          </w:tcPr>
          <w:p w:rsidR="005063F9" w:rsidRDefault="005063F9">
            <w:pPr>
              <w:pStyle w:val="ConsPlusNormal"/>
              <w:jc w:val="center"/>
            </w:pPr>
            <w:r>
              <w:t>Уникальный номер реестровой записи &lt;3&gt;</w:t>
            </w:r>
          </w:p>
        </w:tc>
        <w:tc>
          <w:tcPr>
            <w:tcW w:w="2124" w:type="dxa"/>
            <w:gridSpan w:val="3"/>
          </w:tcPr>
          <w:p w:rsidR="005063F9" w:rsidRDefault="005063F9">
            <w:pPr>
              <w:pStyle w:val="ConsPlusNormal"/>
              <w:jc w:val="center"/>
            </w:pPr>
            <w:r>
              <w:t>Показатель, характеризующий содержание муниципальной услуги &lt;3&gt;</w:t>
            </w:r>
          </w:p>
        </w:tc>
        <w:tc>
          <w:tcPr>
            <w:tcW w:w="1416" w:type="dxa"/>
            <w:gridSpan w:val="2"/>
          </w:tcPr>
          <w:p w:rsidR="005063F9" w:rsidRDefault="005063F9">
            <w:pPr>
              <w:pStyle w:val="ConsPlusNormal"/>
              <w:jc w:val="center"/>
            </w:pPr>
            <w:r>
              <w:t>Показатель, характеризующий условия (формы) оказания муниципальной услуги &lt;3&gt;</w:t>
            </w:r>
          </w:p>
        </w:tc>
        <w:tc>
          <w:tcPr>
            <w:tcW w:w="2096" w:type="dxa"/>
            <w:gridSpan w:val="3"/>
          </w:tcPr>
          <w:p w:rsidR="005063F9" w:rsidRDefault="005063F9">
            <w:pPr>
              <w:pStyle w:val="ConsPlusNormal"/>
              <w:jc w:val="center"/>
            </w:pPr>
            <w:r>
              <w:t>Показатель объема муниципальной услуги</w:t>
            </w:r>
          </w:p>
        </w:tc>
        <w:tc>
          <w:tcPr>
            <w:tcW w:w="2322" w:type="dxa"/>
            <w:gridSpan w:val="3"/>
          </w:tcPr>
          <w:p w:rsidR="005063F9" w:rsidRDefault="005063F9">
            <w:pPr>
              <w:pStyle w:val="ConsPlusNormal"/>
              <w:jc w:val="center"/>
            </w:pPr>
            <w:r>
              <w:t>Значение показателя объема муниципальной услуги</w:t>
            </w:r>
          </w:p>
        </w:tc>
        <w:tc>
          <w:tcPr>
            <w:tcW w:w="2326" w:type="dxa"/>
            <w:gridSpan w:val="3"/>
          </w:tcPr>
          <w:p w:rsidR="005063F9" w:rsidRDefault="005063F9">
            <w:pPr>
              <w:pStyle w:val="ConsPlusNormal"/>
              <w:jc w:val="center"/>
            </w:pPr>
            <w:r>
              <w:t>Размер платы (цена, тариф) &lt;6&gt;</w:t>
            </w:r>
          </w:p>
        </w:tc>
        <w:tc>
          <w:tcPr>
            <w:tcW w:w="1246" w:type="dxa"/>
            <w:gridSpan w:val="2"/>
          </w:tcPr>
          <w:p w:rsidR="005063F9" w:rsidRDefault="005063F9">
            <w:pPr>
              <w:pStyle w:val="ConsPlusNormal"/>
              <w:jc w:val="center"/>
            </w:pPr>
            <w:r>
              <w:t>Допустимые (возможные) отклонения от установленных показателей объема муниципальной услуги &lt;5&gt;</w:t>
            </w:r>
          </w:p>
        </w:tc>
      </w:tr>
      <w:tr w:rsidR="005063F9">
        <w:tc>
          <w:tcPr>
            <w:tcW w:w="907" w:type="dxa"/>
            <w:vMerge/>
          </w:tcPr>
          <w:p w:rsidR="005063F9" w:rsidRDefault="005063F9"/>
        </w:tc>
        <w:tc>
          <w:tcPr>
            <w:tcW w:w="708" w:type="dxa"/>
            <w:vMerge w:val="restart"/>
          </w:tcPr>
          <w:p w:rsidR="005063F9" w:rsidRDefault="005063F9">
            <w:pPr>
              <w:pStyle w:val="ConsPlusNormal"/>
              <w:jc w:val="center"/>
            </w:pPr>
            <w:r>
              <w:t>наименование показателя &lt;3&gt;</w:t>
            </w:r>
          </w:p>
        </w:tc>
        <w:tc>
          <w:tcPr>
            <w:tcW w:w="708" w:type="dxa"/>
            <w:vMerge w:val="restart"/>
          </w:tcPr>
          <w:p w:rsidR="005063F9" w:rsidRDefault="005063F9">
            <w:pPr>
              <w:pStyle w:val="ConsPlusNormal"/>
              <w:jc w:val="center"/>
            </w:pPr>
            <w:r>
              <w:t>наименование показателя &lt;3&gt;</w:t>
            </w:r>
          </w:p>
        </w:tc>
        <w:tc>
          <w:tcPr>
            <w:tcW w:w="708" w:type="dxa"/>
            <w:vMerge w:val="restart"/>
          </w:tcPr>
          <w:p w:rsidR="005063F9" w:rsidRDefault="005063F9">
            <w:pPr>
              <w:pStyle w:val="ConsPlusNormal"/>
              <w:jc w:val="center"/>
            </w:pPr>
            <w:r>
              <w:t>наименование показателя &lt;3&gt;</w:t>
            </w:r>
          </w:p>
        </w:tc>
        <w:tc>
          <w:tcPr>
            <w:tcW w:w="708" w:type="dxa"/>
            <w:vMerge w:val="restart"/>
          </w:tcPr>
          <w:p w:rsidR="005063F9" w:rsidRDefault="005063F9">
            <w:pPr>
              <w:pStyle w:val="ConsPlusNormal"/>
              <w:jc w:val="center"/>
            </w:pPr>
            <w:r>
              <w:t>наименование показателя &lt;3&gt;</w:t>
            </w:r>
          </w:p>
        </w:tc>
        <w:tc>
          <w:tcPr>
            <w:tcW w:w="708" w:type="dxa"/>
            <w:vMerge w:val="restart"/>
          </w:tcPr>
          <w:p w:rsidR="005063F9" w:rsidRDefault="005063F9">
            <w:pPr>
              <w:pStyle w:val="ConsPlusNormal"/>
              <w:jc w:val="center"/>
            </w:pPr>
            <w:r>
              <w:t>наименование показателя &lt;3&gt;</w:t>
            </w:r>
          </w:p>
        </w:tc>
        <w:tc>
          <w:tcPr>
            <w:tcW w:w="709" w:type="dxa"/>
            <w:vMerge w:val="restart"/>
          </w:tcPr>
          <w:p w:rsidR="005063F9" w:rsidRDefault="005063F9">
            <w:pPr>
              <w:pStyle w:val="ConsPlusNormal"/>
              <w:jc w:val="center"/>
            </w:pPr>
            <w:r>
              <w:t>наименование показателя &lt;3&gt;</w:t>
            </w:r>
          </w:p>
        </w:tc>
        <w:tc>
          <w:tcPr>
            <w:tcW w:w="1387" w:type="dxa"/>
            <w:gridSpan w:val="2"/>
          </w:tcPr>
          <w:p w:rsidR="005063F9" w:rsidRDefault="005063F9">
            <w:pPr>
              <w:pStyle w:val="ConsPlusNormal"/>
              <w:jc w:val="center"/>
            </w:pPr>
            <w:r>
              <w:t>единица измерения</w:t>
            </w:r>
          </w:p>
        </w:tc>
        <w:tc>
          <w:tcPr>
            <w:tcW w:w="774" w:type="dxa"/>
            <w:vMerge w:val="restart"/>
          </w:tcPr>
          <w:p w:rsidR="005063F9" w:rsidRDefault="005063F9">
            <w:pPr>
              <w:pStyle w:val="ConsPlusNormal"/>
              <w:jc w:val="center"/>
            </w:pPr>
            <w:r>
              <w:t>20__ год</w:t>
            </w:r>
          </w:p>
          <w:p w:rsidR="005063F9" w:rsidRDefault="005063F9">
            <w:pPr>
              <w:pStyle w:val="ConsPlusNormal"/>
              <w:jc w:val="center"/>
            </w:pPr>
            <w:r>
              <w:t>(очередной финансовый год)</w:t>
            </w:r>
          </w:p>
        </w:tc>
        <w:tc>
          <w:tcPr>
            <w:tcW w:w="774" w:type="dxa"/>
            <w:vMerge w:val="restart"/>
          </w:tcPr>
          <w:p w:rsidR="005063F9" w:rsidRDefault="005063F9">
            <w:pPr>
              <w:pStyle w:val="ConsPlusNormal"/>
              <w:jc w:val="center"/>
            </w:pPr>
            <w:r>
              <w:t>20__ год</w:t>
            </w:r>
          </w:p>
          <w:p w:rsidR="005063F9" w:rsidRDefault="005063F9">
            <w:pPr>
              <w:pStyle w:val="ConsPlusNormal"/>
              <w:jc w:val="center"/>
            </w:pPr>
            <w:r>
              <w:t>(1-й год планового периода)</w:t>
            </w:r>
          </w:p>
        </w:tc>
        <w:tc>
          <w:tcPr>
            <w:tcW w:w="774" w:type="dxa"/>
            <w:vMerge w:val="restart"/>
          </w:tcPr>
          <w:p w:rsidR="005063F9" w:rsidRDefault="005063F9">
            <w:pPr>
              <w:pStyle w:val="ConsPlusNormal"/>
              <w:jc w:val="center"/>
            </w:pPr>
            <w:r>
              <w:t>20__ год</w:t>
            </w:r>
          </w:p>
          <w:p w:rsidR="005063F9" w:rsidRDefault="005063F9">
            <w:pPr>
              <w:pStyle w:val="ConsPlusNormal"/>
              <w:jc w:val="center"/>
            </w:pPr>
            <w:r>
              <w:t>(2-й год планового периода)</w:t>
            </w:r>
          </w:p>
        </w:tc>
        <w:tc>
          <w:tcPr>
            <w:tcW w:w="774" w:type="dxa"/>
            <w:vMerge w:val="restart"/>
          </w:tcPr>
          <w:p w:rsidR="005063F9" w:rsidRDefault="005063F9">
            <w:pPr>
              <w:pStyle w:val="ConsPlusNormal"/>
              <w:jc w:val="center"/>
            </w:pPr>
            <w:r>
              <w:t>20__ год</w:t>
            </w:r>
          </w:p>
          <w:p w:rsidR="005063F9" w:rsidRDefault="005063F9">
            <w:pPr>
              <w:pStyle w:val="ConsPlusNormal"/>
              <w:jc w:val="center"/>
            </w:pPr>
            <w:r>
              <w:t>(очередной финансовый год)</w:t>
            </w:r>
          </w:p>
        </w:tc>
        <w:tc>
          <w:tcPr>
            <w:tcW w:w="774" w:type="dxa"/>
            <w:vMerge w:val="restart"/>
          </w:tcPr>
          <w:p w:rsidR="005063F9" w:rsidRDefault="005063F9">
            <w:pPr>
              <w:pStyle w:val="ConsPlusNormal"/>
              <w:jc w:val="center"/>
            </w:pPr>
            <w:r>
              <w:t>20__ год</w:t>
            </w:r>
          </w:p>
          <w:p w:rsidR="005063F9" w:rsidRDefault="005063F9">
            <w:pPr>
              <w:pStyle w:val="ConsPlusNormal"/>
              <w:jc w:val="center"/>
            </w:pPr>
            <w:r>
              <w:t>(1-й год планового периода)</w:t>
            </w:r>
          </w:p>
        </w:tc>
        <w:tc>
          <w:tcPr>
            <w:tcW w:w="778" w:type="dxa"/>
            <w:vMerge w:val="restart"/>
          </w:tcPr>
          <w:p w:rsidR="005063F9" w:rsidRDefault="005063F9">
            <w:pPr>
              <w:pStyle w:val="ConsPlusNormal"/>
              <w:jc w:val="center"/>
            </w:pPr>
            <w:r>
              <w:t>20__ год</w:t>
            </w:r>
          </w:p>
          <w:p w:rsidR="005063F9" w:rsidRDefault="005063F9">
            <w:pPr>
              <w:pStyle w:val="ConsPlusNormal"/>
              <w:jc w:val="center"/>
            </w:pPr>
            <w:r>
              <w:t>(2-й год планового периода)</w:t>
            </w:r>
          </w:p>
        </w:tc>
        <w:tc>
          <w:tcPr>
            <w:tcW w:w="623" w:type="dxa"/>
            <w:vMerge w:val="restart"/>
          </w:tcPr>
          <w:p w:rsidR="005063F9" w:rsidRDefault="005063F9">
            <w:pPr>
              <w:pStyle w:val="ConsPlusNormal"/>
              <w:jc w:val="center"/>
            </w:pPr>
            <w:r>
              <w:t>в процентах</w:t>
            </w:r>
          </w:p>
        </w:tc>
        <w:tc>
          <w:tcPr>
            <w:tcW w:w="623" w:type="dxa"/>
            <w:vMerge w:val="restart"/>
          </w:tcPr>
          <w:p w:rsidR="005063F9" w:rsidRDefault="005063F9">
            <w:pPr>
              <w:pStyle w:val="ConsPlusNormal"/>
              <w:jc w:val="center"/>
            </w:pPr>
            <w:r>
              <w:t>в абсолютных величинах</w:t>
            </w:r>
          </w:p>
        </w:tc>
      </w:tr>
      <w:tr w:rsidR="005063F9">
        <w:tc>
          <w:tcPr>
            <w:tcW w:w="907" w:type="dxa"/>
            <w:vMerge/>
          </w:tcPr>
          <w:p w:rsidR="005063F9" w:rsidRDefault="005063F9"/>
        </w:tc>
        <w:tc>
          <w:tcPr>
            <w:tcW w:w="708" w:type="dxa"/>
            <w:vMerge/>
          </w:tcPr>
          <w:p w:rsidR="005063F9" w:rsidRDefault="005063F9"/>
        </w:tc>
        <w:tc>
          <w:tcPr>
            <w:tcW w:w="708" w:type="dxa"/>
            <w:vMerge/>
          </w:tcPr>
          <w:p w:rsidR="005063F9" w:rsidRDefault="005063F9"/>
        </w:tc>
        <w:tc>
          <w:tcPr>
            <w:tcW w:w="708" w:type="dxa"/>
            <w:vMerge/>
          </w:tcPr>
          <w:p w:rsidR="005063F9" w:rsidRDefault="005063F9"/>
        </w:tc>
        <w:tc>
          <w:tcPr>
            <w:tcW w:w="708" w:type="dxa"/>
            <w:vMerge/>
          </w:tcPr>
          <w:p w:rsidR="005063F9" w:rsidRDefault="005063F9"/>
        </w:tc>
        <w:tc>
          <w:tcPr>
            <w:tcW w:w="708" w:type="dxa"/>
            <w:vMerge/>
          </w:tcPr>
          <w:p w:rsidR="005063F9" w:rsidRDefault="005063F9"/>
        </w:tc>
        <w:tc>
          <w:tcPr>
            <w:tcW w:w="709" w:type="dxa"/>
            <w:vMerge/>
          </w:tcPr>
          <w:p w:rsidR="005063F9" w:rsidRDefault="005063F9"/>
        </w:tc>
        <w:tc>
          <w:tcPr>
            <w:tcW w:w="693" w:type="dxa"/>
          </w:tcPr>
          <w:p w:rsidR="005063F9" w:rsidRDefault="005063F9">
            <w:pPr>
              <w:pStyle w:val="ConsPlusNormal"/>
              <w:jc w:val="center"/>
            </w:pPr>
            <w:r>
              <w:t>наименование &lt;3&gt;</w:t>
            </w:r>
          </w:p>
        </w:tc>
        <w:tc>
          <w:tcPr>
            <w:tcW w:w="694" w:type="dxa"/>
          </w:tcPr>
          <w:p w:rsidR="005063F9" w:rsidRDefault="005063F9">
            <w:pPr>
              <w:pStyle w:val="ConsPlusNormal"/>
              <w:jc w:val="center"/>
            </w:pPr>
            <w:r>
              <w:t xml:space="preserve">код по </w:t>
            </w:r>
            <w:hyperlink r:id="rId88" w:history="1">
              <w:r>
                <w:rPr>
                  <w:color w:val="0000FF"/>
                </w:rPr>
                <w:t>ОКЕИ</w:t>
              </w:r>
            </w:hyperlink>
            <w:r>
              <w:t xml:space="preserve"> &lt;4&gt;</w:t>
            </w:r>
          </w:p>
        </w:tc>
        <w:tc>
          <w:tcPr>
            <w:tcW w:w="774" w:type="dxa"/>
            <w:vMerge/>
          </w:tcPr>
          <w:p w:rsidR="005063F9" w:rsidRDefault="005063F9"/>
        </w:tc>
        <w:tc>
          <w:tcPr>
            <w:tcW w:w="774" w:type="dxa"/>
            <w:vMerge/>
          </w:tcPr>
          <w:p w:rsidR="005063F9" w:rsidRDefault="005063F9"/>
        </w:tc>
        <w:tc>
          <w:tcPr>
            <w:tcW w:w="774" w:type="dxa"/>
            <w:vMerge/>
          </w:tcPr>
          <w:p w:rsidR="005063F9" w:rsidRDefault="005063F9"/>
        </w:tc>
        <w:tc>
          <w:tcPr>
            <w:tcW w:w="774" w:type="dxa"/>
            <w:vMerge/>
          </w:tcPr>
          <w:p w:rsidR="005063F9" w:rsidRDefault="005063F9"/>
        </w:tc>
        <w:tc>
          <w:tcPr>
            <w:tcW w:w="774" w:type="dxa"/>
            <w:vMerge/>
          </w:tcPr>
          <w:p w:rsidR="005063F9" w:rsidRDefault="005063F9"/>
        </w:tc>
        <w:tc>
          <w:tcPr>
            <w:tcW w:w="778" w:type="dxa"/>
            <w:vMerge/>
          </w:tcPr>
          <w:p w:rsidR="005063F9" w:rsidRDefault="005063F9"/>
        </w:tc>
        <w:tc>
          <w:tcPr>
            <w:tcW w:w="623" w:type="dxa"/>
            <w:vMerge/>
          </w:tcPr>
          <w:p w:rsidR="005063F9" w:rsidRDefault="005063F9"/>
        </w:tc>
        <w:tc>
          <w:tcPr>
            <w:tcW w:w="623" w:type="dxa"/>
            <w:vMerge/>
          </w:tcPr>
          <w:p w:rsidR="005063F9" w:rsidRDefault="005063F9"/>
        </w:tc>
      </w:tr>
      <w:tr w:rsidR="005063F9">
        <w:tc>
          <w:tcPr>
            <w:tcW w:w="907" w:type="dxa"/>
          </w:tcPr>
          <w:p w:rsidR="005063F9" w:rsidRDefault="005063F9">
            <w:pPr>
              <w:pStyle w:val="ConsPlusNormal"/>
            </w:pPr>
          </w:p>
        </w:tc>
        <w:tc>
          <w:tcPr>
            <w:tcW w:w="708" w:type="dxa"/>
          </w:tcPr>
          <w:p w:rsidR="005063F9" w:rsidRDefault="005063F9">
            <w:pPr>
              <w:pStyle w:val="ConsPlusNormal"/>
            </w:pPr>
          </w:p>
        </w:tc>
        <w:tc>
          <w:tcPr>
            <w:tcW w:w="708" w:type="dxa"/>
          </w:tcPr>
          <w:p w:rsidR="005063F9" w:rsidRDefault="005063F9">
            <w:pPr>
              <w:pStyle w:val="ConsPlusNormal"/>
            </w:pPr>
          </w:p>
        </w:tc>
        <w:tc>
          <w:tcPr>
            <w:tcW w:w="708" w:type="dxa"/>
          </w:tcPr>
          <w:p w:rsidR="005063F9" w:rsidRDefault="005063F9">
            <w:pPr>
              <w:pStyle w:val="ConsPlusNormal"/>
            </w:pPr>
          </w:p>
        </w:tc>
        <w:tc>
          <w:tcPr>
            <w:tcW w:w="708" w:type="dxa"/>
          </w:tcPr>
          <w:p w:rsidR="005063F9" w:rsidRDefault="005063F9">
            <w:pPr>
              <w:pStyle w:val="ConsPlusNormal"/>
            </w:pPr>
          </w:p>
        </w:tc>
        <w:tc>
          <w:tcPr>
            <w:tcW w:w="708" w:type="dxa"/>
          </w:tcPr>
          <w:p w:rsidR="005063F9" w:rsidRDefault="005063F9">
            <w:pPr>
              <w:pStyle w:val="ConsPlusNormal"/>
            </w:pPr>
          </w:p>
        </w:tc>
        <w:tc>
          <w:tcPr>
            <w:tcW w:w="709" w:type="dxa"/>
          </w:tcPr>
          <w:p w:rsidR="005063F9" w:rsidRDefault="005063F9">
            <w:pPr>
              <w:pStyle w:val="ConsPlusNormal"/>
            </w:pPr>
          </w:p>
        </w:tc>
        <w:tc>
          <w:tcPr>
            <w:tcW w:w="693" w:type="dxa"/>
          </w:tcPr>
          <w:p w:rsidR="005063F9" w:rsidRDefault="005063F9">
            <w:pPr>
              <w:pStyle w:val="ConsPlusNormal"/>
            </w:pPr>
          </w:p>
        </w:tc>
        <w:tc>
          <w:tcPr>
            <w:tcW w:w="694" w:type="dxa"/>
          </w:tcPr>
          <w:p w:rsidR="005063F9" w:rsidRDefault="005063F9">
            <w:pPr>
              <w:pStyle w:val="ConsPlusNormal"/>
            </w:pPr>
          </w:p>
        </w:tc>
        <w:tc>
          <w:tcPr>
            <w:tcW w:w="774" w:type="dxa"/>
          </w:tcPr>
          <w:p w:rsidR="005063F9" w:rsidRDefault="005063F9">
            <w:pPr>
              <w:pStyle w:val="ConsPlusNormal"/>
            </w:pPr>
          </w:p>
        </w:tc>
        <w:tc>
          <w:tcPr>
            <w:tcW w:w="774" w:type="dxa"/>
          </w:tcPr>
          <w:p w:rsidR="005063F9" w:rsidRDefault="005063F9">
            <w:pPr>
              <w:pStyle w:val="ConsPlusNormal"/>
            </w:pPr>
          </w:p>
        </w:tc>
        <w:tc>
          <w:tcPr>
            <w:tcW w:w="774" w:type="dxa"/>
          </w:tcPr>
          <w:p w:rsidR="005063F9" w:rsidRDefault="005063F9">
            <w:pPr>
              <w:pStyle w:val="ConsPlusNormal"/>
            </w:pPr>
          </w:p>
        </w:tc>
        <w:tc>
          <w:tcPr>
            <w:tcW w:w="774" w:type="dxa"/>
          </w:tcPr>
          <w:p w:rsidR="005063F9" w:rsidRDefault="005063F9">
            <w:pPr>
              <w:pStyle w:val="ConsPlusNormal"/>
            </w:pPr>
          </w:p>
        </w:tc>
        <w:tc>
          <w:tcPr>
            <w:tcW w:w="774" w:type="dxa"/>
          </w:tcPr>
          <w:p w:rsidR="005063F9" w:rsidRDefault="005063F9">
            <w:pPr>
              <w:pStyle w:val="ConsPlusNormal"/>
            </w:pPr>
          </w:p>
        </w:tc>
        <w:tc>
          <w:tcPr>
            <w:tcW w:w="778" w:type="dxa"/>
          </w:tcPr>
          <w:p w:rsidR="005063F9" w:rsidRDefault="005063F9">
            <w:pPr>
              <w:pStyle w:val="ConsPlusNormal"/>
            </w:pPr>
          </w:p>
        </w:tc>
        <w:tc>
          <w:tcPr>
            <w:tcW w:w="623" w:type="dxa"/>
          </w:tcPr>
          <w:p w:rsidR="005063F9" w:rsidRDefault="005063F9">
            <w:pPr>
              <w:pStyle w:val="ConsPlusNormal"/>
            </w:pPr>
          </w:p>
        </w:tc>
        <w:tc>
          <w:tcPr>
            <w:tcW w:w="623" w:type="dxa"/>
          </w:tcPr>
          <w:p w:rsidR="005063F9" w:rsidRDefault="005063F9">
            <w:pPr>
              <w:pStyle w:val="ConsPlusNormal"/>
            </w:pPr>
          </w:p>
        </w:tc>
      </w:tr>
      <w:tr w:rsidR="005063F9">
        <w:tc>
          <w:tcPr>
            <w:tcW w:w="907" w:type="dxa"/>
          </w:tcPr>
          <w:p w:rsidR="005063F9" w:rsidRDefault="005063F9">
            <w:pPr>
              <w:pStyle w:val="ConsPlusNormal"/>
            </w:pPr>
          </w:p>
        </w:tc>
        <w:tc>
          <w:tcPr>
            <w:tcW w:w="708" w:type="dxa"/>
          </w:tcPr>
          <w:p w:rsidR="005063F9" w:rsidRDefault="005063F9">
            <w:pPr>
              <w:pStyle w:val="ConsPlusNormal"/>
            </w:pPr>
          </w:p>
        </w:tc>
        <w:tc>
          <w:tcPr>
            <w:tcW w:w="708" w:type="dxa"/>
          </w:tcPr>
          <w:p w:rsidR="005063F9" w:rsidRDefault="005063F9">
            <w:pPr>
              <w:pStyle w:val="ConsPlusNormal"/>
            </w:pPr>
          </w:p>
        </w:tc>
        <w:tc>
          <w:tcPr>
            <w:tcW w:w="708" w:type="dxa"/>
          </w:tcPr>
          <w:p w:rsidR="005063F9" w:rsidRDefault="005063F9">
            <w:pPr>
              <w:pStyle w:val="ConsPlusNormal"/>
            </w:pPr>
          </w:p>
        </w:tc>
        <w:tc>
          <w:tcPr>
            <w:tcW w:w="708" w:type="dxa"/>
          </w:tcPr>
          <w:p w:rsidR="005063F9" w:rsidRDefault="005063F9">
            <w:pPr>
              <w:pStyle w:val="ConsPlusNormal"/>
            </w:pPr>
          </w:p>
        </w:tc>
        <w:tc>
          <w:tcPr>
            <w:tcW w:w="708" w:type="dxa"/>
          </w:tcPr>
          <w:p w:rsidR="005063F9" w:rsidRDefault="005063F9">
            <w:pPr>
              <w:pStyle w:val="ConsPlusNormal"/>
            </w:pPr>
          </w:p>
        </w:tc>
        <w:tc>
          <w:tcPr>
            <w:tcW w:w="709" w:type="dxa"/>
          </w:tcPr>
          <w:p w:rsidR="005063F9" w:rsidRDefault="005063F9">
            <w:pPr>
              <w:pStyle w:val="ConsPlusNormal"/>
            </w:pPr>
          </w:p>
        </w:tc>
        <w:tc>
          <w:tcPr>
            <w:tcW w:w="693" w:type="dxa"/>
          </w:tcPr>
          <w:p w:rsidR="005063F9" w:rsidRDefault="005063F9">
            <w:pPr>
              <w:pStyle w:val="ConsPlusNormal"/>
            </w:pPr>
          </w:p>
        </w:tc>
        <w:tc>
          <w:tcPr>
            <w:tcW w:w="694" w:type="dxa"/>
          </w:tcPr>
          <w:p w:rsidR="005063F9" w:rsidRDefault="005063F9">
            <w:pPr>
              <w:pStyle w:val="ConsPlusNormal"/>
            </w:pPr>
          </w:p>
        </w:tc>
        <w:tc>
          <w:tcPr>
            <w:tcW w:w="774" w:type="dxa"/>
          </w:tcPr>
          <w:p w:rsidR="005063F9" w:rsidRDefault="005063F9">
            <w:pPr>
              <w:pStyle w:val="ConsPlusNormal"/>
            </w:pPr>
          </w:p>
        </w:tc>
        <w:tc>
          <w:tcPr>
            <w:tcW w:w="774" w:type="dxa"/>
          </w:tcPr>
          <w:p w:rsidR="005063F9" w:rsidRDefault="005063F9">
            <w:pPr>
              <w:pStyle w:val="ConsPlusNormal"/>
            </w:pPr>
          </w:p>
        </w:tc>
        <w:tc>
          <w:tcPr>
            <w:tcW w:w="774" w:type="dxa"/>
          </w:tcPr>
          <w:p w:rsidR="005063F9" w:rsidRDefault="005063F9">
            <w:pPr>
              <w:pStyle w:val="ConsPlusNormal"/>
            </w:pPr>
          </w:p>
        </w:tc>
        <w:tc>
          <w:tcPr>
            <w:tcW w:w="774" w:type="dxa"/>
          </w:tcPr>
          <w:p w:rsidR="005063F9" w:rsidRDefault="005063F9">
            <w:pPr>
              <w:pStyle w:val="ConsPlusNormal"/>
            </w:pPr>
          </w:p>
        </w:tc>
        <w:tc>
          <w:tcPr>
            <w:tcW w:w="774" w:type="dxa"/>
          </w:tcPr>
          <w:p w:rsidR="005063F9" w:rsidRDefault="005063F9">
            <w:pPr>
              <w:pStyle w:val="ConsPlusNormal"/>
            </w:pPr>
          </w:p>
        </w:tc>
        <w:tc>
          <w:tcPr>
            <w:tcW w:w="778" w:type="dxa"/>
          </w:tcPr>
          <w:p w:rsidR="005063F9" w:rsidRDefault="005063F9">
            <w:pPr>
              <w:pStyle w:val="ConsPlusNormal"/>
            </w:pPr>
          </w:p>
        </w:tc>
        <w:tc>
          <w:tcPr>
            <w:tcW w:w="623" w:type="dxa"/>
          </w:tcPr>
          <w:p w:rsidR="005063F9" w:rsidRDefault="005063F9">
            <w:pPr>
              <w:pStyle w:val="ConsPlusNormal"/>
            </w:pPr>
          </w:p>
        </w:tc>
        <w:tc>
          <w:tcPr>
            <w:tcW w:w="623" w:type="dxa"/>
          </w:tcPr>
          <w:p w:rsidR="005063F9" w:rsidRDefault="005063F9">
            <w:pPr>
              <w:pStyle w:val="ConsPlusNormal"/>
            </w:pPr>
          </w:p>
        </w:tc>
      </w:tr>
    </w:tbl>
    <w:p w:rsidR="005063F9" w:rsidRDefault="005063F9">
      <w:pPr>
        <w:sectPr w:rsidR="005063F9">
          <w:pgSz w:w="16838" w:h="11905" w:orient="landscape"/>
          <w:pgMar w:top="1701" w:right="1134" w:bottom="850" w:left="1134" w:header="0" w:footer="0" w:gutter="0"/>
          <w:cols w:space="720"/>
        </w:sectPr>
      </w:pPr>
    </w:p>
    <w:p w:rsidR="005063F9" w:rsidRDefault="005063F9">
      <w:pPr>
        <w:pStyle w:val="ConsPlusNormal"/>
        <w:ind w:firstLine="540"/>
        <w:jc w:val="both"/>
      </w:pPr>
    </w:p>
    <w:p w:rsidR="005063F9" w:rsidRDefault="005063F9">
      <w:pPr>
        <w:pStyle w:val="ConsPlusNormal"/>
        <w:ind w:firstLine="540"/>
        <w:jc w:val="both"/>
      </w:pPr>
      <w:r>
        <w:t>4. Нормативные правовые акты, устанавливающие размер платы (цену, тариф) либо порядок ее установления</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1"/>
        <w:gridCol w:w="1811"/>
        <w:gridCol w:w="1811"/>
        <w:gridCol w:w="1811"/>
        <w:gridCol w:w="1811"/>
      </w:tblGrid>
      <w:tr w:rsidR="005063F9">
        <w:tc>
          <w:tcPr>
            <w:tcW w:w="9055" w:type="dxa"/>
            <w:gridSpan w:val="5"/>
          </w:tcPr>
          <w:p w:rsidR="005063F9" w:rsidRDefault="005063F9">
            <w:pPr>
              <w:pStyle w:val="ConsPlusNormal"/>
              <w:jc w:val="center"/>
            </w:pPr>
            <w:r>
              <w:t>Нормативный правовой акт</w:t>
            </w:r>
          </w:p>
        </w:tc>
      </w:tr>
      <w:tr w:rsidR="005063F9">
        <w:tc>
          <w:tcPr>
            <w:tcW w:w="1811" w:type="dxa"/>
          </w:tcPr>
          <w:p w:rsidR="005063F9" w:rsidRDefault="005063F9">
            <w:pPr>
              <w:pStyle w:val="ConsPlusNormal"/>
              <w:jc w:val="center"/>
            </w:pPr>
            <w:r>
              <w:t>вид</w:t>
            </w:r>
          </w:p>
        </w:tc>
        <w:tc>
          <w:tcPr>
            <w:tcW w:w="1811" w:type="dxa"/>
          </w:tcPr>
          <w:p w:rsidR="005063F9" w:rsidRDefault="005063F9">
            <w:pPr>
              <w:pStyle w:val="ConsPlusNormal"/>
              <w:jc w:val="center"/>
            </w:pPr>
            <w:r>
              <w:t>принявший орган</w:t>
            </w:r>
          </w:p>
        </w:tc>
        <w:tc>
          <w:tcPr>
            <w:tcW w:w="1811" w:type="dxa"/>
          </w:tcPr>
          <w:p w:rsidR="005063F9" w:rsidRDefault="005063F9">
            <w:pPr>
              <w:pStyle w:val="ConsPlusNormal"/>
              <w:jc w:val="center"/>
            </w:pPr>
            <w:r>
              <w:t>дата</w:t>
            </w:r>
          </w:p>
        </w:tc>
        <w:tc>
          <w:tcPr>
            <w:tcW w:w="1811" w:type="dxa"/>
          </w:tcPr>
          <w:p w:rsidR="005063F9" w:rsidRDefault="005063F9">
            <w:pPr>
              <w:pStyle w:val="ConsPlusNormal"/>
              <w:jc w:val="center"/>
            </w:pPr>
            <w:r>
              <w:t>номер</w:t>
            </w:r>
          </w:p>
        </w:tc>
        <w:tc>
          <w:tcPr>
            <w:tcW w:w="1811" w:type="dxa"/>
          </w:tcPr>
          <w:p w:rsidR="005063F9" w:rsidRDefault="005063F9">
            <w:pPr>
              <w:pStyle w:val="ConsPlusNormal"/>
              <w:jc w:val="center"/>
            </w:pPr>
            <w:r>
              <w:t>наименование</w:t>
            </w:r>
          </w:p>
        </w:tc>
      </w:tr>
      <w:tr w:rsidR="005063F9">
        <w:tc>
          <w:tcPr>
            <w:tcW w:w="1811" w:type="dxa"/>
          </w:tcPr>
          <w:p w:rsidR="005063F9" w:rsidRDefault="005063F9">
            <w:pPr>
              <w:pStyle w:val="ConsPlusNormal"/>
              <w:jc w:val="center"/>
            </w:pPr>
            <w:r>
              <w:t>1</w:t>
            </w:r>
          </w:p>
        </w:tc>
        <w:tc>
          <w:tcPr>
            <w:tcW w:w="1811" w:type="dxa"/>
          </w:tcPr>
          <w:p w:rsidR="005063F9" w:rsidRDefault="005063F9">
            <w:pPr>
              <w:pStyle w:val="ConsPlusNormal"/>
              <w:jc w:val="center"/>
            </w:pPr>
            <w:r>
              <w:t>2</w:t>
            </w:r>
          </w:p>
        </w:tc>
        <w:tc>
          <w:tcPr>
            <w:tcW w:w="1811" w:type="dxa"/>
          </w:tcPr>
          <w:p w:rsidR="005063F9" w:rsidRDefault="005063F9">
            <w:pPr>
              <w:pStyle w:val="ConsPlusNormal"/>
              <w:jc w:val="center"/>
            </w:pPr>
            <w:r>
              <w:t>3</w:t>
            </w:r>
          </w:p>
        </w:tc>
        <w:tc>
          <w:tcPr>
            <w:tcW w:w="1811" w:type="dxa"/>
          </w:tcPr>
          <w:p w:rsidR="005063F9" w:rsidRDefault="005063F9">
            <w:pPr>
              <w:pStyle w:val="ConsPlusNormal"/>
              <w:jc w:val="center"/>
            </w:pPr>
            <w:r>
              <w:t>4</w:t>
            </w:r>
          </w:p>
        </w:tc>
        <w:tc>
          <w:tcPr>
            <w:tcW w:w="1811" w:type="dxa"/>
          </w:tcPr>
          <w:p w:rsidR="005063F9" w:rsidRDefault="005063F9">
            <w:pPr>
              <w:pStyle w:val="ConsPlusNormal"/>
              <w:jc w:val="center"/>
            </w:pPr>
            <w:r>
              <w:t>5</w:t>
            </w:r>
          </w:p>
        </w:tc>
      </w:tr>
      <w:tr w:rsidR="005063F9">
        <w:tc>
          <w:tcPr>
            <w:tcW w:w="1811" w:type="dxa"/>
          </w:tcPr>
          <w:p w:rsidR="005063F9" w:rsidRDefault="005063F9">
            <w:pPr>
              <w:pStyle w:val="ConsPlusNormal"/>
            </w:pPr>
          </w:p>
        </w:tc>
        <w:tc>
          <w:tcPr>
            <w:tcW w:w="1811" w:type="dxa"/>
          </w:tcPr>
          <w:p w:rsidR="005063F9" w:rsidRDefault="005063F9">
            <w:pPr>
              <w:pStyle w:val="ConsPlusNormal"/>
            </w:pPr>
          </w:p>
        </w:tc>
        <w:tc>
          <w:tcPr>
            <w:tcW w:w="1811" w:type="dxa"/>
          </w:tcPr>
          <w:p w:rsidR="005063F9" w:rsidRDefault="005063F9">
            <w:pPr>
              <w:pStyle w:val="ConsPlusNormal"/>
            </w:pPr>
          </w:p>
        </w:tc>
        <w:tc>
          <w:tcPr>
            <w:tcW w:w="1811" w:type="dxa"/>
          </w:tcPr>
          <w:p w:rsidR="005063F9" w:rsidRDefault="005063F9">
            <w:pPr>
              <w:pStyle w:val="ConsPlusNormal"/>
            </w:pPr>
          </w:p>
        </w:tc>
        <w:tc>
          <w:tcPr>
            <w:tcW w:w="1811"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nformat"/>
        <w:jc w:val="both"/>
      </w:pPr>
      <w:r>
        <w:t xml:space="preserve">    5. Порядок оказания муниципальной услуги</w:t>
      </w:r>
    </w:p>
    <w:p w:rsidR="005063F9" w:rsidRDefault="005063F9">
      <w:pPr>
        <w:pStyle w:val="ConsPlusNonformat"/>
        <w:jc w:val="both"/>
      </w:pPr>
      <w:r>
        <w:t xml:space="preserve">    5.1.   Нормативные   правовые   </w:t>
      </w:r>
      <w:proofErr w:type="gramStart"/>
      <w:r>
        <w:t xml:space="preserve">акты,   </w:t>
      </w:r>
      <w:proofErr w:type="gramEnd"/>
      <w:r>
        <w:t>регулирующие  порядок  оказания</w:t>
      </w:r>
    </w:p>
    <w:p w:rsidR="005063F9" w:rsidRDefault="005063F9">
      <w:pPr>
        <w:pStyle w:val="ConsPlusNonformat"/>
        <w:jc w:val="both"/>
      </w:pPr>
      <w:r>
        <w:t>муниципальной услуги ______________________________________________________</w:t>
      </w:r>
    </w:p>
    <w:p w:rsidR="005063F9" w:rsidRDefault="005063F9">
      <w:pPr>
        <w:pStyle w:val="ConsPlusNonformat"/>
        <w:jc w:val="both"/>
      </w:pPr>
      <w:r>
        <w:t xml:space="preserve">                   (наименование, номер и дата нормативного правового акта)</w:t>
      </w:r>
    </w:p>
    <w:p w:rsidR="005063F9" w:rsidRDefault="005063F9">
      <w:pPr>
        <w:pStyle w:val="ConsPlusNonformat"/>
        <w:jc w:val="both"/>
      </w:pPr>
      <w:r>
        <w:t xml:space="preserve">    5.2.  </w:t>
      </w:r>
      <w:proofErr w:type="gramStart"/>
      <w:r>
        <w:t>Порядок  информирования</w:t>
      </w:r>
      <w:proofErr w:type="gramEnd"/>
      <w:r>
        <w:t xml:space="preserve">  потенциальных потребителей муниципальной</w:t>
      </w:r>
    </w:p>
    <w:p w:rsidR="005063F9" w:rsidRDefault="005063F9">
      <w:pPr>
        <w:pStyle w:val="ConsPlusNonformat"/>
        <w:jc w:val="both"/>
      </w:pPr>
      <w:r>
        <w:t>услуги</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5063F9">
        <w:tc>
          <w:tcPr>
            <w:tcW w:w="3022" w:type="dxa"/>
          </w:tcPr>
          <w:p w:rsidR="005063F9" w:rsidRDefault="005063F9">
            <w:pPr>
              <w:pStyle w:val="ConsPlusNormal"/>
              <w:jc w:val="center"/>
            </w:pPr>
            <w:r>
              <w:t>Способ информирования</w:t>
            </w:r>
          </w:p>
        </w:tc>
        <w:tc>
          <w:tcPr>
            <w:tcW w:w="3022" w:type="dxa"/>
          </w:tcPr>
          <w:p w:rsidR="005063F9" w:rsidRDefault="005063F9">
            <w:pPr>
              <w:pStyle w:val="ConsPlusNormal"/>
              <w:jc w:val="center"/>
            </w:pPr>
            <w:r>
              <w:t>Состав размещаемой информации</w:t>
            </w:r>
          </w:p>
        </w:tc>
        <w:tc>
          <w:tcPr>
            <w:tcW w:w="3024" w:type="dxa"/>
          </w:tcPr>
          <w:p w:rsidR="005063F9" w:rsidRDefault="005063F9">
            <w:pPr>
              <w:pStyle w:val="ConsPlusNormal"/>
              <w:jc w:val="center"/>
            </w:pPr>
            <w:r>
              <w:t>Частота обновления информации</w:t>
            </w:r>
          </w:p>
        </w:tc>
      </w:tr>
      <w:tr w:rsidR="005063F9">
        <w:tc>
          <w:tcPr>
            <w:tcW w:w="3022" w:type="dxa"/>
          </w:tcPr>
          <w:p w:rsidR="005063F9" w:rsidRDefault="005063F9">
            <w:pPr>
              <w:pStyle w:val="ConsPlusNormal"/>
              <w:jc w:val="center"/>
            </w:pPr>
            <w:r>
              <w:t>1</w:t>
            </w:r>
          </w:p>
        </w:tc>
        <w:tc>
          <w:tcPr>
            <w:tcW w:w="3022" w:type="dxa"/>
          </w:tcPr>
          <w:p w:rsidR="005063F9" w:rsidRDefault="005063F9">
            <w:pPr>
              <w:pStyle w:val="ConsPlusNormal"/>
              <w:jc w:val="center"/>
            </w:pPr>
            <w:r>
              <w:t>2</w:t>
            </w:r>
          </w:p>
        </w:tc>
        <w:tc>
          <w:tcPr>
            <w:tcW w:w="3024" w:type="dxa"/>
          </w:tcPr>
          <w:p w:rsidR="005063F9" w:rsidRDefault="005063F9">
            <w:pPr>
              <w:pStyle w:val="ConsPlusNormal"/>
              <w:jc w:val="center"/>
            </w:pPr>
            <w:r>
              <w:t>3</w:t>
            </w:r>
          </w:p>
        </w:tc>
      </w:tr>
      <w:tr w:rsidR="005063F9">
        <w:tc>
          <w:tcPr>
            <w:tcW w:w="3022" w:type="dxa"/>
          </w:tcPr>
          <w:p w:rsidR="005063F9" w:rsidRDefault="005063F9">
            <w:pPr>
              <w:pStyle w:val="ConsPlusNormal"/>
            </w:pPr>
          </w:p>
        </w:tc>
        <w:tc>
          <w:tcPr>
            <w:tcW w:w="3022" w:type="dxa"/>
          </w:tcPr>
          <w:p w:rsidR="005063F9" w:rsidRDefault="005063F9">
            <w:pPr>
              <w:pStyle w:val="ConsPlusNormal"/>
            </w:pPr>
          </w:p>
        </w:tc>
        <w:tc>
          <w:tcPr>
            <w:tcW w:w="3024"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nformat"/>
        <w:jc w:val="both"/>
      </w:pPr>
      <w:r>
        <w:t xml:space="preserve">               Часть II. Сведения о выполняемых работах &lt;1&gt;</w:t>
      </w:r>
    </w:p>
    <w:p w:rsidR="005063F9" w:rsidRDefault="005063F9">
      <w:pPr>
        <w:pStyle w:val="ConsPlusNonformat"/>
        <w:jc w:val="both"/>
      </w:pPr>
    </w:p>
    <w:p w:rsidR="005063F9" w:rsidRDefault="005063F9">
      <w:pPr>
        <w:pStyle w:val="ConsPlusNonformat"/>
        <w:jc w:val="both"/>
      </w:pPr>
      <w:r>
        <w:t xml:space="preserve">                                                                ┌─────────┐</w:t>
      </w:r>
    </w:p>
    <w:p w:rsidR="005063F9" w:rsidRDefault="005063F9">
      <w:pPr>
        <w:pStyle w:val="ConsPlusNonformat"/>
        <w:jc w:val="both"/>
      </w:pPr>
      <w:r>
        <w:t xml:space="preserve">    1. Наименование работы             Код по региональному     │         │</w:t>
      </w:r>
    </w:p>
    <w:p w:rsidR="005063F9" w:rsidRDefault="005063F9">
      <w:pPr>
        <w:pStyle w:val="ConsPlusNonformat"/>
        <w:jc w:val="both"/>
      </w:pPr>
      <w:r>
        <w:t xml:space="preserve">                                       перечню                  │         │</w:t>
      </w:r>
    </w:p>
    <w:p w:rsidR="005063F9" w:rsidRDefault="005063F9">
      <w:pPr>
        <w:pStyle w:val="ConsPlusNonformat"/>
        <w:jc w:val="both"/>
      </w:pPr>
      <w:r>
        <w:t xml:space="preserve">                                                                └─────────┘</w:t>
      </w:r>
    </w:p>
    <w:p w:rsidR="005063F9" w:rsidRDefault="005063F9">
      <w:pPr>
        <w:pStyle w:val="ConsPlusNonformat"/>
        <w:jc w:val="both"/>
      </w:pPr>
      <w:r>
        <w:t xml:space="preserve">    2. Категории потребителей работы</w:t>
      </w:r>
    </w:p>
    <w:p w:rsidR="005063F9" w:rsidRDefault="005063F9">
      <w:pPr>
        <w:pStyle w:val="ConsPlusNonformat"/>
        <w:jc w:val="both"/>
      </w:pPr>
      <w:r>
        <w:t xml:space="preserve">    3. Показатели, характеризующие объем и (или) качество работы</w:t>
      </w:r>
    </w:p>
    <w:p w:rsidR="005063F9" w:rsidRDefault="005063F9">
      <w:pPr>
        <w:pStyle w:val="ConsPlusNonformat"/>
        <w:jc w:val="both"/>
      </w:pPr>
      <w:r>
        <w:t xml:space="preserve">    3.1. Показатели, характеризующие качество работы &lt;2&gt;</w:t>
      </w:r>
    </w:p>
    <w:p w:rsidR="005063F9" w:rsidRDefault="005063F9">
      <w:pPr>
        <w:pStyle w:val="ConsPlusNormal"/>
        <w:ind w:firstLine="540"/>
        <w:jc w:val="both"/>
      </w:pPr>
    </w:p>
    <w:p w:rsidR="005063F9" w:rsidRDefault="005063F9">
      <w:pPr>
        <w:sectPr w:rsidR="00506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93"/>
        <w:gridCol w:w="793"/>
        <w:gridCol w:w="793"/>
        <w:gridCol w:w="793"/>
        <w:gridCol w:w="793"/>
        <w:gridCol w:w="794"/>
        <w:gridCol w:w="852"/>
        <w:gridCol w:w="852"/>
        <w:gridCol w:w="1218"/>
        <w:gridCol w:w="1218"/>
        <w:gridCol w:w="1218"/>
        <w:gridCol w:w="766"/>
        <w:gridCol w:w="766"/>
      </w:tblGrid>
      <w:tr w:rsidR="005063F9">
        <w:tc>
          <w:tcPr>
            <w:tcW w:w="794" w:type="dxa"/>
            <w:vMerge w:val="restart"/>
          </w:tcPr>
          <w:p w:rsidR="005063F9" w:rsidRDefault="005063F9">
            <w:pPr>
              <w:pStyle w:val="ConsPlusNormal"/>
              <w:jc w:val="center"/>
            </w:pPr>
            <w:r>
              <w:lastRenderedPageBreak/>
              <w:t>Уникальный номер реестровой записи &lt;3&gt;</w:t>
            </w:r>
          </w:p>
        </w:tc>
        <w:tc>
          <w:tcPr>
            <w:tcW w:w="2379" w:type="dxa"/>
            <w:gridSpan w:val="3"/>
          </w:tcPr>
          <w:p w:rsidR="005063F9" w:rsidRDefault="005063F9">
            <w:pPr>
              <w:pStyle w:val="ConsPlusNormal"/>
              <w:jc w:val="center"/>
            </w:pPr>
            <w:r>
              <w:t>Показатель, характеризующий содержание работы</w:t>
            </w:r>
          </w:p>
        </w:tc>
        <w:tc>
          <w:tcPr>
            <w:tcW w:w="1586" w:type="dxa"/>
            <w:gridSpan w:val="2"/>
          </w:tcPr>
          <w:p w:rsidR="005063F9" w:rsidRDefault="005063F9">
            <w:pPr>
              <w:pStyle w:val="ConsPlusNormal"/>
              <w:jc w:val="center"/>
            </w:pPr>
            <w:r>
              <w:t>Показатель, характеризующий условия (формы) выполнения работы</w:t>
            </w:r>
          </w:p>
        </w:tc>
        <w:tc>
          <w:tcPr>
            <w:tcW w:w="2498" w:type="dxa"/>
            <w:gridSpan w:val="3"/>
          </w:tcPr>
          <w:p w:rsidR="005063F9" w:rsidRDefault="005063F9">
            <w:pPr>
              <w:pStyle w:val="ConsPlusNormal"/>
              <w:jc w:val="center"/>
            </w:pPr>
            <w:r>
              <w:t>Показатель качества работы</w:t>
            </w:r>
          </w:p>
        </w:tc>
        <w:tc>
          <w:tcPr>
            <w:tcW w:w="3654" w:type="dxa"/>
            <w:gridSpan w:val="3"/>
          </w:tcPr>
          <w:p w:rsidR="005063F9" w:rsidRDefault="005063F9">
            <w:pPr>
              <w:pStyle w:val="ConsPlusNormal"/>
              <w:jc w:val="center"/>
            </w:pPr>
            <w:r>
              <w:t>Значение показателя качества работы</w:t>
            </w:r>
          </w:p>
        </w:tc>
        <w:tc>
          <w:tcPr>
            <w:tcW w:w="1532" w:type="dxa"/>
            <w:gridSpan w:val="2"/>
          </w:tcPr>
          <w:p w:rsidR="005063F9" w:rsidRDefault="005063F9">
            <w:pPr>
              <w:pStyle w:val="ConsPlusNormal"/>
              <w:jc w:val="center"/>
            </w:pPr>
            <w:r>
              <w:t>Допустимые (возможные) отклонения от установленных показателей качества работы &lt;5&gt;</w:t>
            </w:r>
          </w:p>
        </w:tc>
      </w:tr>
      <w:tr w:rsidR="005063F9">
        <w:tc>
          <w:tcPr>
            <w:tcW w:w="794" w:type="dxa"/>
            <w:vMerge/>
          </w:tcPr>
          <w:p w:rsidR="005063F9" w:rsidRDefault="005063F9"/>
        </w:tc>
        <w:tc>
          <w:tcPr>
            <w:tcW w:w="793" w:type="dxa"/>
            <w:vMerge w:val="restart"/>
          </w:tcPr>
          <w:p w:rsidR="005063F9" w:rsidRDefault="005063F9">
            <w:pPr>
              <w:pStyle w:val="ConsPlusNormal"/>
              <w:jc w:val="center"/>
            </w:pPr>
            <w:r>
              <w:t>наименование показателя &lt;3&gt;</w:t>
            </w:r>
          </w:p>
        </w:tc>
        <w:tc>
          <w:tcPr>
            <w:tcW w:w="793" w:type="dxa"/>
            <w:vMerge w:val="restart"/>
          </w:tcPr>
          <w:p w:rsidR="005063F9" w:rsidRDefault="005063F9">
            <w:pPr>
              <w:pStyle w:val="ConsPlusNormal"/>
              <w:jc w:val="center"/>
            </w:pPr>
            <w:r>
              <w:t>наименование показателя &lt;3&gt;</w:t>
            </w:r>
          </w:p>
        </w:tc>
        <w:tc>
          <w:tcPr>
            <w:tcW w:w="793" w:type="dxa"/>
            <w:vMerge w:val="restart"/>
          </w:tcPr>
          <w:p w:rsidR="005063F9" w:rsidRDefault="005063F9">
            <w:pPr>
              <w:pStyle w:val="ConsPlusNormal"/>
              <w:jc w:val="center"/>
            </w:pPr>
            <w:r>
              <w:t>наименование показателя &lt;3&gt;</w:t>
            </w:r>
          </w:p>
        </w:tc>
        <w:tc>
          <w:tcPr>
            <w:tcW w:w="793" w:type="dxa"/>
            <w:vMerge w:val="restart"/>
          </w:tcPr>
          <w:p w:rsidR="005063F9" w:rsidRDefault="005063F9">
            <w:pPr>
              <w:pStyle w:val="ConsPlusNormal"/>
              <w:jc w:val="center"/>
            </w:pPr>
            <w:r>
              <w:t>наименование показателя &lt;3&gt;</w:t>
            </w:r>
          </w:p>
        </w:tc>
        <w:tc>
          <w:tcPr>
            <w:tcW w:w="793" w:type="dxa"/>
            <w:vMerge w:val="restart"/>
          </w:tcPr>
          <w:p w:rsidR="005063F9" w:rsidRDefault="005063F9">
            <w:pPr>
              <w:pStyle w:val="ConsPlusNormal"/>
              <w:jc w:val="center"/>
            </w:pPr>
            <w:r>
              <w:t>наименование показателя &lt;3&gt;</w:t>
            </w:r>
          </w:p>
        </w:tc>
        <w:tc>
          <w:tcPr>
            <w:tcW w:w="794" w:type="dxa"/>
            <w:vMerge w:val="restart"/>
          </w:tcPr>
          <w:p w:rsidR="005063F9" w:rsidRDefault="005063F9">
            <w:pPr>
              <w:pStyle w:val="ConsPlusNormal"/>
              <w:jc w:val="center"/>
            </w:pPr>
            <w:r>
              <w:t>наименование показателя &lt;3&gt;</w:t>
            </w:r>
          </w:p>
        </w:tc>
        <w:tc>
          <w:tcPr>
            <w:tcW w:w="1704" w:type="dxa"/>
            <w:gridSpan w:val="2"/>
          </w:tcPr>
          <w:p w:rsidR="005063F9" w:rsidRDefault="005063F9">
            <w:pPr>
              <w:pStyle w:val="ConsPlusNormal"/>
              <w:jc w:val="center"/>
            </w:pPr>
            <w:r>
              <w:t>единица измерения</w:t>
            </w:r>
          </w:p>
        </w:tc>
        <w:tc>
          <w:tcPr>
            <w:tcW w:w="1218" w:type="dxa"/>
            <w:vMerge w:val="restart"/>
          </w:tcPr>
          <w:p w:rsidR="005063F9" w:rsidRDefault="005063F9">
            <w:pPr>
              <w:pStyle w:val="ConsPlusNormal"/>
              <w:jc w:val="center"/>
            </w:pPr>
            <w:r>
              <w:t>20__ год</w:t>
            </w:r>
          </w:p>
          <w:p w:rsidR="005063F9" w:rsidRDefault="005063F9">
            <w:pPr>
              <w:pStyle w:val="ConsPlusNormal"/>
              <w:jc w:val="center"/>
            </w:pPr>
            <w:r>
              <w:t>(очередной финансовый год)</w:t>
            </w:r>
          </w:p>
        </w:tc>
        <w:tc>
          <w:tcPr>
            <w:tcW w:w="1218" w:type="dxa"/>
            <w:vMerge w:val="restart"/>
          </w:tcPr>
          <w:p w:rsidR="005063F9" w:rsidRDefault="005063F9">
            <w:pPr>
              <w:pStyle w:val="ConsPlusNormal"/>
              <w:jc w:val="center"/>
            </w:pPr>
            <w:r>
              <w:t>20__ год</w:t>
            </w:r>
          </w:p>
          <w:p w:rsidR="005063F9" w:rsidRDefault="005063F9">
            <w:pPr>
              <w:pStyle w:val="ConsPlusNormal"/>
              <w:jc w:val="center"/>
            </w:pPr>
            <w:r>
              <w:t>(1-й год планового периода)</w:t>
            </w:r>
          </w:p>
        </w:tc>
        <w:tc>
          <w:tcPr>
            <w:tcW w:w="1218" w:type="dxa"/>
            <w:vMerge w:val="restart"/>
          </w:tcPr>
          <w:p w:rsidR="005063F9" w:rsidRDefault="005063F9">
            <w:pPr>
              <w:pStyle w:val="ConsPlusNormal"/>
              <w:jc w:val="center"/>
            </w:pPr>
            <w:r>
              <w:t>20__ год</w:t>
            </w:r>
          </w:p>
          <w:p w:rsidR="005063F9" w:rsidRDefault="005063F9">
            <w:pPr>
              <w:pStyle w:val="ConsPlusNormal"/>
              <w:jc w:val="center"/>
            </w:pPr>
            <w:r>
              <w:t>(2-й год планового периода)</w:t>
            </w:r>
          </w:p>
        </w:tc>
        <w:tc>
          <w:tcPr>
            <w:tcW w:w="766" w:type="dxa"/>
            <w:vMerge w:val="restart"/>
          </w:tcPr>
          <w:p w:rsidR="005063F9" w:rsidRDefault="005063F9">
            <w:pPr>
              <w:pStyle w:val="ConsPlusNormal"/>
              <w:jc w:val="center"/>
            </w:pPr>
            <w:r>
              <w:t>в процентах</w:t>
            </w:r>
          </w:p>
        </w:tc>
        <w:tc>
          <w:tcPr>
            <w:tcW w:w="766" w:type="dxa"/>
            <w:vMerge w:val="restart"/>
          </w:tcPr>
          <w:p w:rsidR="005063F9" w:rsidRDefault="005063F9">
            <w:pPr>
              <w:pStyle w:val="ConsPlusNormal"/>
              <w:jc w:val="center"/>
            </w:pPr>
            <w:r>
              <w:t>в абсолютных величинах</w:t>
            </w:r>
          </w:p>
        </w:tc>
      </w:tr>
      <w:tr w:rsidR="005063F9">
        <w:tc>
          <w:tcPr>
            <w:tcW w:w="794" w:type="dxa"/>
            <w:vMerge/>
          </w:tcPr>
          <w:p w:rsidR="005063F9" w:rsidRDefault="005063F9"/>
        </w:tc>
        <w:tc>
          <w:tcPr>
            <w:tcW w:w="793" w:type="dxa"/>
            <w:vMerge/>
          </w:tcPr>
          <w:p w:rsidR="005063F9" w:rsidRDefault="005063F9"/>
        </w:tc>
        <w:tc>
          <w:tcPr>
            <w:tcW w:w="793" w:type="dxa"/>
            <w:vMerge/>
          </w:tcPr>
          <w:p w:rsidR="005063F9" w:rsidRDefault="005063F9"/>
        </w:tc>
        <w:tc>
          <w:tcPr>
            <w:tcW w:w="793" w:type="dxa"/>
            <w:vMerge/>
          </w:tcPr>
          <w:p w:rsidR="005063F9" w:rsidRDefault="005063F9"/>
        </w:tc>
        <w:tc>
          <w:tcPr>
            <w:tcW w:w="793" w:type="dxa"/>
            <w:vMerge/>
          </w:tcPr>
          <w:p w:rsidR="005063F9" w:rsidRDefault="005063F9"/>
        </w:tc>
        <w:tc>
          <w:tcPr>
            <w:tcW w:w="793" w:type="dxa"/>
            <w:vMerge/>
          </w:tcPr>
          <w:p w:rsidR="005063F9" w:rsidRDefault="005063F9"/>
        </w:tc>
        <w:tc>
          <w:tcPr>
            <w:tcW w:w="794" w:type="dxa"/>
            <w:vMerge/>
          </w:tcPr>
          <w:p w:rsidR="005063F9" w:rsidRDefault="005063F9"/>
        </w:tc>
        <w:tc>
          <w:tcPr>
            <w:tcW w:w="852" w:type="dxa"/>
          </w:tcPr>
          <w:p w:rsidR="005063F9" w:rsidRDefault="005063F9">
            <w:pPr>
              <w:pStyle w:val="ConsPlusNormal"/>
              <w:jc w:val="center"/>
            </w:pPr>
            <w:r>
              <w:t>наименование &lt;3&gt;</w:t>
            </w:r>
          </w:p>
        </w:tc>
        <w:tc>
          <w:tcPr>
            <w:tcW w:w="852" w:type="dxa"/>
          </w:tcPr>
          <w:p w:rsidR="005063F9" w:rsidRDefault="005063F9">
            <w:pPr>
              <w:pStyle w:val="ConsPlusNormal"/>
              <w:jc w:val="center"/>
            </w:pPr>
            <w:r>
              <w:t xml:space="preserve">код по </w:t>
            </w:r>
            <w:hyperlink r:id="rId89" w:history="1">
              <w:r>
                <w:rPr>
                  <w:color w:val="0000FF"/>
                </w:rPr>
                <w:t>ОКЕИ</w:t>
              </w:r>
            </w:hyperlink>
            <w:r>
              <w:t xml:space="preserve"> &lt;4&gt;</w:t>
            </w:r>
          </w:p>
        </w:tc>
        <w:tc>
          <w:tcPr>
            <w:tcW w:w="1218" w:type="dxa"/>
            <w:vMerge/>
          </w:tcPr>
          <w:p w:rsidR="005063F9" w:rsidRDefault="005063F9"/>
        </w:tc>
        <w:tc>
          <w:tcPr>
            <w:tcW w:w="1218" w:type="dxa"/>
            <w:vMerge/>
          </w:tcPr>
          <w:p w:rsidR="005063F9" w:rsidRDefault="005063F9"/>
        </w:tc>
        <w:tc>
          <w:tcPr>
            <w:tcW w:w="1218" w:type="dxa"/>
            <w:vMerge/>
          </w:tcPr>
          <w:p w:rsidR="005063F9" w:rsidRDefault="005063F9"/>
        </w:tc>
        <w:tc>
          <w:tcPr>
            <w:tcW w:w="766" w:type="dxa"/>
            <w:vMerge/>
          </w:tcPr>
          <w:p w:rsidR="005063F9" w:rsidRDefault="005063F9"/>
        </w:tc>
        <w:tc>
          <w:tcPr>
            <w:tcW w:w="766" w:type="dxa"/>
            <w:vMerge/>
          </w:tcPr>
          <w:p w:rsidR="005063F9" w:rsidRDefault="005063F9"/>
        </w:tc>
      </w:tr>
      <w:tr w:rsidR="005063F9">
        <w:tc>
          <w:tcPr>
            <w:tcW w:w="794" w:type="dxa"/>
          </w:tcPr>
          <w:p w:rsidR="005063F9" w:rsidRDefault="005063F9">
            <w:pPr>
              <w:pStyle w:val="ConsPlusNormal"/>
            </w:pPr>
          </w:p>
        </w:tc>
        <w:tc>
          <w:tcPr>
            <w:tcW w:w="793" w:type="dxa"/>
          </w:tcPr>
          <w:p w:rsidR="005063F9" w:rsidRDefault="005063F9">
            <w:pPr>
              <w:pStyle w:val="ConsPlusNormal"/>
            </w:pPr>
          </w:p>
        </w:tc>
        <w:tc>
          <w:tcPr>
            <w:tcW w:w="793" w:type="dxa"/>
          </w:tcPr>
          <w:p w:rsidR="005063F9" w:rsidRDefault="005063F9">
            <w:pPr>
              <w:pStyle w:val="ConsPlusNormal"/>
            </w:pPr>
          </w:p>
        </w:tc>
        <w:tc>
          <w:tcPr>
            <w:tcW w:w="793" w:type="dxa"/>
          </w:tcPr>
          <w:p w:rsidR="005063F9" w:rsidRDefault="005063F9">
            <w:pPr>
              <w:pStyle w:val="ConsPlusNormal"/>
            </w:pPr>
          </w:p>
        </w:tc>
        <w:tc>
          <w:tcPr>
            <w:tcW w:w="793" w:type="dxa"/>
          </w:tcPr>
          <w:p w:rsidR="005063F9" w:rsidRDefault="005063F9">
            <w:pPr>
              <w:pStyle w:val="ConsPlusNormal"/>
            </w:pPr>
          </w:p>
        </w:tc>
        <w:tc>
          <w:tcPr>
            <w:tcW w:w="793" w:type="dxa"/>
          </w:tcPr>
          <w:p w:rsidR="005063F9" w:rsidRDefault="005063F9">
            <w:pPr>
              <w:pStyle w:val="ConsPlusNormal"/>
            </w:pPr>
          </w:p>
        </w:tc>
        <w:tc>
          <w:tcPr>
            <w:tcW w:w="794" w:type="dxa"/>
          </w:tcPr>
          <w:p w:rsidR="005063F9" w:rsidRDefault="005063F9">
            <w:pPr>
              <w:pStyle w:val="ConsPlusNormal"/>
            </w:pPr>
          </w:p>
        </w:tc>
        <w:tc>
          <w:tcPr>
            <w:tcW w:w="852" w:type="dxa"/>
          </w:tcPr>
          <w:p w:rsidR="005063F9" w:rsidRDefault="005063F9">
            <w:pPr>
              <w:pStyle w:val="ConsPlusNormal"/>
            </w:pPr>
          </w:p>
        </w:tc>
        <w:tc>
          <w:tcPr>
            <w:tcW w:w="852" w:type="dxa"/>
          </w:tcPr>
          <w:p w:rsidR="005063F9" w:rsidRDefault="005063F9">
            <w:pPr>
              <w:pStyle w:val="ConsPlusNormal"/>
            </w:pPr>
          </w:p>
        </w:tc>
        <w:tc>
          <w:tcPr>
            <w:tcW w:w="1218" w:type="dxa"/>
          </w:tcPr>
          <w:p w:rsidR="005063F9" w:rsidRDefault="005063F9">
            <w:pPr>
              <w:pStyle w:val="ConsPlusNormal"/>
            </w:pPr>
          </w:p>
        </w:tc>
        <w:tc>
          <w:tcPr>
            <w:tcW w:w="1218" w:type="dxa"/>
          </w:tcPr>
          <w:p w:rsidR="005063F9" w:rsidRDefault="005063F9">
            <w:pPr>
              <w:pStyle w:val="ConsPlusNormal"/>
            </w:pPr>
          </w:p>
        </w:tc>
        <w:tc>
          <w:tcPr>
            <w:tcW w:w="1218" w:type="dxa"/>
          </w:tcPr>
          <w:p w:rsidR="005063F9" w:rsidRDefault="005063F9">
            <w:pPr>
              <w:pStyle w:val="ConsPlusNormal"/>
            </w:pPr>
          </w:p>
        </w:tc>
        <w:tc>
          <w:tcPr>
            <w:tcW w:w="766" w:type="dxa"/>
          </w:tcPr>
          <w:p w:rsidR="005063F9" w:rsidRDefault="005063F9">
            <w:pPr>
              <w:pStyle w:val="ConsPlusNormal"/>
            </w:pPr>
          </w:p>
        </w:tc>
        <w:tc>
          <w:tcPr>
            <w:tcW w:w="766"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rmal"/>
        <w:ind w:firstLine="540"/>
        <w:jc w:val="both"/>
      </w:pPr>
      <w:r>
        <w:t>3.2. Показатели, характеризующие объем работы</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27"/>
        <w:gridCol w:w="727"/>
        <w:gridCol w:w="727"/>
        <w:gridCol w:w="727"/>
        <w:gridCol w:w="727"/>
        <w:gridCol w:w="727"/>
        <w:gridCol w:w="679"/>
        <w:gridCol w:w="680"/>
        <w:gridCol w:w="746"/>
        <w:gridCol w:w="746"/>
        <w:gridCol w:w="746"/>
        <w:gridCol w:w="746"/>
        <w:gridCol w:w="746"/>
        <w:gridCol w:w="747"/>
        <w:gridCol w:w="707"/>
        <w:gridCol w:w="737"/>
      </w:tblGrid>
      <w:tr w:rsidR="005063F9">
        <w:tc>
          <w:tcPr>
            <w:tcW w:w="794" w:type="dxa"/>
            <w:vMerge w:val="restart"/>
          </w:tcPr>
          <w:p w:rsidR="005063F9" w:rsidRDefault="005063F9">
            <w:pPr>
              <w:pStyle w:val="ConsPlusNormal"/>
              <w:jc w:val="center"/>
            </w:pPr>
            <w:r>
              <w:t>Уникальный номер реестровой записи &lt;3&gt;</w:t>
            </w:r>
          </w:p>
        </w:tc>
        <w:tc>
          <w:tcPr>
            <w:tcW w:w="2181" w:type="dxa"/>
            <w:gridSpan w:val="3"/>
          </w:tcPr>
          <w:p w:rsidR="005063F9" w:rsidRDefault="005063F9">
            <w:pPr>
              <w:pStyle w:val="ConsPlusNormal"/>
              <w:jc w:val="center"/>
            </w:pPr>
            <w:r>
              <w:t>Показатель, характеризующий содержание работы &lt;3&gt;</w:t>
            </w:r>
          </w:p>
        </w:tc>
        <w:tc>
          <w:tcPr>
            <w:tcW w:w="1454" w:type="dxa"/>
            <w:gridSpan w:val="2"/>
          </w:tcPr>
          <w:p w:rsidR="005063F9" w:rsidRDefault="005063F9">
            <w:pPr>
              <w:pStyle w:val="ConsPlusNormal"/>
              <w:jc w:val="center"/>
            </w:pPr>
            <w:r>
              <w:t>Показатель, характеризующий условия (формы) выполнения работы &lt;3&gt;</w:t>
            </w:r>
          </w:p>
        </w:tc>
        <w:tc>
          <w:tcPr>
            <w:tcW w:w="2086" w:type="dxa"/>
            <w:gridSpan w:val="3"/>
          </w:tcPr>
          <w:p w:rsidR="005063F9" w:rsidRDefault="005063F9">
            <w:pPr>
              <w:pStyle w:val="ConsPlusNormal"/>
              <w:jc w:val="center"/>
            </w:pPr>
            <w:r>
              <w:t>Показатель объема работы</w:t>
            </w:r>
          </w:p>
        </w:tc>
        <w:tc>
          <w:tcPr>
            <w:tcW w:w="2238" w:type="dxa"/>
            <w:gridSpan w:val="3"/>
          </w:tcPr>
          <w:p w:rsidR="005063F9" w:rsidRDefault="005063F9">
            <w:pPr>
              <w:pStyle w:val="ConsPlusNormal"/>
              <w:jc w:val="center"/>
            </w:pPr>
            <w:r>
              <w:t>Значение показателя объема работы</w:t>
            </w:r>
          </w:p>
        </w:tc>
        <w:tc>
          <w:tcPr>
            <w:tcW w:w="2239" w:type="dxa"/>
            <w:gridSpan w:val="3"/>
          </w:tcPr>
          <w:p w:rsidR="005063F9" w:rsidRDefault="005063F9">
            <w:pPr>
              <w:pStyle w:val="ConsPlusNormal"/>
              <w:jc w:val="center"/>
            </w:pPr>
            <w:r>
              <w:t>Размер платы (цена, тариф) &lt;6&gt;</w:t>
            </w:r>
          </w:p>
        </w:tc>
        <w:tc>
          <w:tcPr>
            <w:tcW w:w="1444" w:type="dxa"/>
            <w:gridSpan w:val="2"/>
          </w:tcPr>
          <w:p w:rsidR="005063F9" w:rsidRDefault="005063F9">
            <w:pPr>
              <w:pStyle w:val="ConsPlusNormal"/>
              <w:jc w:val="center"/>
            </w:pPr>
            <w:r>
              <w:t>Допустимые (возможные) отклонения от установленных показателей объема работы &lt;5&gt;</w:t>
            </w:r>
          </w:p>
        </w:tc>
      </w:tr>
      <w:tr w:rsidR="005063F9">
        <w:tc>
          <w:tcPr>
            <w:tcW w:w="794" w:type="dxa"/>
            <w:vMerge/>
          </w:tcPr>
          <w:p w:rsidR="005063F9" w:rsidRDefault="005063F9"/>
        </w:tc>
        <w:tc>
          <w:tcPr>
            <w:tcW w:w="727" w:type="dxa"/>
            <w:vMerge w:val="restart"/>
          </w:tcPr>
          <w:p w:rsidR="005063F9" w:rsidRDefault="005063F9">
            <w:pPr>
              <w:pStyle w:val="ConsPlusNormal"/>
              <w:jc w:val="center"/>
            </w:pPr>
            <w:r>
              <w:t>наименование показ</w:t>
            </w:r>
            <w:r>
              <w:lastRenderedPageBreak/>
              <w:t>ателя &lt;3&gt;</w:t>
            </w:r>
          </w:p>
        </w:tc>
        <w:tc>
          <w:tcPr>
            <w:tcW w:w="727" w:type="dxa"/>
            <w:vMerge w:val="restart"/>
          </w:tcPr>
          <w:p w:rsidR="005063F9" w:rsidRDefault="005063F9">
            <w:pPr>
              <w:pStyle w:val="ConsPlusNormal"/>
              <w:jc w:val="center"/>
            </w:pPr>
            <w:r>
              <w:lastRenderedPageBreak/>
              <w:t>наименование показ</w:t>
            </w:r>
            <w:r>
              <w:lastRenderedPageBreak/>
              <w:t>ателя &lt;3&gt;</w:t>
            </w:r>
          </w:p>
        </w:tc>
        <w:tc>
          <w:tcPr>
            <w:tcW w:w="727" w:type="dxa"/>
            <w:vMerge w:val="restart"/>
          </w:tcPr>
          <w:p w:rsidR="005063F9" w:rsidRDefault="005063F9">
            <w:pPr>
              <w:pStyle w:val="ConsPlusNormal"/>
              <w:jc w:val="center"/>
            </w:pPr>
            <w:r>
              <w:lastRenderedPageBreak/>
              <w:t>наименование показ</w:t>
            </w:r>
            <w:r>
              <w:lastRenderedPageBreak/>
              <w:t>ателя &lt;3&gt;</w:t>
            </w:r>
          </w:p>
        </w:tc>
        <w:tc>
          <w:tcPr>
            <w:tcW w:w="727" w:type="dxa"/>
            <w:vMerge w:val="restart"/>
          </w:tcPr>
          <w:p w:rsidR="005063F9" w:rsidRDefault="005063F9">
            <w:pPr>
              <w:pStyle w:val="ConsPlusNormal"/>
              <w:jc w:val="center"/>
            </w:pPr>
            <w:r>
              <w:lastRenderedPageBreak/>
              <w:t>наименование показ</w:t>
            </w:r>
            <w:r>
              <w:lastRenderedPageBreak/>
              <w:t>ателя &lt;3&gt;</w:t>
            </w:r>
          </w:p>
        </w:tc>
        <w:tc>
          <w:tcPr>
            <w:tcW w:w="727" w:type="dxa"/>
            <w:vMerge w:val="restart"/>
          </w:tcPr>
          <w:p w:rsidR="005063F9" w:rsidRDefault="005063F9">
            <w:pPr>
              <w:pStyle w:val="ConsPlusNormal"/>
              <w:jc w:val="center"/>
            </w:pPr>
            <w:r>
              <w:lastRenderedPageBreak/>
              <w:t>наименование показ</w:t>
            </w:r>
            <w:r>
              <w:lastRenderedPageBreak/>
              <w:t>ателя &lt;3&gt;</w:t>
            </w:r>
          </w:p>
        </w:tc>
        <w:tc>
          <w:tcPr>
            <w:tcW w:w="727" w:type="dxa"/>
            <w:vMerge w:val="restart"/>
          </w:tcPr>
          <w:p w:rsidR="005063F9" w:rsidRDefault="005063F9">
            <w:pPr>
              <w:pStyle w:val="ConsPlusNormal"/>
              <w:jc w:val="center"/>
            </w:pPr>
            <w:r>
              <w:lastRenderedPageBreak/>
              <w:t>наименование показ</w:t>
            </w:r>
            <w:r>
              <w:lastRenderedPageBreak/>
              <w:t>ателя &lt;3&gt;</w:t>
            </w:r>
          </w:p>
        </w:tc>
        <w:tc>
          <w:tcPr>
            <w:tcW w:w="1359" w:type="dxa"/>
            <w:gridSpan w:val="2"/>
          </w:tcPr>
          <w:p w:rsidR="005063F9" w:rsidRDefault="005063F9">
            <w:pPr>
              <w:pStyle w:val="ConsPlusNormal"/>
              <w:jc w:val="center"/>
            </w:pPr>
            <w:r>
              <w:lastRenderedPageBreak/>
              <w:t>единица измерения</w:t>
            </w:r>
          </w:p>
        </w:tc>
        <w:tc>
          <w:tcPr>
            <w:tcW w:w="746" w:type="dxa"/>
            <w:vMerge w:val="restart"/>
          </w:tcPr>
          <w:p w:rsidR="005063F9" w:rsidRDefault="005063F9">
            <w:pPr>
              <w:pStyle w:val="ConsPlusNormal"/>
              <w:jc w:val="center"/>
            </w:pPr>
            <w:r>
              <w:t>20__ год</w:t>
            </w:r>
          </w:p>
          <w:p w:rsidR="005063F9" w:rsidRDefault="005063F9">
            <w:pPr>
              <w:pStyle w:val="ConsPlusNormal"/>
              <w:jc w:val="center"/>
            </w:pPr>
            <w:r>
              <w:t xml:space="preserve">(очередной </w:t>
            </w:r>
            <w:r>
              <w:lastRenderedPageBreak/>
              <w:t>финансовый год)</w:t>
            </w:r>
          </w:p>
        </w:tc>
        <w:tc>
          <w:tcPr>
            <w:tcW w:w="746" w:type="dxa"/>
            <w:vMerge w:val="restart"/>
          </w:tcPr>
          <w:p w:rsidR="005063F9" w:rsidRDefault="005063F9">
            <w:pPr>
              <w:pStyle w:val="ConsPlusNormal"/>
              <w:jc w:val="center"/>
            </w:pPr>
            <w:r>
              <w:lastRenderedPageBreak/>
              <w:t>20__ год</w:t>
            </w:r>
          </w:p>
          <w:p w:rsidR="005063F9" w:rsidRDefault="005063F9">
            <w:pPr>
              <w:pStyle w:val="ConsPlusNormal"/>
              <w:jc w:val="center"/>
            </w:pPr>
            <w:r>
              <w:t xml:space="preserve">(1-й год </w:t>
            </w:r>
            <w:r>
              <w:lastRenderedPageBreak/>
              <w:t>планового периода)</w:t>
            </w:r>
          </w:p>
        </w:tc>
        <w:tc>
          <w:tcPr>
            <w:tcW w:w="746" w:type="dxa"/>
            <w:vMerge w:val="restart"/>
          </w:tcPr>
          <w:p w:rsidR="005063F9" w:rsidRDefault="005063F9">
            <w:pPr>
              <w:pStyle w:val="ConsPlusNormal"/>
              <w:jc w:val="center"/>
            </w:pPr>
            <w:r>
              <w:lastRenderedPageBreak/>
              <w:t>20__ год</w:t>
            </w:r>
          </w:p>
          <w:p w:rsidR="005063F9" w:rsidRDefault="005063F9">
            <w:pPr>
              <w:pStyle w:val="ConsPlusNormal"/>
              <w:jc w:val="center"/>
            </w:pPr>
            <w:r>
              <w:t xml:space="preserve">(2-й год </w:t>
            </w:r>
            <w:r>
              <w:lastRenderedPageBreak/>
              <w:t>планового периода)</w:t>
            </w:r>
          </w:p>
        </w:tc>
        <w:tc>
          <w:tcPr>
            <w:tcW w:w="746" w:type="dxa"/>
            <w:vMerge w:val="restart"/>
          </w:tcPr>
          <w:p w:rsidR="005063F9" w:rsidRDefault="005063F9">
            <w:pPr>
              <w:pStyle w:val="ConsPlusNormal"/>
              <w:jc w:val="center"/>
            </w:pPr>
            <w:r>
              <w:lastRenderedPageBreak/>
              <w:t>20__ год</w:t>
            </w:r>
          </w:p>
          <w:p w:rsidR="005063F9" w:rsidRDefault="005063F9">
            <w:pPr>
              <w:pStyle w:val="ConsPlusNormal"/>
              <w:jc w:val="center"/>
            </w:pPr>
            <w:r>
              <w:t xml:space="preserve">(очередной </w:t>
            </w:r>
            <w:r>
              <w:lastRenderedPageBreak/>
              <w:t>финансовый год)</w:t>
            </w:r>
          </w:p>
        </w:tc>
        <w:tc>
          <w:tcPr>
            <w:tcW w:w="746" w:type="dxa"/>
            <w:vMerge w:val="restart"/>
          </w:tcPr>
          <w:p w:rsidR="005063F9" w:rsidRDefault="005063F9">
            <w:pPr>
              <w:pStyle w:val="ConsPlusNormal"/>
              <w:jc w:val="center"/>
            </w:pPr>
            <w:r>
              <w:lastRenderedPageBreak/>
              <w:t>20__ год</w:t>
            </w:r>
          </w:p>
          <w:p w:rsidR="005063F9" w:rsidRDefault="005063F9">
            <w:pPr>
              <w:pStyle w:val="ConsPlusNormal"/>
              <w:jc w:val="center"/>
            </w:pPr>
            <w:r>
              <w:t xml:space="preserve">(1-й год </w:t>
            </w:r>
            <w:r>
              <w:lastRenderedPageBreak/>
              <w:t>планового периода)</w:t>
            </w:r>
          </w:p>
        </w:tc>
        <w:tc>
          <w:tcPr>
            <w:tcW w:w="747" w:type="dxa"/>
            <w:vMerge w:val="restart"/>
          </w:tcPr>
          <w:p w:rsidR="005063F9" w:rsidRDefault="005063F9">
            <w:pPr>
              <w:pStyle w:val="ConsPlusNormal"/>
              <w:jc w:val="center"/>
            </w:pPr>
            <w:r>
              <w:lastRenderedPageBreak/>
              <w:t>20__ год</w:t>
            </w:r>
          </w:p>
          <w:p w:rsidR="005063F9" w:rsidRDefault="005063F9">
            <w:pPr>
              <w:pStyle w:val="ConsPlusNormal"/>
              <w:jc w:val="center"/>
            </w:pPr>
            <w:r>
              <w:t xml:space="preserve">(2-й год </w:t>
            </w:r>
            <w:r>
              <w:lastRenderedPageBreak/>
              <w:t>планового периода)</w:t>
            </w:r>
          </w:p>
        </w:tc>
        <w:tc>
          <w:tcPr>
            <w:tcW w:w="707" w:type="dxa"/>
            <w:vMerge w:val="restart"/>
          </w:tcPr>
          <w:p w:rsidR="005063F9" w:rsidRDefault="005063F9">
            <w:pPr>
              <w:pStyle w:val="ConsPlusNormal"/>
              <w:jc w:val="center"/>
            </w:pPr>
            <w:r>
              <w:lastRenderedPageBreak/>
              <w:t>в процентах</w:t>
            </w:r>
          </w:p>
        </w:tc>
        <w:tc>
          <w:tcPr>
            <w:tcW w:w="737" w:type="dxa"/>
            <w:vMerge w:val="restart"/>
          </w:tcPr>
          <w:p w:rsidR="005063F9" w:rsidRDefault="005063F9">
            <w:pPr>
              <w:pStyle w:val="ConsPlusNormal"/>
              <w:jc w:val="center"/>
            </w:pPr>
            <w:r>
              <w:t>в абсолютных велич</w:t>
            </w:r>
            <w:r>
              <w:lastRenderedPageBreak/>
              <w:t>инах</w:t>
            </w:r>
          </w:p>
        </w:tc>
      </w:tr>
      <w:tr w:rsidR="005063F9">
        <w:tc>
          <w:tcPr>
            <w:tcW w:w="794" w:type="dxa"/>
            <w:vMerge/>
          </w:tcPr>
          <w:p w:rsidR="005063F9" w:rsidRDefault="005063F9"/>
        </w:tc>
        <w:tc>
          <w:tcPr>
            <w:tcW w:w="727" w:type="dxa"/>
            <w:vMerge/>
          </w:tcPr>
          <w:p w:rsidR="005063F9" w:rsidRDefault="005063F9"/>
        </w:tc>
        <w:tc>
          <w:tcPr>
            <w:tcW w:w="727" w:type="dxa"/>
            <w:vMerge/>
          </w:tcPr>
          <w:p w:rsidR="005063F9" w:rsidRDefault="005063F9"/>
        </w:tc>
        <w:tc>
          <w:tcPr>
            <w:tcW w:w="727" w:type="dxa"/>
            <w:vMerge/>
          </w:tcPr>
          <w:p w:rsidR="005063F9" w:rsidRDefault="005063F9"/>
        </w:tc>
        <w:tc>
          <w:tcPr>
            <w:tcW w:w="727" w:type="dxa"/>
            <w:vMerge/>
          </w:tcPr>
          <w:p w:rsidR="005063F9" w:rsidRDefault="005063F9"/>
        </w:tc>
        <w:tc>
          <w:tcPr>
            <w:tcW w:w="727" w:type="dxa"/>
            <w:vMerge/>
          </w:tcPr>
          <w:p w:rsidR="005063F9" w:rsidRDefault="005063F9"/>
        </w:tc>
        <w:tc>
          <w:tcPr>
            <w:tcW w:w="727" w:type="dxa"/>
            <w:vMerge/>
          </w:tcPr>
          <w:p w:rsidR="005063F9" w:rsidRDefault="005063F9"/>
        </w:tc>
        <w:tc>
          <w:tcPr>
            <w:tcW w:w="679" w:type="dxa"/>
          </w:tcPr>
          <w:p w:rsidR="005063F9" w:rsidRDefault="005063F9">
            <w:pPr>
              <w:pStyle w:val="ConsPlusNormal"/>
              <w:jc w:val="center"/>
            </w:pPr>
            <w:r>
              <w:t>наим</w:t>
            </w:r>
            <w:r>
              <w:lastRenderedPageBreak/>
              <w:t>енование &lt;3&gt;</w:t>
            </w:r>
          </w:p>
        </w:tc>
        <w:tc>
          <w:tcPr>
            <w:tcW w:w="680" w:type="dxa"/>
          </w:tcPr>
          <w:p w:rsidR="005063F9" w:rsidRDefault="005063F9">
            <w:pPr>
              <w:pStyle w:val="ConsPlusNormal"/>
              <w:jc w:val="center"/>
            </w:pPr>
            <w:r>
              <w:lastRenderedPageBreak/>
              <w:t xml:space="preserve">код </w:t>
            </w:r>
            <w:r>
              <w:lastRenderedPageBreak/>
              <w:t xml:space="preserve">по </w:t>
            </w:r>
            <w:hyperlink r:id="rId90" w:history="1">
              <w:r>
                <w:rPr>
                  <w:color w:val="0000FF"/>
                </w:rPr>
                <w:t>ОКЕИ</w:t>
              </w:r>
            </w:hyperlink>
            <w:r>
              <w:t xml:space="preserve"> &lt;4&gt;</w:t>
            </w:r>
          </w:p>
        </w:tc>
        <w:tc>
          <w:tcPr>
            <w:tcW w:w="746" w:type="dxa"/>
            <w:vMerge/>
          </w:tcPr>
          <w:p w:rsidR="005063F9" w:rsidRDefault="005063F9"/>
        </w:tc>
        <w:tc>
          <w:tcPr>
            <w:tcW w:w="746" w:type="dxa"/>
            <w:vMerge/>
          </w:tcPr>
          <w:p w:rsidR="005063F9" w:rsidRDefault="005063F9"/>
        </w:tc>
        <w:tc>
          <w:tcPr>
            <w:tcW w:w="746" w:type="dxa"/>
            <w:vMerge/>
          </w:tcPr>
          <w:p w:rsidR="005063F9" w:rsidRDefault="005063F9"/>
        </w:tc>
        <w:tc>
          <w:tcPr>
            <w:tcW w:w="746" w:type="dxa"/>
            <w:vMerge/>
          </w:tcPr>
          <w:p w:rsidR="005063F9" w:rsidRDefault="005063F9"/>
        </w:tc>
        <w:tc>
          <w:tcPr>
            <w:tcW w:w="746" w:type="dxa"/>
            <w:vMerge/>
          </w:tcPr>
          <w:p w:rsidR="005063F9" w:rsidRDefault="005063F9"/>
        </w:tc>
        <w:tc>
          <w:tcPr>
            <w:tcW w:w="747" w:type="dxa"/>
            <w:vMerge/>
          </w:tcPr>
          <w:p w:rsidR="005063F9" w:rsidRDefault="005063F9"/>
        </w:tc>
        <w:tc>
          <w:tcPr>
            <w:tcW w:w="707" w:type="dxa"/>
            <w:vMerge/>
          </w:tcPr>
          <w:p w:rsidR="005063F9" w:rsidRDefault="005063F9"/>
        </w:tc>
        <w:tc>
          <w:tcPr>
            <w:tcW w:w="737" w:type="dxa"/>
            <w:vMerge/>
          </w:tcPr>
          <w:p w:rsidR="005063F9" w:rsidRDefault="005063F9"/>
        </w:tc>
      </w:tr>
      <w:tr w:rsidR="005063F9">
        <w:tc>
          <w:tcPr>
            <w:tcW w:w="794"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679" w:type="dxa"/>
          </w:tcPr>
          <w:p w:rsidR="005063F9" w:rsidRDefault="005063F9">
            <w:pPr>
              <w:pStyle w:val="ConsPlusNormal"/>
            </w:pPr>
          </w:p>
        </w:tc>
        <w:tc>
          <w:tcPr>
            <w:tcW w:w="680" w:type="dxa"/>
          </w:tcPr>
          <w:p w:rsidR="005063F9" w:rsidRDefault="005063F9">
            <w:pPr>
              <w:pStyle w:val="ConsPlusNormal"/>
            </w:pPr>
          </w:p>
        </w:tc>
        <w:tc>
          <w:tcPr>
            <w:tcW w:w="746" w:type="dxa"/>
          </w:tcPr>
          <w:p w:rsidR="005063F9" w:rsidRDefault="005063F9">
            <w:pPr>
              <w:pStyle w:val="ConsPlusNormal"/>
            </w:pPr>
          </w:p>
        </w:tc>
        <w:tc>
          <w:tcPr>
            <w:tcW w:w="746" w:type="dxa"/>
          </w:tcPr>
          <w:p w:rsidR="005063F9" w:rsidRDefault="005063F9">
            <w:pPr>
              <w:pStyle w:val="ConsPlusNormal"/>
            </w:pPr>
          </w:p>
        </w:tc>
        <w:tc>
          <w:tcPr>
            <w:tcW w:w="746" w:type="dxa"/>
          </w:tcPr>
          <w:p w:rsidR="005063F9" w:rsidRDefault="005063F9">
            <w:pPr>
              <w:pStyle w:val="ConsPlusNormal"/>
            </w:pPr>
          </w:p>
        </w:tc>
        <w:tc>
          <w:tcPr>
            <w:tcW w:w="746" w:type="dxa"/>
          </w:tcPr>
          <w:p w:rsidR="005063F9" w:rsidRDefault="005063F9">
            <w:pPr>
              <w:pStyle w:val="ConsPlusNormal"/>
            </w:pPr>
          </w:p>
        </w:tc>
        <w:tc>
          <w:tcPr>
            <w:tcW w:w="746" w:type="dxa"/>
          </w:tcPr>
          <w:p w:rsidR="005063F9" w:rsidRDefault="005063F9">
            <w:pPr>
              <w:pStyle w:val="ConsPlusNormal"/>
            </w:pPr>
          </w:p>
        </w:tc>
        <w:tc>
          <w:tcPr>
            <w:tcW w:w="747" w:type="dxa"/>
          </w:tcPr>
          <w:p w:rsidR="005063F9" w:rsidRDefault="005063F9">
            <w:pPr>
              <w:pStyle w:val="ConsPlusNormal"/>
            </w:pPr>
          </w:p>
        </w:tc>
        <w:tc>
          <w:tcPr>
            <w:tcW w:w="707" w:type="dxa"/>
          </w:tcPr>
          <w:p w:rsidR="005063F9" w:rsidRDefault="005063F9">
            <w:pPr>
              <w:pStyle w:val="ConsPlusNormal"/>
            </w:pPr>
          </w:p>
        </w:tc>
        <w:tc>
          <w:tcPr>
            <w:tcW w:w="737" w:type="dxa"/>
          </w:tcPr>
          <w:p w:rsidR="005063F9" w:rsidRDefault="005063F9">
            <w:pPr>
              <w:pStyle w:val="ConsPlusNormal"/>
            </w:pPr>
          </w:p>
        </w:tc>
      </w:tr>
      <w:tr w:rsidR="005063F9">
        <w:tc>
          <w:tcPr>
            <w:tcW w:w="794"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727" w:type="dxa"/>
          </w:tcPr>
          <w:p w:rsidR="005063F9" w:rsidRDefault="005063F9">
            <w:pPr>
              <w:pStyle w:val="ConsPlusNormal"/>
            </w:pPr>
          </w:p>
        </w:tc>
        <w:tc>
          <w:tcPr>
            <w:tcW w:w="679" w:type="dxa"/>
          </w:tcPr>
          <w:p w:rsidR="005063F9" w:rsidRDefault="005063F9">
            <w:pPr>
              <w:pStyle w:val="ConsPlusNormal"/>
            </w:pPr>
          </w:p>
        </w:tc>
        <w:tc>
          <w:tcPr>
            <w:tcW w:w="680" w:type="dxa"/>
          </w:tcPr>
          <w:p w:rsidR="005063F9" w:rsidRDefault="005063F9">
            <w:pPr>
              <w:pStyle w:val="ConsPlusNormal"/>
            </w:pPr>
          </w:p>
        </w:tc>
        <w:tc>
          <w:tcPr>
            <w:tcW w:w="746" w:type="dxa"/>
          </w:tcPr>
          <w:p w:rsidR="005063F9" w:rsidRDefault="005063F9">
            <w:pPr>
              <w:pStyle w:val="ConsPlusNormal"/>
            </w:pPr>
          </w:p>
        </w:tc>
        <w:tc>
          <w:tcPr>
            <w:tcW w:w="746" w:type="dxa"/>
          </w:tcPr>
          <w:p w:rsidR="005063F9" w:rsidRDefault="005063F9">
            <w:pPr>
              <w:pStyle w:val="ConsPlusNormal"/>
            </w:pPr>
          </w:p>
        </w:tc>
        <w:tc>
          <w:tcPr>
            <w:tcW w:w="746" w:type="dxa"/>
          </w:tcPr>
          <w:p w:rsidR="005063F9" w:rsidRDefault="005063F9">
            <w:pPr>
              <w:pStyle w:val="ConsPlusNormal"/>
            </w:pPr>
          </w:p>
        </w:tc>
        <w:tc>
          <w:tcPr>
            <w:tcW w:w="746" w:type="dxa"/>
          </w:tcPr>
          <w:p w:rsidR="005063F9" w:rsidRDefault="005063F9">
            <w:pPr>
              <w:pStyle w:val="ConsPlusNormal"/>
            </w:pPr>
          </w:p>
        </w:tc>
        <w:tc>
          <w:tcPr>
            <w:tcW w:w="746" w:type="dxa"/>
          </w:tcPr>
          <w:p w:rsidR="005063F9" w:rsidRDefault="005063F9">
            <w:pPr>
              <w:pStyle w:val="ConsPlusNormal"/>
            </w:pPr>
          </w:p>
        </w:tc>
        <w:tc>
          <w:tcPr>
            <w:tcW w:w="747" w:type="dxa"/>
          </w:tcPr>
          <w:p w:rsidR="005063F9" w:rsidRDefault="005063F9">
            <w:pPr>
              <w:pStyle w:val="ConsPlusNormal"/>
            </w:pPr>
          </w:p>
        </w:tc>
        <w:tc>
          <w:tcPr>
            <w:tcW w:w="707" w:type="dxa"/>
          </w:tcPr>
          <w:p w:rsidR="005063F9" w:rsidRDefault="005063F9">
            <w:pPr>
              <w:pStyle w:val="ConsPlusNormal"/>
            </w:pPr>
          </w:p>
        </w:tc>
        <w:tc>
          <w:tcPr>
            <w:tcW w:w="737" w:type="dxa"/>
          </w:tcPr>
          <w:p w:rsidR="005063F9" w:rsidRDefault="005063F9">
            <w:pPr>
              <w:pStyle w:val="ConsPlusNormal"/>
            </w:pPr>
          </w:p>
        </w:tc>
      </w:tr>
    </w:tbl>
    <w:p w:rsidR="005063F9" w:rsidRDefault="005063F9">
      <w:pPr>
        <w:sectPr w:rsidR="005063F9">
          <w:pgSz w:w="16838" w:h="11905" w:orient="landscape"/>
          <w:pgMar w:top="1701" w:right="1134" w:bottom="850" w:left="1134" w:header="0" w:footer="0" w:gutter="0"/>
          <w:cols w:space="720"/>
        </w:sectPr>
      </w:pPr>
    </w:p>
    <w:p w:rsidR="005063F9" w:rsidRDefault="005063F9">
      <w:pPr>
        <w:pStyle w:val="ConsPlusNormal"/>
        <w:ind w:firstLine="540"/>
        <w:jc w:val="both"/>
      </w:pPr>
    </w:p>
    <w:p w:rsidR="005063F9" w:rsidRDefault="005063F9">
      <w:pPr>
        <w:pStyle w:val="ConsPlusNormal"/>
        <w:ind w:firstLine="540"/>
        <w:jc w:val="both"/>
      </w:pPr>
      <w:r>
        <w:t>4. Нормативные правовые акты, устанавливающие размер платы (цену, тариф) либо порядок ее установления</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7"/>
      </w:tblGrid>
      <w:tr w:rsidR="005063F9">
        <w:tc>
          <w:tcPr>
            <w:tcW w:w="9069" w:type="dxa"/>
            <w:gridSpan w:val="5"/>
          </w:tcPr>
          <w:p w:rsidR="005063F9" w:rsidRDefault="005063F9">
            <w:pPr>
              <w:pStyle w:val="ConsPlusNormal"/>
              <w:jc w:val="center"/>
            </w:pPr>
            <w:r>
              <w:t>Нормативный правовой акт</w:t>
            </w:r>
          </w:p>
        </w:tc>
      </w:tr>
      <w:tr w:rsidR="005063F9">
        <w:tc>
          <w:tcPr>
            <w:tcW w:w="1813" w:type="dxa"/>
          </w:tcPr>
          <w:p w:rsidR="005063F9" w:rsidRDefault="005063F9">
            <w:pPr>
              <w:pStyle w:val="ConsPlusNormal"/>
              <w:jc w:val="center"/>
            </w:pPr>
            <w:r>
              <w:t>вид</w:t>
            </w:r>
          </w:p>
        </w:tc>
        <w:tc>
          <w:tcPr>
            <w:tcW w:w="1813" w:type="dxa"/>
          </w:tcPr>
          <w:p w:rsidR="005063F9" w:rsidRDefault="005063F9">
            <w:pPr>
              <w:pStyle w:val="ConsPlusNormal"/>
              <w:jc w:val="center"/>
            </w:pPr>
            <w:r>
              <w:t>принявший орган</w:t>
            </w:r>
          </w:p>
        </w:tc>
        <w:tc>
          <w:tcPr>
            <w:tcW w:w="1813" w:type="dxa"/>
          </w:tcPr>
          <w:p w:rsidR="005063F9" w:rsidRDefault="005063F9">
            <w:pPr>
              <w:pStyle w:val="ConsPlusNormal"/>
              <w:jc w:val="center"/>
            </w:pPr>
            <w:r>
              <w:t>дата</w:t>
            </w:r>
          </w:p>
        </w:tc>
        <w:tc>
          <w:tcPr>
            <w:tcW w:w="1813" w:type="dxa"/>
          </w:tcPr>
          <w:p w:rsidR="005063F9" w:rsidRDefault="005063F9">
            <w:pPr>
              <w:pStyle w:val="ConsPlusNormal"/>
              <w:jc w:val="center"/>
            </w:pPr>
            <w:r>
              <w:t>номер</w:t>
            </w:r>
          </w:p>
        </w:tc>
        <w:tc>
          <w:tcPr>
            <w:tcW w:w="1817" w:type="dxa"/>
          </w:tcPr>
          <w:p w:rsidR="005063F9" w:rsidRDefault="005063F9">
            <w:pPr>
              <w:pStyle w:val="ConsPlusNormal"/>
              <w:jc w:val="center"/>
            </w:pPr>
            <w:r>
              <w:t>наименование</w:t>
            </w:r>
          </w:p>
        </w:tc>
      </w:tr>
      <w:tr w:rsidR="005063F9">
        <w:tc>
          <w:tcPr>
            <w:tcW w:w="1813" w:type="dxa"/>
          </w:tcPr>
          <w:p w:rsidR="005063F9" w:rsidRDefault="005063F9">
            <w:pPr>
              <w:pStyle w:val="ConsPlusNormal"/>
              <w:jc w:val="center"/>
            </w:pPr>
            <w:r>
              <w:t>1</w:t>
            </w:r>
          </w:p>
        </w:tc>
        <w:tc>
          <w:tcPr>
            <w:tcW w:w="1813" w:type="dxa"/>
          </w:tcPr>
          <w:p w:rsidR="005063F9" w:rsidRDefault="005063F9">
            <w:pPr>
              <w:pStyle w:val="ConsPlusNormal"/>
              <w:jc w:val="center"/>
            </w:pPr>
            <w:r>
              <w:t>2</w:t>
            </w:r>
          </w:p>
        </w:tc>
        <w:tc>
          <w:tcPr>
            <w:tcW w:w="1813" w:type="dxa"/>
          </w:tcPr>
          <w:p w:rsidR="005063F9" w:rsidRDefault="005063F9">
            <w:pPr>
              <w:pStyle w:val="ConsPlusNormal"/>
              <w:jc w:val="center"/>
            </w:pPr>
            <w:r>
              <w:t>3</w:t>
            </w:r>
          </w:p>
        </w:tc>
        <w:tc>
          <w:tcPr>
            <w:tcW w:w="1813" w:type="dxa"/>
          </w:tcPr>
          <w:p w:rsidR="005063F9" w:rsidRDefault="005063F9">
            <w:pPr>
              <w:pStyle w:val="ConsPlusNormal"/>
              <w:jc w:val="center"/>
            </w:pPr>
            <w:r>
              <w:t>4</w:t>
            </w:r>
          </w:p>
        </w:tc>
        <w:tc>
          <w:tcPr>
            <w:tcW w:w="1817" w:type="dxa"/>
          </w:tcPr>
          <w:p w:rsidR="005063F9" w:rsidRDefault="005063F9">
            <w:pPr>
              <w:pStyle w:val="ConsPlusNormal"/>
              <w:jc w:val="center"/>
            </w:pPr>
            <w:r>
              <w:t>5</w:t>
            </w:r>
          </w:p>
        </w:tc>
      </w:tr>
      <w:tr w:rsidR="005063F9">
        <w:tc>
          <w:tcPr>
            <w:tcW w:w="1813" w:type="dxa"/>
          </w:tcPr>
          <w:p w:rsidR="005063F9" w:rsidRDefault="005063F9">
            <w:pPr>
              <w:pStyle w:val="ConsPlusNormal"/>
            </w:pPr>
          </w:p>
        </w:tc>
        <w:tc>
          <w:tcPr>
            <w:tcW w:w="1813" w:type="dxa"/>
          </w:tcPr>
          <w:p w:rsidR="005063F9" w:rsidRDefault="005063F9">
            <w:pPr>
              <w:pStyle w:val="ConsPlusNormal"/>
            </w:pPr>
          </w:p>
        </w:tc>
        <w:tc>
          <w:tcPr>
            <w:tcW w:w="1813" w:type="dxa"/>
          </w:tcPr>
          <w:p w:rsidR="005063F9" w:rsidRDefault="005063F9">
            <w:pPr>
              <w:pStyle w:val="ConsPlusNormal"/>
            </w:pPr>
          </w:p>
        </w:tc>
        <w:tc>
          <w:tcPr>
            <w:tcW w:w="1813" w:type="dxa"/>
          </w:tcPr>
          <w:p w:rsidR="005063F9" w:rsidRDefault="005063F9">
            <w:pPr>
              <w:pStyle w:val="ConsPlusNormal"/>
            </w:pPr>
          </w:p>
        </w:tc>
        <w:tc>
          <w:tcPr>
            <w:tcW w:w="1817"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nformat"/>
        <w:jc w:val="both"/>
      </w:pPr>
      <w:r>
        <w:t xml:space="preserve">    5. Порядок оказания работы</w:t>
      </w:r>
    </w:p>
    <w:p w:rsidR="005063F9" w:rsidRDefault="005063F9">
      <w:pPr>
        <w:pStyle w:val="ConsPlusNonformat"/>
        <w:jc w:val="both"/>
      </w:pPr>
      <w:r>
        <w:t xml:space="preserve">    5.1. Нормативные правовые акты, регулирующие порядок оказания работы __</w:t>
      </w:r>
    </w:p>
    <w:p w:rsidR="005063F9" w:rsidRDefault="005063F9">
      <w:pPr>
        <w:pStyle w:val="ConsPlusNonformat"/>
        <w:jc w:val="both"/>
      </w:pPr>
      <w:r>
        <w:t>___________________________________________________________________________</w:t>
      </w:r>
    </w:p>
    <w:p w:rsidR="005063F9" w:rsidRDefault="005063F9">
      <w:pPr>
        <w:pStyle w:val="ConsPlusNonformat"/>
        <w:jc w:val="both"/>
      </w:pPr>
      <w:r>
        <w:t xml:space="preserve">                   (наименование, номер и дата нормативного правового акта)</w:t>
      </w:r>
    </w:p>
    <w:p w:rsidR="005063F9" w:rsidRDefault="005063F9">
      <w:pPr>
        <w:pStyle w:val="ConsPlusNonformat"/>
        <w:jc w:val="both"/>
      </w:pPr>
      <w:r>
        <w:t xml:space="preserve">    5.2. Порядок информирования потенциальных потребителей работы</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5063F9">
        <w:tc>
          <w:tcPr>
            <w:tcW w:w="3023" w:type="dxa"/>
          </w:tcPr>
          <w:p w:rsidR="005063F9" w:rsidRDefault="005063F9">
            <w:pPr>
              <w:pStyle w:val="ConsPlusNormal"/>
              <w:jc w:val="center"/>
            </w:pPr>
            <w:r>
              <w:t>Способ информирования</w:t>
            </w:r>
          </w:p>
        </w:tc>
        <w:tc>
          <w:tcPr>
            <w:tcW w:w="3023" w:type="dxa"/>
          </w:tcPr>
          <w:p w:rsidR="005063F9" w:rsidRDefault="005063F9">
            <w:pPr>
              <w:pStyle w:val="ConsPlusNormal"/>
              <w:jc w:val="center"/>
            </w:pPr>
            <w:r>
              <w:t>Состав размещаемой информации</w:t>
            </w:r>
          </w:p>
        </w:tc>
        <w:tc>
          <w:tcPr>
            <w:tcW w:w="3023" w:type="dxa"/>
          </w:tcPr>
          <w:p w:rsidR="005063F9" w:rsidRDefault="005063F9">
            <w:pPr>
              <w:pStyle w:val="ConsPlusNormal"/>
              <w:jc w:val="center"/>
            </w:pPr>
            <w:r>
              <w:t>Частота обновления информации</w:t>
            </w:r>
          </w:p>
        </w:tc>
      </w:tr>
      <w:tr w:rsidR="005063F9">
        <w:tc>
          <w:tcPr>
            <w:tcW w:w="3023" w:type="dxa"/>
          </w:tcPr>
          <w:p w:rsidR="005063F9" w:rsidRDefault="005063F9">
            <w:pPr>
              <w:pStyle w:val="ConsPlusNormal"/>
              <w:jc w:val="center"/>
            </w:pPr>
            <w:r>
              <w:t>1</w:t>
            </w:r>
          </w:p>
        </w:tc>
        <w:tc>
          <w:tcPr>
            <w:tcW w:w="3023" w:type="dxa"/>
          </w:tcPr>
          <w:p w:rsidR="005063F9" w:rsidRDefault="005063F9">
            <w:pPr>
              <w:pStyle w:val="ConsPlusNormal"/>
              <w:jc w:val="center"/>
            </w:pPr>
            <w:r>
              <w:t>2</w:t>
            </w:r>
          </w:p>
        </w:tc>
        <w:tc>
          <w:tcPr>
            <w:tcW w:w="3023" w:type="dxa"/>
          </w:tcPr>
          <w:p w:rsidR="005063F9" w:rsidRDefault="005063F9">
            <w:pPr>
              <w:pStyle w:val="ConsPlusNormal"/>
              <w:jc w:val="center"/>
            </w:pPr>
            <w:r>
              <w:t>3</w:t>
            </w:r>
          </w:p>
        </w:tc>
      </w:tr>
      <w:tr w:rsidR="005063F9">
        <w:tc>
          <w:tcPr>
            <w:tcW w:w="3023" w:type="dxa"/>
          </w:tcPr>
          <w:p w:rsidR="005063F9" w:rsidRDefault="005063F9">
            <w:pPr>
              <w:pStyle w:val="ConsPlusNormal"/>
            </w:pPr>
          </w:p>
        </w:tc>
        <w:tc>
          <w:tcPr>
            <w:tcW w:w="3023" w:type="dxa"/>
          </w:tcPr>
          <w:p w:rsidR="005063F9" w:rsidRDefault="005063F9">
            <w:pPr>
              <w:pStyle w:val="ConsPlusNormal"/>
            </w:pPr>
          </w:p>
        </w:tc>
        <w:tc>
          <w:tcPr>
            <w:tcW w:w="3023"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nformat"/>
        <w:jc w:val="both"/>
      </w:pPr>
      <w:r>
        <w:t xml:space="preserve">          Часть III. Прочие сведения о муниципальном задании &lt;7&gt;</w:t>
      </w:r>
    </w:p>
    <w:p w:rsidR="005063F9" w:rsidRDefault="005063F9">
      <w:pPr>
        <w:pStyle w:val="ConsPlusNonformat"/>
        <w:jc w:val="both"/>
      </w:pPr>
    </w:p>
    <w:p w:rsidR="005063F9" w:rsidRDefault="005063F9">
      <w:pPr>
        <w:pStyle w:val="ConsPlusNonformat"/>
        <w:jc w:val="both"/>
      </w:pPr>
      <w:r>
        <w:t xml:space="preserve">    1.  Основания (условия и порядок) для досрочного прекращения выполнения</w:t>
      </w:r>
    </w:p>
    <w:p w:rsidR="005063F9" w:rsidRDefault="005063F9">
      <w:pPr>
        <w:pStyle w:val="ConsPlusNonformat"/>
        <w:jc w:val="both"/>
      </w:pPr>
      <w:r>
        <w:t>муниципального задания ____________________________________________________</w:t>
      </w:r>
    </w:p>
    <w:p w:rsidR="005063F9" w:rsidRDefault="005063F9">
      <w:pPr>
        <w:pStyle w:val="ConsPlusNonformat"/>
        <w:jc w:val="both"/>
      </w:pPr>
      <w:r>
        <w:t xml:space="preserve">    2.   Иная   </w:t>
      </w:r>
      <w:proofErr w:type="gramStart"/>
      <w:r>
        <w:t xml:space="preserve">информация,   </w:t>
      </w:r>
      <w:proofErr w:type="gramEnd"/>
      <w:r>
        <w:t>необходимая   для   выполнения  (контроля  за</w:t>
      </w:r>
    </w:p>
    <w:p w:rsidR="005063F9" w:rsidRDefault="005063F9">
      <w:pPr>
        <w:pStyle w:val="ConsPlusNonformat"/>
        <w:jc w:val="both"/>
      </w:pPr>
      <w:r>
        <w:t>выполнением) муниципального задания _______________________________________</w:t>
      </w:r>
    </w:p>
    <w:p w:rsidR="005063F9" w:rsidRDefault="005063F9">
      <w:pPr>
        <w:pStyle w:val="ConsPlusNonformat"/>
        <w:jc w:val="both"/>
      </w:pPr>
      <w:r>
        <w:t xml:space="preserve">    3. Порядок контроля за выполнением муниципального задания</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22"/>
        <w:gridCol w:w="3022"/>
        <w:gridCol w:w="3024"/>
      </w:tblGrid>
      <w:tr w:rsidR="005063F9">
        <w:tc>
          <w:tcPr>
            <w:tcW w:w="3022" w:type="dxa"/>
          </w:tcPr>
          <w:p w:rsidR="005063F9" w:rsidRDefault="005063F9">
            <w:pPr>
              <w:pStyle w:val="ConsPlusNormal"/>
              <w:jc w:val="center"/>
            </w:pPr>
            <w:r>
              <w:t>Форма контроля</w:t>
            </w:r>
          </w:p>
        </w:tc>
        <w:tc>
          <w:tcPr>
            <w:tcW w:w="3022" w:type="dxa"/>
          </w:tcPr>
          <w:p w:rsidR="005063F9" w:rsidRDefault="005063F9">
            <w:pPr>
              <w:pStyle w:val="ConsPlusNormal"/>
              <w:jc w:val="center"/>
            </w:pPr>
            <w:r>
              <w:t>Периодичность</w:t>
            </w:r>
          </w:p>
        </w:tc>
        <w:tc>
          <w:tcPr>
            <w:tcW w:w="3024" w:type="dxa"/>
          </w:tcPr>
          <w:p w:rsidR="005063F9" w:rsidRDefault="005063F9">
            <w:pPr>
              <w:pStyle w:val="ConsPlusNormal"/>
              <w:jc w:val="center"/>
            </w:pPr>
            <w:r>
              <w:t>Органы местного самоуправления, осуществляющие контроль за выполнением муниципального задания</w:t>
            </w:r>
          </w:p>
        </w:tc>
      </w:tr>
      <w:tr w:rsidR="005063F9">
        <w:tc>
          <w:tcPr>
            <w:tcW w:w="3022" w:type="dxa"/>
          </w:tcPr>
          <w:p w:rsidR="005063F9" w:rsidRDefault="005063F9">
            <w:pPr>
              <w:pStyle w:val="ConsPlusNormal"/>
              <w:jc w:val="center"/>
            </w:pPr>
            <w:r>
              <w:t>1</w:t>
            </w:r>
          </w:p>
        </w:tc>
        <w:tc>
          <w:tcPr>
            <w:tcW w:w="3022" w:type="dxa"/>
          </w:tcPr>
          <w:p w:rsidR="005063F9" w:rsidRDefault="005063F9">
            <w:pPr>
              <w:pStyle w:val="ConsPlusNormal"/>
              <w:jc w:val="center"/>
            </w:pPr>
            <w:r>
              <w:t>2</w:t>
            </w:r>
          </w:p>
        </w:tc>
        <w:tc>
          <w:tcPr>
            <w:tcW w:w="3024" w:type="dxa"/>
          </w:tcPr>
          <w:p w:rsidR="005063F9" w:rsidRDefault="005063F9">
            <w:pPr>
              <w:pStyle w:val="ConsPlusNormal"/>
              <w:jc w:val="center"/>
            </w:pPr>
            <w:r>
              <w:t>3</w:t>
            </w:r>
          </w:p>
        </w:tc>
      </w:tr>
      <w:tr w:rsidR="005063F9">
        <w:tc>
          <w:tcPr>
            <w:tcW w:w="3022" w:type="dxa"/>
          </w:tcPr>
          <w:p w:rsidR="005063F9" w:rsidRDefault="005063F9">
            <w:pPr>
              <w:pStyle w:val="ConsPlusNormal"/>
            </w:pPr>
          </w:p>
        </w:tc>
        <w:tc>
          <w:tcPr>
            <w:tcW w:w="3022" w:type="dxa"/>
          </w:tcPr>
          <w:p w:rsidR="005063F9" w:rsidRDefault="005063F9">
            <w:pPr>
              <w:pStyle w:val="ConsPlusNormal"/>
            </w:pPr>
          </w:p>
        </w:tc>
        <w:tc>
          <w:tcPr>
            <w:tcW w:w="3024"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nformat"/>
        <w:jc w:val="both"/>
      </w:pPr>
      <w:r>
        <w:t xml:space="preserve">    4. Требования к отчетности о выполнении муниципального задания</w:t>
      </w:r>
    </w:p>
    <w:p w:rsidR="005063F9" w:rsidRDefault="005063F9">
      <w:pPr>
        <w:pStyle w:val="ConsPlusNonformat"/>
        <w:jc w:val="both"/>
      </w:pPr>
      <w:r>
        <w:t xml:space="preserve">    4.1.  </w:t>
      </w:r>
      <w:proofErr w:type="gramStart"/>
      <w:r>
        <w:t>Периодичность  представления</w:t>
      </w:r>
      <w:proofErr w:type="gramEnd"/>
      <w:r>
        <w:t xml:space="preserve">  отчетов о выполнении муниципального</w:t>
      </w:r>
    </w:p>
    <w:p w:rsidR="005063F9" w:rsidRDefault="005063F9">
      <w:pPr>
        <w:pStyle w:val="ConsPlusNonformat"/>
        <w:jc w:val="both"/>
      </w:pPr>
      <w:r>
        <w:t>задания ___________________________________________________________________</w:t>
      </w:r>
    </w:p>
    <w:p w:rsidR="005063F9" w:rsidRDefault="005063F9">
      <w:pPr>
        <w:pStyle w:val="ConsPlusNonformat"/>
        <w:jc w:val="both"/>
      </w:pPr>
      <w:r>
        <w:t xml:space="preserve">    4.2.  </w:t>
      </w:r>
      <w:proofErr w:type="gramStart"/>
      <w:r>
        <w:t>Сроки  представления</w:t>
      </w:r>
      <w:proofErr w:type="gramEnd"/>
      <w:r>
        <w:t xml:space="preserve">  отчетов о выполнении муниципального задания</w:t>
      </w:r>
    </w:p>
    <w:p w:rsidR="005063F9" w:rsidRDefault="005063F9">
      <w:pPr>
        <w:pStyle w:val="ConsPlusNonformat"/>
        <w:jc w:val="both"/>
      </w:pPr>
      <w:r>
        <w:t>___________________________________________________________________________</w:t>
      </w:r>
    </w:p>
    <w:p w:rsidR="005063F9" w:rsidRDefault="005063F9">
      <w:pPr>
        <w:pStyle w:val="ConsPlusNonformat"/>
        <w:jc w:val="both"/>
      </w:pPr>
      <w:r>
        <w:t xml:space="preserve">    4.2.1.   Сроки   </w:t>
      </w:r>
      <w:proofErr w:type="gramStart"/>
      <w:r>
        <w:t>представления  предварительного</w:t>
      </w:r>
      <w:proofErr w:type="gramEnd"/>
      <w:r>
        <w:t xml:space="preserve">  отчета  о  выполнении</w:t>
      </w:r>
    </w:p>
    <w:p w:rsidR="005063F9" w:rsidRDefault="005063F9">
      <w:pPr>
        <w:pStyle w:val="ConsPlusNonformat"/>
        <w:jc w:val="both"/>
      </w:pPr>
      <w:r>
        <w:t>муниципального задания ____________________________________________________</w:t>
      </w:r>
    </w:p>
    <w:p w:rsidR="005063F9" w:rsidRDefault="005063F9">
      <w:pPr>
        <w:pStyle w:val="ConsPlusNonformat"/>
        <w:jc w:val="both"/>
      </w:pPr>
      <w:r>
        <w:t xml:space="preserve">    4.3.  </w:t>
      </w:r>
      <w:proofErr w:type="gramStart"/>
      <w:r>
        <w:t>Иные  требования</w:t>
      </w:r>
      <w:proofErr w:type="gramEnd"/>
      <w:r>
        <w:t xml:space="preserve"> к отчетности о выполнении муниципального задания</w:t>
      </w:r>
    </w:p>
    <w:p w:rsidR="005063F9" w:rsidRDefault="005063F9">
      <w:pPr>
        <w:pStyle w:val="ConsPlusNonformat"/>
        <w:jc w:val="both"/>
      </w:pPr>
      <w:r>
        <w:t>___________________________________________________________________________</w:t>
      </w:r>
    </w:p>
    <w:p w:rsidR="005063F9" w:rsidRDefault="005063F9">
      <w:pPr>
        <w:pStyle w:val="ConsPlusNonformat"/>
        <w:jc w:val="both"/>
      </w:pPr>
      <w:r>
        <w:t xml:space="preserve">    5.  Иные показатели, связанные с выполнением муниципального задания &lt;8&gt;</w:t>
      </w:r>
    </w:p>
    <w:p w:rsidR="005063F9" w:rsidRDefault="005063F9">
      <w:pPr>
        <w:pStyle w:val="ConsPlusNonformat"/>
        <w:jc w:val="both"/>
      </w:pPr>
      <w:r>
        <w:t>___________________________________________________________________________</w:t>
      </w:r>
    </w:p>
    <w:p w:rsidR="005063F9" w:rsidRDefault="005063F9">
      <w:pPr>
        <w:pStyle w:val="ConsPlusNormal"/>
        <w:ind w:firstLine="540"/>
        <w:jc w:val="both"/>
      </w:pPr>
    </w:p>
    <w:p w:rsidR="005063F9" w:rsidRDefault="005063F9">
      <w:pPr>
        <w:pStyle w:val="ConsPlusNormal"/>
        <w:ind w:firstLine="540"/>
        <w:jc w:val="both"/>
      </w:pPr>
      <w:r>
        <w:t>--------------------------------</w:t>
      </w:r>
    </w:p>
    <w:p w:rsidR="005063F9" w:rsidRDefault="005063F9">
      <w:pPr>
        <w:pStyle w:val="ConsPlusNormal"/>
        <w:spacing w:before="220"/>
        <w:ind w:firstLine="540"/>
        <w:jc w:val="both"/>
      </w:pPr>
      <w:r>
        <w:lastRenderedPageBreak/>
        <w:t>&lt;1&gt; 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5063F9" w:rsidRDefault="005063F9">
      <w:pPr>
        <w:pStyle w:val="ConsPlusNormal"/>
        <w:spacing w:before="220"/>
        <w:ind w:firstLine="540"/>
        <w:jc w:val="both"/>
      </w:pPr>
      <w:r>
        <w:t>&lt;2&gt; 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а при их отсутствии или в дополнение к ним - показателями, характеризующими качество услуг (работ), установленными при необходимости органом, осуществляющим функции и полномочия учредителя бюджетных или автономных учреждений, главным распорядителем средств бюджета Ливенского района, в ведении которого находятся казенные учреждения, и единицы их измерения.</w:t>
      </w:r>
    </w:p>
    <w:p w:rsidR="005063F9" w:rsidRDefault="005063F9">
      <w:pPr>
        <w:pStyle w:val="ConsPlusNormal"/>
        <w:spacing w:before="220"/>
        <w:ind w:firstLine="540"/>
        <w:jc w:val="both"/>
      </w:pPr>
      <w:r>
        <w:t>&lt;3&gt; Заполняется в соответствии с общероссийскими базовыми перечнями или региональными перечнями.</w:t>
      </w:r>
    </w:p>
    <w:p w:rsidR="005063F9" w:rsidRDefault="005063F9">
      <w:pPr>
        <w:pStyle w:val="ConsPlusNormal"/>
        <w:spacing w:before="220"/>
        <w:ind w:firstLine="540"/>
        <w:jc w:val="both"/>
      </w:pPr>
      <w:r>
        <w:t>&lt;4&gt; Заполняется в соответствии с кодом, указанным в общероссийском базовом перечне или региональном перечне (при наличии).</w:t>
      </w:r>
    </w:p>
    <w:p w:rsidR="005063F9" w:rsidRDefault="005063F9">
      <w:pPr>
        <w:pStyle w:val="ConsPlusNormal"/>
        <w:spacing w:before="220"/>
        <w:ind w:firstLine="540"/>
        <w:jc w:val="both"/>
      </w:pPr>
      <w:r>
        <w:t>&lt;5&gt; 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5063F9" w:rsidRDefault="005063F9">
      <w:pPr>
        <w:pStyle w:val="ConsPlusNormal"/>
        <w:spacing w:before="220"/>
        <w:ind w:firstLine="540"/>
        <w:jc w:val="both"/>
      </w:pPr>
      <w:r>
        <w:t>&lt;6&gt; 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5063F9" w:rsidRDefault="005063F9">
      <w:pPr>
        <w:pStyle w:val="ConsPlusNormal"/>
        <w:spacing w:before="220"/>
        <w:ind w:firstLine="540"/>
        <w:jc w:val="both"/>
      </w:pPr>
      <w:r>
        <w:t>&lt;7&gt; Заполняется в целом по муниципальному заданию.</w:t>
      </w:r>
    </w:p>
    <w:p w:rsidR="005063F9" w:rsidRDefault="005063F9">
      <w:pPr>
        <w:pStyle w:val="ConsPlusNormal"/>
        <w:spacing w:before="220"/>
        <w:ind w:firstLine="540"/>
        <w:jc w:val="both"/>
      </w:pPr>
      <w:r>
        <w:t>&lt;8&gt; 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бюджетных или автономных учреждений, главным распорядителем средств о бюджета Ливенского района, в ведении которого находятся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I и II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 течение календарного года).</w:t>
      </w: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ind w:firstLine="540"/>
        <w:jc w:val="both"/>
      </w:pPr>
      <w:bookmarkStart w:id="12" w:name="_GoBack"/>
      <w:bookmarkEnd w:id="12"/>
    </w:p>
    <w:p w:rsidR="005063F9" w:rsidRDefault="005063F9">
      <w:pPr>
        <w:pStyle w:val="ConsPlusNormal"/>
        <w:jc w:val="right"/>
        <w:outlineLvl w:val="1"/>
      </w:pPr>
      <w:r>
        <w:lastRenderedPageBreak/>
        <w:t>Приложение 2</w:t>
      </w:r>
    </w:p>
    <w:p w:rsidR="005063F9" w:rsidRDefault="005063F9">
      <w:pPr>
        <w:pStyle w:val="ConsPlusNormal"/>
        <w:jc w:val="right"/>
      </w:pPr>
      <w:r>
        <w:t>к Положению</w:t>
      </w:r>
    </w:p>
    <w:p w:rsidR="005063F9" w:rsidRDefault="005063F9">
      <w:pPr>
        <w:pStyle w:val="ConsPlusNormal"/>
        <w:jc w:val="right"/>
      </w:pPr>
      <w:r>
        <w:t>о формировании муниципального</w:t>
      </w:r>
    </w:p>
    <w:p w:rsidR="005063F9" w:rsidRDefault="005063F9">
      <w:pPr>
        <w:pStyle w:val="ConsPlusNormal"/>
        <w:jc w:val="right"/>
      </w:pPr>
      <w:r>
        <w:t>задания на оказание муниципальных</w:t>
      </w:r>
    </w:p>
    <w:p w:rsidR="005063F9" w:rsidRDefault="005063F9">
      <w:pPr>
        <w:pStyle w:val="ConsPlusNormal"/>
        <w:jc w:val="right"/>
      </w:pPr>
      <w:r>
        <w:t>услуг (выполнение работ) в отношении</w:t>
      </w:r>
    </w:p>
    <w:p w:rsidR="005063F9" w:rsidRDefault="005063F9">
      <w:pPr>
        <w:pStyle w:val="ConsPlusNormal"/>
        <w:jc w:val="right"/>
      </w:pPr>
      <w:r>
        <w:t>муниципальных учреждений Ливенского</w:t>
      </w:r>
    </w:p>
    <w:p w:rsidR="005063F9" w:rsidRDefault="005063F9">
      <w:pPr>
        <w:pStyle w:val="ConsPlusNormal"/>
        <w:jc w:val="right"/>
      </w:pPr>
      <w:r>
        <w:t>района и финансовом обеспечении</w:t>
      </w:r>
    </w:p>
    <w:p w:rsidR="005063F9" w:rsidRDefault="005063F9">
      <w:pPr>
        <w:pStyle w:val="ConsPlusNormal"/>
        <w:jc w:val="right"/>
      </w:pPr>
      <w:r>
        <w:t>выполнения муниципального задания</w:t>
      </w:r>
    </w:p>
    <w:p w:rsidR="005063F9" w:rsidRDefault="005063F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063F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63F9" w:rsidRDefault="005063F9"/>
        </w:tc>
        <w:tc>
          <w:tcPr>
            <w:tcW w:w="113" w:type="dxa"/>
            <w:tcBorders>
              <w:top w:val="nil"/>
              <w:left w:val="nil"/>
              <w:bottom w:val="nil"/>
              <w:right w:val="nil"/>
            </w:tcBorders>
            <w:shd w:val="clear" w:color="auto" w:fill="F4F3F8"/>
            <w:tcMar>
              <w:top w:w="0" w:type="dxa"/>
              <w:left w:w="0" w:type="dxa"/>
              <w:bottom w:w="0" w:type="dxa"/>
              <w:right w:w="0" w:type="dxa"/>
            </w:tcMar>
          </w:tcPr>
          <w:p w:rsidR="005063F9" w:rsidRDefault="005063F9"/>
        </w:tc>
        <w:tc>
          <w:tcPr>
            <w:tcW w:w="0" w:type="auto"/>
            <w:tcBorders>
              <w:top w:val="nil"/>
              <w:left w:val="nil"/>
              <w:bottom w:val="nil"/>
              <w:right w:val="nil"/>
            </w:tcBorders>
            <w:shd w:val="clear" w:color="auto" w:fill="F4F3F8"/>
            <w:tcMar>
              <w:top w:w="113" w:type="dxa"/>
              <w:left w:w="0" w:type="dxa"/>
              <w:bottom w:w="113" w:type="dxa"/>
              <w:right w:w="0" w:type="dxa"/>
            </w:tcMar>
          </w:tcPr>
          <w:p w:rsidR="005063F9" w:rsidRDefault="005063F9">
            <w:pPr>
              <w:pStyle w:val="ConsPlusNormal"/>
              <w:jc w:val="center"/>
            </w:pPr>
            <w:r>
              <w:rPr>
                <w:color w:val="392C69"/>
              </w:rPr>
              <w:t>Список изменяющих документов</w:t>
            </w:r>
          </w:p>
          <w:p w:rsidR="005063F9" w:rsidRDefault="005063F9">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Ливенского района</w:t>
            </w:r>
          </w:p>
          <w:p w:rsidR="005063F9" w:rsidRDefault="005063F9">
            <w:pPr>
              <w:pStyle w:val="ConsPlusNormal"/>
              <w:jc w:val="center"/>
            </w:pPr>
            <w:r>
              <w:rPr>
                <w:color w:val="392C69"/>
              </w:rPr>
              <w:t>от 13.02.2019 N 43)</w:t>
            </w:r>
          </w:p>
        </w:tc>
        <w:tc>
          <w:tcPr>
            <w:tcW w:w="113" w:type="dxa"/>
            <w:tcBorders>
              <w:top w:val="nil"/>
              <w:left w:val="nil"/>
              <w:bottom w:val="nil"/>
              <w:right w:val="nil"/>
            </w:tcBorders>
            <w:shd w:val="clear" w:color="auto" w:fill="F4F3F8"/>
            <w:tcMar>
              <w:top w:w="0" w:type="dxa"/>
              <w:left w:w="0" w:type="dxa"/>
              <w:bottom w:w="0" w:type="dxa"/>
              <w:right w:w="0" w:type="dxa"/>
            </w:tcMar>
          </w:tcPr>
          <w:p w:rsidR="005063F9" w:rsidRDefault="005063F9"/>
        </w:tc>
      </w:tr>
    </w:tbl>
    <w:p w:rsidR="005063F9" w:rsidRDefault="005063F9">
      <w:pPr>
        <w:pStyle w:val="ConsPlusNormal"/>
        <w:ind w:firstLine="540"/>
        <w:jc w:val="both"/>
      </w:pPr>
    </w:p>
    <w:p w:rsidR="005063F9" w:rsidRDefault="005063F9">
      <w:pPr>
        <w:pStyle w:val="ConsPlusNonformat"/>
        <w:jc w:val="both"/>
      </w:pPr>
      <w:bookmarkStart w:id="13" w:name="P605"/>
      <w:bookmarkEnd w:id="13"/>
      <w:r>
        <w:t xml:space="preserve">                                   Отчет</w:t>
      </w:r>
    </w:p>
    <w:p w:rsidR="005063F9" w:rsidRDefault="005063F9">
      <w:pPr>
        <w:pStyle w:val="ConsPlusNonformat"/>
        <w:jc w:val="both"/>
      </w:pPr>
      <w:r>
        <w:t xml:space="preserve">               о выполнении муниципального задания N _______</w:t>
      </w:r>
    </w:p>
    <w:p w:rsidR="005063F9" w:rsidRDefault="005063F9">
      <w:pPr>
        <w:pStyle w:val="ConsPlusNonformat"/>
        <w:jc w:val="both"/>
      </w:pPr>
      <w:r>
        <w:t xml:space="preserve">            на 20__ год и на плановый период 20__ и 20__ годов</w:t>
      </w:r>
    </w:p>
    <w:p w:rsidR="005063F9" w:rsidRDefault="005063F9">
      <w:pPr>
        <w:pStyle w:val="ConsPlusNonformat"/>
        <w:jc w:val="both"/>
      </w:pPr>
    </w:p>
    <w:p w:rsidR="005063F9" w:rsidRDefault="005063F9">
      <w:pPr>
        <w:pStyle w:val="ConsPlusNonformat"/>
        <w:jc w:val="both"/>
      </w:pPr>
      <w:r>
        <w:t xml:space="preserve">                       от "___" ____________ 20__ г.</w:t>
      </w:r>
    </w:p>
    <w:p w:rsidR="005063F9" w:rsidRDefault="005063F9">
      <w:pPr>
        <w:pStyle w:val="ConsPlusNonformat"/>
        <w:jc w:val="both"/>
      </w:pPr>
    </w:p>
    <w:p w:rsidR="005063F9" w:rsidRDefault="005063F9">
      <w:pPr>
        <w:pStyle w:val="ConsPlusNonformat"/>
        <w:jc w:val="both"/>
      </w:pPr>
      <w:r>
        <w:t>Наименование муниципального учреждения Ливенского района</w:t>
      </w:r>
    </w:p>
    <w:p w:rsidR="005063F9" w:rsidRDefault="005063F9">
      <w:pPr>
        <w:pStyle w:val="ConsPlusNonformat"/>
        <w:jc w:val="both"/>
      </w:pPr>
      <w:r>
        <w:t>(обособленного подразделения) _____________________________________________</w:t>
      </w:r>
    </w:p>
    <w:p w:rsidR="005063F9" w:rsidRDefault="005063F9">
      <w:pPr>
        <w:pStyle w:val="ConsPlusNonformat"/>
        <w:jc w:val="both"/>
      </w:pPr>
      <w:r>
        <w:t>___________________________________________________________________________</w:t>
      </w:r>
    </w:p>
    <w:p w:rsidR="005063F9" w:rsidRDefault="005063F9">
      <w:pPr>
        <w:pStyle w:val="ConsPlusNonformat"/>
        <w:jc w:val="both"/>
      </w:pPr>
      <w:r>
        <w:t>___________________________________________________________________________</w:t>
      </w:r>
    </w:p>
    <w:p w:rsidR="005063F9" w:rsidRDefault="005063F9">
      <w:pPr>
        <w:pStyle w:val="ConsPlusNonformat"/>
        <w:jc w:val="both"/>
      </w:pPr>
      <w:r>
        <w:t>Виды    деятельности    муниципального    учреждения    Ливенского   района</w:t>
      </w:r>
    </w:p>
    <w:p w:rsidR="005063F9" w:rsidRDefault="005063F9">
      <w:pPr>
        <w:pStyle w:val="ConsPlusNonformat"/>
        <w:jc w:val="both"/>
      </w:pPr>
      <w:r>
        <w:t xml:space="preserve">(обособленного подразделения) _______________         По </w:t>
      </w:r>
      <w:hyperlink r:id="rId92" w:history="1">
        <w:r>
          <w:rPr>
            <w:color w:val="0000FF"/>
          </w:rPr>
          <w:t>ОКВЭД</w:t>
        </w:r>
      </w:hyperlink>
      <w:r>
        <w:t xml:space="preserve"> ____________</w:t>
      </w:r>
    </w:p>
    <w:p w:rsidR="005063F9" w:rsidRDefault="005063F9">
      <w:pPr>
        <w:pStyle w:val="ConsPlusNonformat"/>
        <w:jc w:val="both"/>
      </w:pPr>
      <w:r>
        <w:t xml:space="preserve">_____________________________________________________ По </w:t>
      </w:r>
      <w:hyperlink r:id="rId93" w:history="1">
        <w:r>
          <w:rPr>
            <w:color w:val="0000FF"/>
          </w:rPr>
          <w:t>ОКВЭД</w:t>
        </w:r>
      </w:hyperlink>
      <w:r>
        <w:t xml:space="preserve"> ____________</w:t>
      </w:r>
    </w:p>
    <w:p w:rsidR="005063F9" w:rsidRDefault="005063F9">
      <w:pPr>
        <w:pStyle w:val="ConsPlusNonformat"/>
        <w:jc w:val="both"/>
      </w:pPr>
      <w:r>
        <w:t xml:space="preserve">_____________________________________________________ По </w:t>
      </w:r>
      <w:hyperlink r:id="rId94" w:history="1">
        <w:r>
          <w:rPr>
            <w:color w:val="0000FF"/>
          </w:rPr>
          <w:t>ОКВЭД</w:t>
        </w:r>
      </w:hyperlink>
      <w:r>
        <w:t xml:space="preserve"> ____________</w:t>
      </w:r>
    </w:p>
    <w:p w:rsidR="005063F9" w:rsidRDefault="005063F9">
      <w:pPr>
        <w:pStyle w:val="ConsPlusNonformat"/>
        <w:jc w:val="both"/>
      </w:pPr>
      <w:r>
        <w:t>(указывается вид деятельности муниципального учреждения Ливенского района</w:t>
      </w:r>
    </w:p>
    <w:p w:rsidR="005063F9" w:rsidRDefault="005063F9">
      <w:pPr>
        <w:pStyle w:val="ConsPlusNonformat"/>
        <w:jc w:val="both"/>
      </w:pPr>
      <w:r>
        <w:t>из    общероссийского    базового   перечня   или   регионального   перечня</w:t>
      </w:r>
    </w:p>
    <w:p w:rsidR="005063F9" w:rsidRDefault="005063F9">
      <w:pPr>
        <w:pStyle w:val="ConsPlusNonformat"/>
        <w:jc w:val="both"/>
      </w:pPr>
      <w:r>
        <w:t>(</w:t>
      </w:r>
      <w:proofErr w:type="gramStart"/>
      <w:r>
        <w:t>классификатора)  государственных</w:t>
      </w:r>
      <w:proofErr w:type="gramEnd"/>
      <w:r>
        <w:t xml:space="preserve">  (муниципальных)  услуг,  не включенных в</w:t>
      </w:r>
    </w:p>
    <w:p w:rsidR="005063F9" w:rsidRDefault="005063F9">
      <w:pPr>
        <w:pStyle w:val="ConsPlusNonformat"/>
        <w:jc w:val="both"/>
      </w:pPr>
      <w:r>
        <w:t xml:space="preserve">общероссийские     базовые  </w:t>
      </w:r>
      <w:proofErr w:type="gramStart"/>
      <w:r>
        <w:t xml:space="preserve">   (</w:t>
      </w:r>
      <w:proofErr w:type="gramEnd"/>
      <w:r>
        <w:t>отраслевые)     перечни    (классификаторы)</w:t>
      </w:r>
    </w:p>
    <w:p w:rsidR="005063F9" w:rsidRDefault="005063F9">
      <w:pPr>
        <w:pStyle w:val="ConsPlusNonformat"/>
        <w:jc w:val="both"/>
      </w:pPr>
      <w:proofErr w:type="gramStart"/>
      <w:r>
        <w:t>государственных  и</w:t>
      </w:r>
      <w:proofErr w:type="gramEnd"/>
      <w:r>
        <w:t xml:space="preserve">  муниципальных  услуг,  и  работ,  оказание и выполнение</w:t>
      </w:r>
    </w:p>
    <w:p w:rsidR="005063F9" w:rsidRDefault="005063F9">
      <w:pPr>
        <w:pStyle w:val="ConsPlusNonformat"/>
        <w:jc w:val="both"/>
      </w:pPr>
      <w:proofErr w:type="gramStart"/>
      <w:r>
        <w:t>которых  предусмотрено</w:t>
      </w:r>
      <w:proofErr w:type="gramEnd"/>
      <w:r>
        <w:t xml:space="preserve">  нормативными  правовыми  актами  Орловской  области</w:t>
      </w:r>
    </w:p>
    <w:p w:rsidR="005063F9" w:rsidRDefault="005063F9">
      <w:pPr>
        <w:pStyle w:val="ConsPlusNonformat"/>
        <w:jc w:val="both"/>
      </w:pPr>
      <w:r>
        <w:t>(</w:t>
      </w:r>
      <w:proofErr w:type="gramStart"/>
      <w:r>
        <w:t>муниципальными  правовыми</w:t>
      </w:r>
      <w:proofErr w:type="gramEnd"/>
      <w:r>
        <w:t xml:space="preserve">  актами)  (далее  -  региональный перечень услуг</w:t>
      </w:r>
    </w:p>
    <w:p w:rsidR="005063F9" w:rsidRDefault="005063F9">
      <w:pPr>
        <w:pStyle w:val="ConsPlusNonformat"/>
        <w:jc w:val="both"/>
      </w:pPr>
      <w:r>
        <w:t>(работ))</w:t>
      </w:r>
    </w:p>
    <w:p w:rsidR="005063F9" w:rsidRDefault="005063F9">
      <w:pPr>
        <w:pStyle w:val="ConsPlusNonformat"/>
        <w:jc w:val="both"/>
      </w:pPr>
      <w:r>
        <w:t>Периодичность ____________________________________________________________.</w:t>
      </w:r>
    </w:p>
    <w:p w:rsidR="005063F9" w:rsidRDefault="005063F9">
      <w:pPr>
        <w:pStyle w:val="ConsPlusNonformat"/>
        <w:jc w:val="both"/>
      </w:pPr>
      <w:r>
        <w:t xml:space="preserve">(указывается   </w:t>
      </w:r>
      <w:proofErr w:type="gramStart"/>
      <w:r>
        <w:t>в  соответствии</w:t>
      </w:r>
      <w:proofErr w:type="gramEnd"/>
      <w:r>
        <w:t xml:space="preserve">  с  периодичностью  представления  отчета  о</w:t>
      </w:r>
    </w:p>
    <w:p w:rsidR="005063F9" w:rsidRDefault="005063F9">
      <w:pPr>
        <w:pStyle w:val="ConsPlusNonformat"/>
        <w:jc w:val="both"/>
      </w:pPr>
      <w:r>
        <w:t>выполнении муниципального задания, установленной в муниципальном задании)</w:t>
      </w:r>
    </w:p>
    <w:p w:rsidR="005063F9" w:rsidRDefault="005063F9">
      <w:pPr>
        <w:pStyle w:val="ConsPlusNonformat"/>
        <w:jc w:val="both"/>
      </w:pPr>
    </w:p>
    <w:p w:rsidR="005063F9" w:rsidRDefault="005063F9">
      <w:pPr>
        <w:pStyle w:val="ConsPlusNonformat"/>
        <w:jc w:val="both"/>
      </w:pPr>
      <w:r>
        <w:t xml:space="preserve">        Часть 1. Сведения об оказываемых муниципальных услугах &lt;1&gt;</w:t>
      </w:r>
    </w:p>
    <w:p w:rsidR="005063F9" w:rsidRDefault="005063F9">
      <w:pPr>
        <w:pStyle w:val="ConsPlusNonformat"/>
        <w:jc w:val="both"/>
      </w:pPr>
    </w:p>
    <w:p w:rsidR="005063F9" w:rsidRDefault="005063F9">
      <w:pPr>
        <w:pStyle w:val="ConsPlusNonformat"/>
        <w:jc w:val="both"/>
      </w:pPr>
      <w:r>
        <w:t xml:space="preserve">                               Раздел _____</w:t>
      </w:r>
    </w:p>
    <w:p w:rsidR="005063F9" w:rsidRDefault="005063F9">
      <w:pPr>
        <w:pStyle w:val="ConsPlusNonformat"/>
        <w:jc w:val="both"/>
      </w:pPr>
    </w:p>
    <w:p w:rsidR="005063F9" w:rsidRDefault="005063F9">
      <w:pPr>
        <w:pStyle w:val="ConsPlusNonformat"/>
        <w:jc w:val="both"/>
      </w:pPr>
      <w:r>
        <w:t xml:space="preserve">    1. Наименование муниципальной услуги _________   Код по общероссийскому</w:t>
      </w:r>
    </w:p>
    <w:p w:rsidR="005063F9" w:rsidRDefault="005063F9">
      <w:pPr>
        <w:pStyle w:val="ConsPlusNonformat"/>
        <w:jc w:val="both"/>
      </w:pPr>
      <w:r>
        <w:t xml:space="preserve">_________________________________________________.   </w:t>
      </w:r>
      <w:proofErr w:type="gramStart"/>
      <w:r>
        <w:t>базовому  перечню</w:t>
      </w:r>
      <w:proofErr w:type="gramEnd"/>
      <w:r>
        <w:t xml:space="preserve">  или</w:t>
      </w:r>
    </w:p>
    <w:p w:rsidR="005063F9" w:rsidRDefault="005063F9">
      <w:pPr>
        <w:pStyle w:val="ConsPlusNonformat"/>
        <w:jc w:val="both"/>
      </w:pPr>
      <w:r>
        <w:t xml:space="preserve">                                                     </w:t>
      </w:r>
      <w:proofErr w:type="gramStart"/>
      <w:r>
        <w:t>региональному  перечню</w:t>
      </w:r>
      <w:proofErr w:type="gramEnd"/>
    </w:p>
    <w:p w:rsidR="005063F9" w:rsidRDefault="005063F9">
      <w:pPr>
        <w:pStyle w:val="ConsPlusNonformat"/>
        <w:jc w:val="both"/>
      </w:pPr>
      <w:r>
        <w:t xml:space="preserve">                                                     услуг (работ) ________</w:t>
      </w:r>
    </w:p>
    <w:p w:rsidR="005063F9" w:rsidRDefault="005063F9">
      <w:pPr>
        <w:pStyle w:val="ConsPlusNonformat"/>
        <w:jc w:val="both"/>
      </w:pPr>
      <w:r>
        <w:t xml:space="preserve">    2. Категории потребителей муниципальной услуги</w:t>
      </w:r>
    </w:p>
    <w:p w:rsidR="005063F9" w:rsidRDefault="005063F9">
      <w:pPr>
        <w:pStyle w:val="ConsPlusNonformat"/>
        <w:jc w:val="both"/>
      </w:pPr>
      <w:r>
        <w:t>___________________________________________________________________________</w:t>
      </w:r>
    </w:p>
    <w:p w:rsidR="005063F9" w:rsidRDefault="005063F9">
      <w:pPr>
        <w:pStyle w:val="ConsPlusNonformat"/>
        <w:jc w:val="both"/>
      </w:pPr>
      <w:r>
        <w:t>__________________________________________________________________________.</w:t>
      </w:r>
    </w:p>
    <w:p w:rsidR="005063F9" w:rsidRDefault="005063F9">
      <w:pPr>
        <w:pStyle w:val="ConsPlusNonformat"/>
        <w:jc w:val="both"/>
      </w:pPr>
      <w:r>
        <w:t xml:space="preserve">    3. Сведения о фактическом достижении показателей, характеризующих объем</w:t>
      </w:r>
    </w:p>
    <w:p w:rsidR="005063F9" w:rsidRDefault="005063F9">
      <w:pPr>
        <w:pStyle w:val="ConsPlusNonformat"/>
        <w:jc w:val="both"/>
      </w:pPr>
      <w:r>
        <w:t>и (или) качество муниципальной услуги:</w:t>
      </w:r>
    </w:p>
    <w:p w:rsidR="005063F9" w:rsidRDefault="005063F9">
      <w:pPr>
        <w:pStyle w:val="ConsPlusNonformat"/>
        <w:jc w:val="both"/>
      </w:pPr>
      <w:r>
        <w:t xml:space="preserve">    3.1. Сведения о фактическом достижении показателей, характеризующих</w:t>
      </w:r>
    </w:p>
    <w:p w:rsidR="005063F9" w:rsidRDefault="005063F9">
      <w:pPr>
        <w:pStyle w:val="ConsPlusNonformat"/>
        <w:jc w:val="both"/>
      </w:pPr>
      <w:r>
        <w:t>качество муниципальной услуги:</w:t>
      </w:r>
    </w:p>
    <w:p w:rsidR="005063F9" w:rsidRDefault="005063F9">
      <w:pPr>
        <w:pStyle w:val="ConsPlusNormal"/>
        <w:ind w:firstLine="540"/>
        <w:jc w:val="both"/>
      </w:pPr>
    </w:p>
    <w:p w:rsidR="005063F9" w:rsidRDefault="005063F9">
      <w:pPr>
        <w:sectPr w:rsidR="00506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94"/>
        <w:gridCol w:w="794"/>
        <w:gridCol w:w="794"/>
        <w:gridCol w:w="794"/>
        <w:gridCol w:w="794"/>
        <w:gridCol w:w="737"/>
        <w:gridCol w:w="737"/>
        <w:gridCol w:w="624"/>
        <w:gridCol w:w="964"/>
        <w:gridCol w:w="850"/>
        <w:gridCol w:w="794"/>
        <w:gridCol w:w="1077"/>
        <w:gridCol w:w="850"/>
      </w:tblGrid>
      <w:tr w:rsidR="005063F9">
        <w:tc>
          <w:tcPr>
            <w:tcW w:w="850" w:type="dxa"/>
            <w:vMerge w:val="restart"/>
          </w:tcPr>
          <w:p w:rsidR="005063F9" w:rsidRDefault="005063F9">
            <w:pPr>
              <w:pStyle w:val="ConsPlusNormal"/>
              <w:jc w:val="center"/>
            </w:pPr>
            <w:r>
              <w:lastRenderedPageBreak/>
              <w:t>Уникальный номер реестровой записи</w:t>
            </w:r>
          </w:p>
        </w:tc>
        <w:tc>
          <w:tcPr>
            <w:tcW w:w="2382" w:type="dxa"/>
            <w:gridSpan w:val="3"/>
            <w:vMerge w:val="restart"/>
          </w:tcPr>
          <w:p w:rsidR="005063F9" w:rsidRDefault="005063F9">
            <w:pPr>
              <w:pStyle w:val="ConsPlusNormal"/>
              <w:jc w:val="center"/>
            </w:pPr>
            <w:r>
              <w:t>Показатель, характеризующий содержание муниципальной услуги</w:t>
            </w:r>
          </w:p>
        </w:tc>
        <w:tc>
          <w:tcPr>
            <w:tcW w:w="1588" w:type="dxa"/>
            <w:gridSpan w:val="2"/>
            <w:vMerge w:val="restart"/>
          </w:tcPr>
          <w:p w:rsidR="005063F9" w:rsidRDefault="005063F9">
            <w:pPr>
              <w:pStyle w:val="ConsPlusNormal"/>
              <w:jc w:val="center"/>
            </w:pPr>
            <w:r>
              <w:t>Показатель, характеризующий условия (формы) оказания муниципальной услуги</w:t>
            </w:r>
          </w:p>
        </w:tc>
        <w:tc>
          <w:tcPr>
            <w:tcW w:w="6633" w:type="dxa"/>
            <w:gridSpan w:val="8"/>
          </w:tcPr>
          <w:p w:rsidR="005063F9" w:rsidRDefault="005063F9">
            <w:pPr>
              <w:pStyle w:val="ConsPlusNormal"/>
              <w:jc w:val="center"/>
            </w:pPr>
            <w:r>
              <w:t>Показатель качества муниципальной услуги</w:t>
            </w:r>
          </w:p>
        </w:tc>
      </w:tr>
      <w:tr w:rsidR="005063F9">
        <w:tc>
          <w:tcPr>
            <w:tcW w:w="850" w:type="dxa"/>
            <w:vMerge/>
          </w:tcPr>
          <w:p w:rsidR="005063F9" w:rsidRDefault="005063F9"/>
        </w:tc>
        <w:tc>
          <w:tcPr>
            <w:tcW w:w="2382" w:type="dxa"/>
            <w:gridSpan w:val="3"/>
            <w:vMerge/>
          </w:tcPr>
          <w:p w:rsidR="005063F9" w:rsidRDefault="005063F9"/>
        </w:tc>
        <w:tc>
          <w:tcPr>
            <w:tcW w:w="1588" w:type="dxa"/>
            <w:gridSpan w:val="2"/>
            <w:vMerge/>
          </w:tcPr>
          <w:p w:rsidR="005063F9" w:rsidRDefault="005063F9"/>
        </w:tc>
        <w:tc>
          <w:tcPr>
            <w:tcW w:w="737" w:type="dxa"/>
            <w:vMerge w:val="restart"/>
          </w:tcPr>
          <w:p w:rsidR="005063F9" w:rsidRDefault="005063F9">
            <w:pPr>
              <w:pStyle w:val="ConsPlusNormal"/>
              <w:jc w:val="center"/>
            </w:pPr>
            <w:r>
              <w:t>наименование показателя</w:t>
            </w:r>
          </w:p>
        </w:tc>
        <w:tc>
          <w:tcPr>
            <w:tcW w:w="1361" w:type="dxa"/>
            <w:gridSpan w:val="2"/>
          </w:tcPr>
          <w:p w:rsidR="005063F9" w:rsidRDefault="005063F9">
            <w:pPr>
              <w:pStyle w:val="ConsPlusNormal"/>
              <w:jc w:val="center"/>
            </w:pPr>
            <w:r>
              <w:t xml:space="preserve">единица измерения по </w:t>
            </w:r>
            <w:hyperlink r:id="rId95" w:history="1">
              <w:r>
                <w:rPr>
                  <w:color w:val="0000FF"/>
                </w:rPr>
                <w:t>ОКЕИ</w:t>
              </w:r>
            </w:hyperlink>
          </w:p>
        </w:tc>
        <w:tc>
          <w:tcPr>
            <w:tcW w:w="964" w:type="dxa"/>
            <w:vMerge w:val="restart"/>
          </w:tcPr>
          <w:p w:rsidR="005063F9" w:rsidRDefault="005063F9">
            <w:pPr>
              <w:pStyle w:val="ConsPlusNormal"/>
              <w:jc w:val="center"/>
            </w:pPr>
            <w:r>
              <w:t>утверждено в муниципальном задании на год</w:t>
            </w:r>
          </w:p>
        </w:tc>
        <w:tc>
          <w:tcPr>
            <w:tcW w:w="850" w:type="dxa"/>
            <w:vMerge w:val="restart"/>
          </w:tcPr>
          <w:p w:rsidR="005063F9" w:rsidRDefault="005063F9">
            <w:pPr>
              <w:pStyle w:val="ConsPlusNormal"/>
              <w:jc w:val="center"/>
            </w:pPr>
            <w:r>
              <w:t>исполнено на отчетную дату</w:t>
            </w:r>
          </w:p>
        </w:tc>
        <w:tc>
          <w:tcPr>
            <w:tcW w:w="794" w:type="dxa"/>
            <w:vMerge w:val="restart"/>
          </w:tcPr>
          <w:p w:rsidR="005063F9" w:rsidRDefault="005063F9">
            <w:pPr>
              <w:pStyle w:val="ConsPlusNormal"/>
              <w:jc w:val="center"/>
            </w:pPr>
            <w:r>
              <w:t>допустимое (возможное) отклонение</w:t>
            </w:r>
          </w:p>
        </w:tc>
        <w:tc>
          <w:tcPr>
            <w:tcW w:w="1077" w:type="dxa"/>
            <w:vMerge w:val="restart"/>
          </w:tcPr>
          <w:p w:rsidR="005063F9" w:rsidRDefault="005063F9">
            <w:pPr>
              <w:pStyle w:val="ConsPlusNormal"/>
              <w:jc w:val="center"/>
            </w:pPr>
            <w:r>
              <w:t>отклонение, превышающее допустимое (возможное) значение</w:t>
            </w:r>
          </w:p>
        </w:tc>
        <w:tc>
          <w:tcPr>
            <w:tcW w:w="850" w:type="dxa"/>
            <w:vMerge w:val="restart"/>
          </w:tcPr>
          <w:p w:rsidR="005063F9" w:rsidRDefault="005063F9">
            <w:pPr>
              <w:pStyle w:val="ConsPlusNormal"/>
              <w:jc w:val="center"/>
            </w:pPr>
            <w:r>
              <w:t>причина отклонения</w:t>
            </w:r>
          </w:p>
        </w:tc>
      </w:tr>
      <w:tr w:rsidR="005063F9">
        <w:tc>
          <w:tcPr>
            <w:tcW w:w="850" w:type="dxa"/>
            <w:vMerge/>
          </w:tcPr>
          <w:p w:rsidR="005063F9" w:rsidRDefault="005063F9"/>
        </w:tc>
        <w:tc>
          <w:tcPr>
            <w:tcW w:w="794" w:type="dxa"/>
          </w:tcPr>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(наименование показателя)</w:t>
            </w:r>
          </w:p>
        </w:tc>
        <w:tc>
          <w:tcPr>
            <w:tcW w:w="737" w:type="dxa"/>
            <w:vMerge/>
          </w:tcPr>
          <w:p w:rsidR="005063F9" w:rsidRDefault="005063F9"/>
        </w:tc>
        <w:tc>
          <w:tcPr>
            <w:tcW w:w="737" w:type="dxa"/>
          </w:tcPr>
          <w:p w:rsidR="005063F9" w:rsidRDefault="005063F9">
            <w:pPr>
              <w:pStyle w:val="ConsPlusNormal"/>
              <w:jc w:val="center"/>
            </w:pPr>
            <w:r>
              <w:t>наименование</w:t>
            </w:r>
          </w:p>
        </w:tc>
        <w:tc>
          <w:tcPr>
            <w:tcW w:w="624" w:type="dxa"/>
          </w:tcPr>
          <w:p w:rsidR="005063F9" w:rsidRDefault="005063F9">
            <w:pPr>
              <w:pStyle w:val="ConsPlusNormal"/>
              <w:jc w:val="center"/>
            </w:pPr>
            <w:r>
              <w:t>код</w:t>
            </w:r>
          </w:p>
        </w:tc>
        <w:tc>
          <w:tcPr>
            <w:tcW w:w="964" w:type="dxa"/>
            <w:vMerge/>
          </w:tcPr>
          <w:p w:rsidR="005063F9" w:rsidRDefault="005063F9"/>
        </w:tc>
        <w:tc>
          <w:tcPr>
            <w:tcW w:w="850" w:type="dxa"/>
            <w:vMerge/>
          </w:tcPr>
          <w:p w:rsidR="005063F9" w:rsidRDefault="005063F9"/>
        </w:tc>
        <w:tc>
          <w:tcPr>
            <w:tcW w:w="794" w:type="dxa"/>
            <w:vMerge/>
          </w:tcPr>
          <w:p w:rsidR="005063F9" w:rsidRDefault="005063F9"/>
        </w:tc>
        <w:tc>
          <w:tcPr>
            <w:tcW w:w="1077" w:type="dxa"/>
            <w:vMerge/>
          </w:tcPr>
          <w:p w:rsidR="005063F9" w:rsidRDefault="005063F9"/>
        </w:tc>
        <w:tc>
          <w:tcPr>
            <w:tcW w:w="850" w:type="dxa"/>
            <w:vMerge/>
          </w:tcPr>
          <w:p w:rsidR="005063F9" w:rsidRDefault="005063F9"/>
        </w:tc>
      </w:tr>
      <w:tr w:rsidR="005063F9">
        <w:tc>
          <w:tcPr>
            <w:tcW w:w="850" w:type="dxa"/>
          </w:tcPr>
          <w:p w:rsidR="005063F9" w:rsidRDefault="005063F9">
            <w:pPr>
              <w:pStyle w:val="ConsPlusNormal"/>
              <w:jc w:val="center"/>
            </w:pPr>
            <w:r>
              <w:t>1</w:t>
            </w:r>
          </w:p>
        </w:tc>
        <w:tc>
          <w:tcPr>
            <w:tcW w:w="794" w:type="dxa"/>
          </w:tcPr>
          <w:p w:rsidR="005063F9" w:rsidRDefault="005063F9">
            <w:pPr>
              <w:pStyle w:val="ConsPlusNormal"/>
              <w:jc w:val="center"/>
            </w:pPr>
            <w:r>
              <w:t>2</w:t>
            </w:r>
          </w:p>
        </w:tc>
        <w:tc>
          <w:tcPr>
            <w:tcW w:w="794" w:type="dxa"/>
          </w:tcPr>
          <w:p w:rsidR="005063F9" w:rsidRDefault="005063F9">
            <w:pPr>
              <w:pStyle w:val="ConsPlusNormal"/>
              <w:jc w:val="center"/>
            </w:pPr>
            <w:r>
              <w:t>3</w:t>
            </w:r>
          </w:p>
        </w:tc>
        <w:tc>
          <w:tcPr>
            <w:tcW w:w="794" w:type="dxa"/>
          </w:tcPr>
          <w:p w:rsidR="005063F9" w:rsidRDefault="005063F9">
            <w:pPr>
              <w:pStyle w:val="ConsPlusNormal"/>
              <w:jc w:val="center"/>
            </w:pPr>
            <w:r>
              <w:t>4</w:t>
            </w:r>
          </w:p>
        </w:tc>
        <w:tc>
          <w:tcPr>
            <w:tcW w:w="794" w:type="dxa"/>
          </w:tcPr>
          <w:p w:rsidR="005063F9" w:rsidRDefault="005063F9">
            <w:pPr>
              <w:pStyle w:val="ConsPlusNormal"/>
              <w:jc w:val="center"/>
            </w:pPr>
            <w:r>
              <w:t>5</w:t>
            </w:r>
          </w:p>
        </w:tc>
        <w:tc>
          <w:tcPr>
            <w:tcW w:w="794" w:type="dxa"/>
          </w:tcPr>
          <w:p w:rsidR="005063F9" w:rsidRDefault="005063F9">
            <w:pPr>
              <w:pStyle w:val="ConsPlusNormal"/>
              <w:jc w:val="center"/>
            </w:pPr>
            <w:r>
              <w:t>6</w:t>
            </w:r>
          </w:p>
        </w:tc>
        <w:tc>
          <w:tcPr>
            <w:tcW w:w="737" w:type="dxa"/>
          </w:tcPr>
          <w:p w:rsidR="005063F9" w:rsidRDefault="005063F9">
            <w:pPr>
              <w:pStyle w:val="ConsPlusNormal"/>
              <w:jc w:val="center"/>
            </w:pPr>
            <w:r>
              <w:t>7</w:t>
            </w:r>
          </w:p>
        </w:tc>
        <w:tc>
          <w:tcPr>
            <w:tcW w:w="737" w:type="dxa"/>
          </w:tcPr>
          <w:p w:rsidR="005063F9" w:rsidRDefault="005063F9">
            <w:pPr>
              <w:pStyle w:val="ConsPlusNormal"/>
              <w:jc w:val="center"/>
            </w:pPr>
            <w:r>
              <w:t>8</w:t>
            </w:r>
          </w:p>
        </w:tc>
        <w:tc>
          <w:tcPr>
            <w:tcW w:w="624" w:type="dxa"/>
          </w:tcPr>
          <w:p w:rsidR="005063F9" w:rsidRDefault="005063F9">
            <w:pPr>
              <w:pStyle w:val="ConsPlusNormal"/>
              <w:jc w:val="center"/>
            </w:pPr>
            <w:r>
              <w:t>9</w:t>
            </w:r>
          </w:p>
        </w:tc>
        <w:tc>
          <w:tcPr>
            <w:tcW w:w="964" w:type="dxa"/>
          </w:tcPr>
          <w:p w:rsidR="005063F9" w:rsidRDefault="005063F9">
            <w:pPr>
              <w:pStyle w:val="ConsPlusNormal"/>
              <w:jc w:val="center"/>
            </w:pPr>
            <w:r>
              <w:t>10</w:t>
            </w:r>
          </w:p>
        </w:tc>
        <w:tc>
          <w:tcPr>
            <w:tcW w:w="850" w:type="dxa"/>
          </w:tcPr>
          <w:p w:rsidR="005063F9" w:rsidRDefault="005063F9">
            <w:pPr>
              <w:pStyle w:val="ConsPlusNormal"/>
              <w:jc w:val="center"/>
            </w:pPr>
            <w:r>
              <w:t>11</w:t>
            </w:r>
          </w:p>
        </w:tc>
        <w:tc>
          <w:tcPr>
            <w:tcW w:w="794" w:type="dxa"/>
          </w:tcPr>
          <w:p w:rsidR="005063F9" w:rsidRDefault="005063F9">
            <w:pPr>
              <w:pStyle w:val="ConsPlusNormal"/>
              <w:jc w:val="center"/>
            </w:pPr>
            <w:r>
              <w:t>12</w:t>
            </w:r>
          </w:p>
        </w:tc>
        <w:tc>
          <w:tcPr>
            <w:tcW w:w="1077" w:type="dxa"/>
          </w:tcPr>
          <w:p w:rsidR="005063F9" w:rsidRDefault="005063F9">
            <w:pPr>
              <w:pStyle w:val="ConsPlusNormal"/>
              <w:jc w:val="center"/>
            </w:pPr>
            <w:r>
              <w:t>13</w:t>
            </w:r>
          </w:p>
        </w:tc>
        <w:tc>
          <w:tcPr>
            <w:tcW w:w="850" w:type="dxa"/>
          </w:tcPr>
          <w:p w:rsidR="005063F9" w:rsidRDefault="005063F9">
            <w:pPr>
              <w:pStyle w:val="ConsPlusNormal"/>
              <w:jc w:val="center"/>
            </w:pPr>
            <w:r>
              <w:t>14</w:t>
            </w:r>
          </w:p>
        </w:tc>
      </w:tr>
      <w:tr w:rsidR="005063F9">
        <w:tc>
          <w:tcPr>
            <w:tcW w:w="850"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37" w:type="dxa"/>
          </w:tcPr>
          <w:p w:rsidR="005063F9" w:rsidRDefault="005063F9">
            <w:pPr>
              <w:pStyle w:val="ConsPlusNormal"/>
            </w:pPr>
          </w:p>
        </w:tc>
        <w:tc>
          <w:tcPr>
            <w:tcW w:w="737" w:type="dxa"/>
          </w:tcPr>
          <w:p w:rsidR="005063F9" w:rsidRDefault="005063F9">
            <w:pPr>
              <w:pStyle w:val="ConsPlusNormal"/>
            </w:pPr>
          </w:p>
        </w:tc>
        <w:tc>
          <w:tcPr>
            <w:tcW w:w="624" w:type="dxa"/>
          </w:tcPr>
          <w:p w:rsidR="005063F9" w:rsidRDefault="005063F9">
            <w:pPr>
              <w:pStyle w:val="ConsPlusNormal"/>
            </w:pPr>
          </w:p>
        </w:tc>
        <w:tc>
          <w:tcPr>
            <w:tcW w:w="964" w:type="dxa"/>
          </w:tcPr>
          <w:p w:rsidR="005063F9" w:rsidRDefault="005063F9">
            <w:pPr>
              <w:pStyle w:val="ConsPlusNormal"/>
            </w:pPr>
          </w:p>
        </w:tc>
        <w:tc>
          <w:tcPr>
            <w:tcW w:w="850" w:type="dxa"/>
          </w:tcPr>
          <w:p w:rsidR="005063F9" w:rsidRDefault="005063F9">
            <w:pPr>
              <w:pStyle w:val="ConsPlusNormal"/>
            </w:pPr>
          </w:p>
        </w:tc>
        <w:tc>
          <w:tcPr>
            <w:tcW w:w="794" w:type="dxa"/>
          </w:tcPr>
          <w:p w:rsidR="005063F9" w:rsidRDefault="005063F9">
            <w:pPr>
              <w:pStyle w:val="ConsPlusNormal"/>
            </w:pPr>
          </w:p>
        </w:tc>
        <w:tc>
          <w:tcPr>
            <w:tcW w:w="1077" w:type="dxa"/>
          </w:tcPr>
          <w:p w:rsidR="005063F9" w:rsidRDefault="005063F9">
            <w:pPr>
              <w:pStyle w:val="ConsPlusNormal"/>
            </w:pPr>
          </w:p>
        </w:tc>
        <w:tc>
          <w:tcPr>
            <w:tcW w:w="850" w:type="dxa"/>
          </w:tcPr>
          <w:p w:rsidR="005063F9" w:rsidRDefault="005063F9">
            <w:pPr>
              <w:pStyle w:val="ConsPlusNormal"/>
            </w:pPr>
          </w:p>
        </w:tc>
      </w:tr>
      <w:tr w:rsidR="005063F9">
        <w:tc>
          <w:tcPr>
            <w:tcW w:w="850"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37" w:type="dxa"/>
          </w:tcPr>
          <w:p w:rsidR="005063F9" w:rsidRDefault="005063F9">
            <w:pPr>
              <w:pStyle w:val="ConsPlusNormal"/>
            </w:pPr>
          </w:p>
        </w:tc>
        <w:tc>
          <w:tcPr>
            <w:tcW w:w="737" w:type="dxa"/>
          </w:tcPr>
          <w:p w:rsidR="005063F9" w:rsidRDefault="005063F9">
            <w:pPr>
              <w:pStyle w:val="ConsPlusNormal"/>
            </w:pPr>
          </w:p>
        </w:tc>
        <w:tc>
          <w:tcPr>
            <w:tcW w:w="624" w:type="dxa"/>
          </w:tcPr>
          <w:p w:rsidR="005063F9" w:rsidRDefault="005063F9">
            <w:pPr>
              <w:pStyle w:val="ConsPlusNormal"/>
            </w:pPr>
          </w:p>
        </w:tc>
        <w:tc>
          <w:tcPr>
            <w:tcW w:w="964" w:type="dxa"/>
          </w:tcPr>
          <w:p w:rsidR="005063F9" w:rsidRDefault="005063F9">
            <w:pPr>
              <w:pStyle w:val="ConsPlusNormal"/>
            </w:pPr>
          </w:p>
        </w:tc>
        <w:tc>
          <w:tcPr>
            <w:tcW w:w="850" w:type="dxa"/>
          </w:tcPr>
          <w:p w:rsidR="005063F9" w:rsidRDefault="005063F9">
            <w:pPr>
              <w:pStyle w:val="ConsPlusNormal"/>
            </w:pPr>
          </w:p>
        </w:tc>
        <w:tc>
          <w:tcPr>
            <w:tcW w:w="794" w:type="dxa"/>
          </w:tcPr>
          <w:p w:rsidR="005063F9" w:rsidRDefault="005063F9">
            <w:pPr>
              <w:pStyle w:val="ConsPlusNormal"/>
            </w:pPr>
          </w:p>
        </w:tc>
        <w:tc>
          <w:tcPr>
            <w:tcW w:w="1077" w:type="dxa"/>
          </w:tcPr>
          <w:p w:rsidR="005063F9" w:rsidRDefault="005063F9">
            <w:pPr>
              <w:pStyle w:val="ConsPlusNormal"/>
            </w:pPr>
          </w:p>
        </w:tc>
        <w:tc>
          <w:tcPr>
            <w:tcW w:w="850" w:type="dxa"/>
          </w:tcPr>
          <w:p w:rsidR="005063F9" w:rsidRDefault="005063F9">
            <w:pPr>
              <w:pStyle w:val="ConsPlusNormal"/>
            </w:pPr>
          </w:p>
        </w:tc>
      </w:tr>
      <w:tr w:rsidR="005063F9">
        <w:tc>
          <w:tcPr>
            <w:tcW w:w="850"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37" w:type="dxa"/>
          </w:tcPr>
          <w:p w:rsidR="005063F9" w:rsidRDefault="005063F9">
            <w:pPr>
              <w:pStyle w:val="ConsPlusNormal"/>
            </w:pPr>
          </w:p>
        </w:tc>
        <w:tc>
          <w:tcPr>
            <w:tcW w:w="737" w:type="dxa"/>
          </w:tcPr>
          <w:p w:rsidR="005063F9" w:rsidRDefault="005063F9">
            <w:pPr>
              <w:pStyle w:val="ConsPlusNormal"/>
            </w:pPr>
          </w:p>
        </w:tc>
        <w:tc>
          <w:tcPr>
            <w:tcW w:w="624" w:type="dxa"/>
          </w:tcPr>
          <w:p w:rsidR="005063F9" w:rsidRDefault="005063F9">
            <w:pPr>
              <w:pStyle w:val="ConsPlusNormal"/>
            </w:pPr>
          </w:p>
        </w:tc>
        <w:tc>
          <w:tcPr>
            <w:tcW w:w="964" w:type="dxa"/>
          </w:tcPr>
          <w:p w:rsidR="005063F9" w:rsidRDefault="005063F9">
            <w:pPr>
              <w:pStyle w:val="ConsPlusNormal"/>
            </w:pPr>
          </w:p>
        </w:tc>
        <w:tc>
          <w:tcPr>
            <w:tcW w:w="850" w:type="dxa"/>
          </w:tcPr>
          <w:p w:rsidR="005063F9" w:rsidRDefault="005063F9">
            <w:pPr>
              <w:pStyle w:val="ConsPlusNormal"/>
            </w:pPr>
          </w:p>
        </w:tc>
        <w:tc>
          <w:tcPr>
            <w:tcW w:w="794" w:type="dxa"/>
          </w:tcPr>
          <w:p w:rsidR="005063F9" w:rsidRDefault="005063F9">
            <w:pPr>
              <w:pStyle w:val="ConsPlusNormal"/>
            </w:pPr>
          </w:p>
        </w:tc>
        <w:tc>
          <w:tcPr>
            <w:tcW w:w="1077" w:type="dxa"/>
          </w:tcPr>
          <w:p w:rsidR="005063F9" w:rsidRDefault="005063F9">
            <w:pPr>
              <w:pStyle w:val="ConsPlusNormal"/>
            </w:pPr>
          </w:p>
        </w:tc>
        <w:tc>
          <w:tcPr>
            <w:tcW w:w="850" w:type="dxa"/>
          </w:tcPr>
          <w:p w:rsidR="005063F9" w:rsidRDefault="005063F9">
            <w:pPr>
              <w:pStyle w:val="ConsPlusNormal"/>
            </w:pPr>
          </w:p>
        </w:tc>
      </w:tr>
      <w:tr w:rsidR="005063F9">
        <w:tc>
          <w:tcPr>
            <w:tcW w:w="850"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37" w:type="dxa"/>
          </w:tcPr>
          <w:p w:rsidR="005063F9" w:rsidRDefault="005063F9">
            <w:pPr>
              <w:pStyle w:val="ConsPlusNormal"/>
            </w:pPr>
          </w:p>
        </w:tc>
        <w:tc>
          <w:tcPr>
            <w:tcW w:w="737" w:type="dxa"/>
          </w:tcPr>
          <w:p w:rsidR="005063F9" w:rsidRDefault="005063F9">
            <w:pPr>
              <w:pStyle w:val="ConsPlusNormal"/>
            </w:pPr>
          </w:p>
        </w:tc>
        <w:tc>
          <w:tcPr>
            <w:tcW w:w="624" w:type="dxa"/>
          </w:tcPr>
          <w:p w:rsidR="005063F9" w:rsidRDefault="005063F9">
            <w:pPr>
              <w:pStyle w:val="ConsPlusNormal"/>
            </w:pPr>
          </w:p>
        </w:tc>
        <w:tc>
          <w:tcPr>
            <w:tcW w:w="964" w:type="dxa"/>
          </w:tcPr>
          <w:p w:rsidR="005063F9" w:rsidRDefault="005063F9">
            <w:pPr>
              <w:pStyle w:val="ConsPlusNormal"/>
            </w:pPr>
          </w:p>
        </w:tc>
        <w:tc>
          <w:tcPr>
            <w:tcW w:w="850" w:type="dxa"/>
          </w:tcPr>
          <w:p w:rsidR="005063F9" w:rsidRDefault="005063F9">
            <w:pPr>
              <w:pStyle w:val="ConsPlusNormal"/>
            </w:pPr>
          </w:p>
        </w:tc>
        <w:tc>
          <w:tcPr>
            <w:tcW w:w="794" w:type="dxa"/>
          </w:tcPr>
          <w:p w:rsidR="005063F9" w:rsidRDefault="005063F9">
            <w:pPr>
              <w:pStyle w:val="ConsPlusNormal"/>
            </w:pPr>
          </w:p>
        </w:tc>
        <w:tc>
          <w:tcPr>
            <w:tcW w:w="1077" w:type="dxa"/>
          </w:tcPr>
          <w:p w:rsidR="005063F9" w:rsidRDefault="005063F9">
            <w:pPr>
              <w:pStyle w:val="ConsPlusNormal"/>
            </w:pPr>
          </w:p>
        </w:tc>
        <w:tc>
          <w:tcPr>
            <w:tcW w:w="850"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rmal"/>
        <w:ind w:firstLine="540"/>
        <w:jc w:val="both"/>
      </w:pPr>
      <w:r>
        <w:t>3.2. Сведения о фактическом достижении показателей, характеризующих объем муниципальной услуги:</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94"/>
        <w:gridCol w:w="794"/>
        <w:gridCol w:w="794"/>
        <w:gridCol w:w="794"/>
        <w:gridCol w:w="794"/>
        <w:gridCol w:w="737"/>
        <w:gridCol w:w="737"/>
        <w:gridCol w:w="680"/>
        <w:gridCol w:w="850"/>
        <w:gridCol w:w="794"/>
        <w:gridCol w:w="907"/>
        <w:gridCol w:w="1077"/>
        <w:gridCol w:w="964"/>
        <w:gridCol w:w="1020"/>
      </w:tblGrid>
      <w:tr w:rsidR="005063F9">
        <w:tc>
          <w:tcPr>
            <w:tcW w:w="850" w:type="dxa"/>
            <w:vMerge w:val="restart"/>
          </w:tcPr>
          <w:p w:rsidR="005063F9" w:rsidRDefault="005063F9">
            <w:pPr>
              <w:pStyle w:val="ConsPlusNormal"/>
              <w:jc w:val="center"/>
            </w:pPr>
            <w:r>
              <w:t>Уникальный номер реестровой записи</w:t>
            </w:r>
          </w:p>
        </w:tc>
        <w:tc>
          <w:tcPr>
            <w:tcW w:w="2382" w:type="dxa"/>
            <w:gridSpan w:val="3"/>
            <w:vMerge w:val="restart"/>
          </w:tcPr>
          <w:p w:rsidR="005063F9" w:rsidRDefault="005063F9">
            <w:pPr>
              <w:pStyle w:val="ConsPlusNormal"/>
              <w:jc w:val="center"/>
            </w:pPr>
            <w:r>
              <w:t>Показатель, характеризующий содержание муниципальной услуги</w:t>
            </w:r>
          </w:p>
        </w:tc>
        <w:tc>
          <w:tcPr>
            <w:tcW w:w="1588" w:type="dxa"/>
            <w:gridSpan w:val="2"/>
            <w:vMerge w:val="restart"/>
          </w:tcPr>
          <w:p w:rsidR="005063F9" w:rsidRDefault="005063F9">
            <w:pPr>
              <w:pStyle w:val="ConsPlusNormal"/>
              <w:jc w:val="center"/>
            </w:pPr>
            <w:r>
              <w:t>Показатель, характеризующий условия (формы) оказания муниципальной услуги</w:t>
            </w:r>
          </w:p>
        </w:tc>
        <w:tc>
          <w:tcPr>
            <w:tcW w:w="6746" w:type="dxa"/>
            <w:gridSpan w:val="8"/>
          </w:tcPr>
          <w:p w:rsidR="005063F9" w:rsidRDefault="005063F9">
            <w:pPr>
              <w:pStyle w:val="ConsPlusNormal"/>
              <w:jc w:val="center"/>
            </w:pPr>
            <w:r>
              <w:t>Показатель объема муниципальной услуги</w:t>
            </w:r>
          </w:p>
        </w:tc>
        <w:tc>
          <w:tcPr>
            <w:tcW w:w="1020" w:type="dxa"/>
            <w:vMerge w:val="restart"/>
          </w:tcPr>
          <w:p w:rsidR="005063F9" w:rsidRDefault="005063F9">
            <w:pPr>
              <w:pStyle w:val="ConsPlusNormal"/>
              <w:jc w:val="center"/>
            </w:pPr>
            <w:r>
              <w:t>Средний размер платы (цена, тариф)</w:t>
            </w:r>
          </w:p>
        </w:tc>
      </w:tr>
      <w:tr w:rsidR="005063F9">
        <w:tc>
          <w:tcPr>
            <w:tcW w:w="850" w:type="dxa"/>
            <w:vMerge/>
          </w:tcPr>
          <w:p w:rsidR="005063F9" w:rsidRDefault="005063F9"/>
        </w:tc>
        <w:tc>
          <w:tcPr>
            <w:tcW w:w="2382" w:type="dxa"/>
            <w:gridSpan w:val="3"/>
            <w:vMerge/>
          </w:tcPr>
          <w:p w:rsidR="005063F9" w:rsidRDefault="005063F9"/>
        </w:tc>
        <w:tc>
          <w:tcPr>
            <w:tcW w:w="1588" w:type="dxa"/>
            <w:gridSpan w:val="2"/>
            <w:vMerge/>
          </w:tcPr>
          <w:p w:rsidR="005063F9" w:rsidRDefault="005063F9"/>
        </w:tc>
        <w:tc>
          <w:tcPr>
            <w:tcW w:w="737" w:type="dxa"/>
            <w:vMerge w:val="restart"/>
          </w:tcPr>
          <w:p w:rsidR="005063F9" w:rsidRDefault="005063F9">
            <w:pPr>
              <w:pStyle w:val="ConsPlusNormal"/>
              <w:jc w:val="center"/>
            </w:pPr>
            <w:r>
              <w:t>наименование показателя</w:t>
            </w:r>
          </w:p>
        </w:tc>
        <w:tc>
          <w:tcPr>
            <w:tcW w:w="1417" w:type="dxa"/>
            <w:gridSpan w:val="2"/>
          </w:tcPr>
          <w:p w:rsidR="005063F9" w:rsidRDefault="005063F9">
            <w:pPr>
              <w:pStyle w:val="ConsPlusNormal"/>
              <w:jc w:val="center"/>
            </w:pPr>
            <w:r>
              <w:t xml:space="preserve">единица измерения по </w:t>
            </w:r>
            <w:hyperlink r:id="rId96" w:history="1">
              <w:r>
                <w:rPr>
                  <w:color w:val="0000FF"/>
                </w:rPr>
                <w:t>ОКЕИ</w:t>
              </w:r>
            </w:hyperlink>
          </w:p>
        </w:tc>
        <w:tc>
          <w:tcPr>
            <w:tcW w:w="850" w:type="dxa"/>
            <w:vMerge w:val="restart"/>
          </w:tcPr>
          <w:p w:rsidR="005063F9" w:rsidRDefault="005063F9">
            <w:pPr>
              <w:pStyle w:val="ConsPlusNormal"/>
              <w:jc w:val="center"/>
            </w:pPr>
            <w:r>
              <w:t xml:space="preserve">утверждено в муниципальном </w:t>
            </w:r>
            <w:r>
              <w:lastRenderedPageBreak/>
              <w:t>задании на год</w:t>
            </w:r>
          </w:p>
        </w:tc>
        <w:tc>
          <w:tcPr>
            <w:tcW w:w="794" w:type="dxa"/>
            <w:vMerge w:val="restart"/>
          </w:tcPr>
          <w:p w:rsidR="005063F9" w:rsidRDefault="005063F9">
            <w:pPr>
              <w:pStyle w:val="ConsPlusNormal"/>
              <w:jc w:val="center"/>
            </w:pPr>
            <w:r>
              <w:lastRenderedPageBreak/>
              <w:t xml:space="preserve">исполнено на отчетную </w:t>
            </w:r>
            <w:r>
              <w:lastRenderedPageBreak/>
              <w:t>дату</w:t>
            </w:r>
          </w:p>
        </w:tc>
        <w:tc>
          <w:tcPr>
            <w:tcW w:w="907" w:type="dxa"/>
            <w:vMerge w:val="restart"/>
          </w:tcPr>
          <w:p w:rsidR="005063F9" w:rsidRDefault="005063F9">
            <w:pPr>
              <w:pStyle w:val="ConsPlusNormal"/>
              <w:jc w:val="center"/>
            </w:pPr>
            <w:r>
              <w:lastRenderedPageBreak/>
              <w:t>допустимое (возможное) отклоне</w:t>
            </w:r>
            <w:r>
              <w:lastRenderedPageBreak/>
              <w:t>ние</w:t>
            </w:r>
          </w:p>
        </w:tc>
        <w:tc>
          <w:tcPr>
            <w:tcW w:w="1077" w:type="dxa"/>
            <w:vMerge w:val="restart"/>
          </w:tcPr>
          <w:p w:rsidR="005063F9" w:rsidRDefault="005063F9">
            <w:pPr>
              <w:pStyle w:val="ConsPlusNormal"/>
              <w:jc w:val="center"/>
            </w:pPr>
            <w:r>
              <w:lastRenderedPageBreak/>
              <w:t>отклонение, превышающее допустим</w:t>
            </w:r>
            <w:r>
              <w:lastRenderedPageBreak/>
              <w:t>ое (возможное) значение</w:t>
            </w:r>
          </w:p>
        </w:tc>
        <w:tc>
          <w:tcPr>
            <w:tcW w:w="964" w:type="dxa"/>
            <w:vMerge w:val="restart"/>
          </w:tcPr>
          <w:p w:rsidR="005063F9" w:rsidRDefault="005063F9">
            <w:pPr>
              <w:pStyle w:val="ConsPlusNormal"/>
              <w:jc w:val="center"/>
            </w:pPr>
            <w:r>
              <w:lastRenderedPageBreak/>
              <w:t>причина отклонения</w:t>
            </w:r>
          </w:p>
        </w:tc>
        <w:tc>
          <w:tcPr>
            <w:tcW w:w="1020" w:type="dxa"/>
            <w:vMerge/>
          </w:tcPr>
          <w:p w:rsidR="005063F9" w:rsidRDefault="005063F9"/>
        </w:tc>
      </w:tr>
      <w:tr w:rsidR="005063F9">
        <w:tc>
          <w:tcPr>
            <w:tcW w:w="850" w:type="dxa"/>
            <w:vMerge/>
          </w:tcPr>
          <w:p w:rsidR="005063F9" w:rsidRDefault="005063F9"/>
        </w:tc>
        <w:tc>
          <w:tcPr>
            <w:tcW w:w="794" w:type="dxa"/>
          </w:tcPr>
          <w:p w:rsidR="005063F9" w:rsidRDefault="005063F9">
            <w:pPr>
              <w:pStyle w:val="ConsPlusNormal"/>
              <w:jc w:val="center"/>
            </w:pPr>
            <w:r>
              <w:t>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w:t>
            </w:r>
          </w:p>
          <w:p w:rsidR="005063F9" w:rsidRDefault="005063F9">
            <w:pPr>
              <w:pStyle w:val="ConsPlusNormal"/>
              <w:jc w:val="center"/>
            </w:pPr>
            <w:r>
              <w:t>(наименование показателя)</w:t>
            </w:r>
          </w:p>
        </w:tc>
        <w:tc>
          <w:tcPr>
            <w:tcW w:w="737" w:type="dxa"/>
            <w:vMerge/>
          </w:tcPr>
          <w:p w:rsidR="005063F9" w:rsidRDefault="005063F9"/>
        </w:tc>
        <w:tc>
          <w:tcPr>
            <w:tcW w:w="737" w:type="dxa"/>
          </w:tcPr>
          <w:p w:rsidR="005063F9" w:rsidRDefault="005063F9">
            <w:pPr>
              <w:pStyle w:val="ConsPlusNormal"/>
              <w:jc w:val="center"/>
            </w:pPr>
            <w:r>
              <w:t>наименование</w:t>
            </w:r>
          </w:p>
        </w:tc>
        <w:tc>
          <w:tcPr>
            <w:tcW w:w="680" w:type="dxa"/>
          </w:tcPr>
          <w:p w:rsidR="005063F9" w:rsidRDefault="005063F9">
            <w:pPr>
              <w:pStyle w:val="ConsPlusNormal"/>
              <w:jc w:val="center"/>
            </w:pPr>
            <w:r>
              <w:t>код</w:t>
            </w:r>
          </w:p>
        </w:tc>
        <w:tc>
          <w:tcPr>
            <w:tcW w:w="850" w:type="dxa"/>
            <w:vMerge/>
          </w:tcPr>
          <w:p w:rsidR="005063F9" w:rsidRDefault="005063F9"/>
        </w:tc>
        <w:tc>
          <w:tcPr>
            <w:tcW w:w="794" w:type="dxa"/>
            <w:vMerge/>
          </w:tcPr>
          <w:p w:rsidR="005063F9" w:rsidRDefault="005063F9"/>
        </w:tc>
        <w:tc>
          <w:tcPr>
            <w:tcW w:w="907" w:type="dxa"/>
            <w:vMerge/>
          </w:tcPr>
          <w:p w:rsidR="005063F9" w:rsidRDefault="005063F9"/>
        </w:tc>
        <w:tc>
          <w:tcPr>
            <w:tcW w:w="1077" w:type="dxa"/>
            <w:vMerge/>
          </w:tcPr>
          <w:p w:rsidR="005063F9" w:rsidRDefault="005063F9"/>
        </w:tc>
        <w:tc>
          <w:tcPr>
            <w:tcW w:w="964" w:type="dxa"/>
            <w:vMerge/>
          </w:tcPr>
          <w:p w:rsidR="005063F9" w:rsidRDefault="005063F9"/>
        </w:tc>
        <w:tc>
          <w:tcPr>
            <w:tcW w:w="1020" w:type="dxa"/>
            <w:vMerge/>
          </w:tcPr>
          <w:p w:rsidR="005063F9" w:rsidRDefault="005063F9"/>
        </w:tc>
      </w:tr>
      <w:tr w:rsidR="005063F9">
        <w:tc>
          <w:tcPr>
            <w:tcW w:w="850" w:type="dxa"/>
          </w:tcPr>
          <w:p w:rsidR="005063F9" w:rsidRDefault="005063F9">
            <w:pPr>
              <w:pStyle w:val="ConsPlusNormal"/>
              <w:jc w:val="center"/>
            </w:pPr>
            <w:r>
              <w:t>1</w:t>
            </w:r>
          </w:p>
        </w:tc>
        <w:tc>
          <w:tcPr>
            <w:tcW w:w="794" w:type="dxa"/>
          </w:tcPr>
          <w:p w:rsidR="005063F9" w:rsidRDefault="005063F9">
            <w:pPr>
              <w:pStyle w:val="ConsPlusNormal"/>
              <w:jc w:val="center"/>
            </w:pPr>
            <w:r>
              <w:t>2</w:t>
            </w:r>
          </w:p>
        </w:tc>
        <w:tc>
          <w:tcPr>
            <w:tcW w:w="794" w:type="dxa"/>
          </w:tcPr>
          <w:p w:rsidR="005063F9" w:rsidRDefault="005063F9">
            <w:pPr>
              <w:pStyle w:val="ConsPlusNormal"/>
              <w:jc w:val="center"/>
            </w:pPr>
            <w:r>
              <w:t>3</w:t>
            </w:r>
          </w:p>
        </w:tc>
        <w:tc>
          <w:tcPr>
            <w:tcW w:w="794" w:type="dxa"/>
          </w:tcPr>
          <w:p w:rsidR="005063F9" w:rsidRDefault="005063F9">
            <w:pPr>
              <w:pStyle w:val="ConsPlusNormal"/>
              <w:jc w:val="center"/>
            </w:pPr>
            <w:r>
              <w:t>4</w:t>
            </w:r>
          </w:p>
        </w:tc>
        <w:tc>
          <w:tcPr>
            <w:tcW w:w="794" w:type="dxa"/>
          </w:tcPr>
          <w:p w:rsidR="005063F9" w:rsidRDefault="005063F9">
            <w:pPr>
              <w:pStyle w:val="ConsPlusNormal"/>
              <w:jc w:val="center"/>
            </w:pPr>
            <w:r>
              <w:t>5</w:t>
            </w:r>
          </w:p>
        </w:tc>
        <w:tc>
          <w:tcPr>
            <w:tcW w:w="794" w:type="dxa"/>
          </w:tcPr>
          <w:p w:rsidR="005063F9" w:rsidRDefault="005063F9">
            <w:pPr>
              <w:pStyle w:val="ConsPlusNormal"/>
              <w:jc w:val="center"/>
            </w:pPr>
            <w:r>
              <w:t>6</w:t>
            </w:r>
          </w:p>
        </w:tc>
        <w:tc>
          <w:tcPr>
            <w:tcW w:w="737" w:type="dxa"/>
          </w:tcPr>
          <w:p w:rsidR="005063F9" w:rsidRDefault="005063F9">
            <w:pPr>
              <w:pStyle w:val="ConsPlusNormal"/>
              <w:jc w:val="center"/>
            </w:pPr>
            <w:r>
              <w:t>7</w:t>
            </w:r>
          </w:p>
        </w:tc>
        <w:tc>
          <w:tcPr>
            <w:tcW w:w="737" w:type="dxa"/>
          </w:tcPr>
          <w:p w:rsidR="005063F9" w:rsidRDefault="005063F9">
            <w:pPr>
              <w:pStyle w:val="ConsPlusNormal"/>
              <w:jc w:val="center"/>
            </w:pPr>
            <w:r>
              <w:t>8</w:t>
            </w:r>
          </w:p>
        </w:tc>
        <w:tc>
          <w:tcPr>
            <w:tcW w:w="680" w:type="dxa"/>
          </w:tcPr>
          <w:p w:rsidR="005063F9" w:rsidRDefault="005063F9">
            <w:pPr>
              <w:pStyle w:val="ConsPlusNormal"/>
              <w:jc w:val="center"/>
            </w:pPr>
            <w:r>
              <w:t>9</w:t>
            </w:r>
          </w:p>
        </w:tc>
        <w:tc>
          <w:tcPr>
            <w:tcW w:w="850" w:type="dxa"/>
          </w:tcPr>
          <w:p w:rsidR="005063F9" w:rsidRDefault="005063F9">
            <w:pPr>
              <w:pStyle w:val="ConsPlusNormal"/>
              <w:jc w:val="center"/>
            </w:pPr>
            <w:r>
              <w:t>10</w:t>
            </w:r>
          </w:p>
        </w:tc>
        <w:tc>
          <w:tcPr>
            <w:tcW w:w="794" w:type="dxa"/>
          </w:tcPr>
          <w:p w:rsidR="005063F9" w:rsidRDefault="005063F9">
            <w:pPr>
              <w:pStyle w:val="ConsPlusNormal"/>
              <w:jc w:val="center"/>
            </w:pPr>
            <w:r>
              <w:t>11</w:t>
            </w:r>
          </w:p>
        </w:tc>
        <w:tc>
          <w:tcPr>
            <w:tcW w:w="907" w:type="dxa"/>
          </w:tcPr>
          <w:p w:rsidR="005063F9" w:rsidRDefault="005063F9">
            <w:pPr>
              <w:pStyle w:val="ConsPlusNormal"/>
              <w:jc w:val="center"/>
            </w:pPr>
            <w:r>
              <w:t>12</w:t>
            </w:r>
          </w:p>
        </w:tc>
        <w:tc>
          <w:tcPr>
            <w:tcW w:w="1077" w:type="dxa"/>
          </w:tcPr>
          <w:p w:rsidR="005063F9" w:rsidRDefault="005063F9">
            <w:pPr>
              <w:pStyle w:val="ConsPlusNormal"/>
              <w:jc w:val="center"/>
            </w:pPr>
            <w:r>
              <w:t>13</w:t>
            </w:r>
          </w:p>
        </w:tc>
        <w:tc>
          <w:tcPr>
            <w:tcW w:w="964" w:type="dxa"/>
          </w:tcPr>
          <w:p w:rsidR="005063F9" w:rsidRDefault="005063F9">
            <w:pPr>
              <w:pStyle w:val="ConsPlusNormal"/>
              <w:jc w:val="center"/>
            </w:pPr>
            <w:r>
              <w:t>14</w:t>
            </w:r>
          </w:p>
        </w:tc>
        <w:tc>
          <w:tcPr>
            <w:tcW w:w="1020" w:type="dxa"/>
          </w:tcPr>
          <w:p w:rsidR="005063F9" w:rsidRDefault="005063F9">
            <w:pPr>
              <w:pStyle w:val="ConsPlusNormal"/>
              <w:jc w:val="center"/>
            </w:pPr>
            <w:r>
              <w:t>15</w:t>
            </w:r>
          </w:p>
        </w:tc>
      </w:tr>
      <w:tr w:rsidR="005063F9">
        <w:tc>
          <w:tcPr>
            <w:tcW w:w="850"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37" w:type="dxa"/>
          </w:tcPr>
          <w:p w:rsidR="005063F9" w:rsidRDefault="005063F9">
            <w:pPr>
              <w:pStyle w:val="ConsPlusNormal"/>
            </w:pPr>
          </w:p>
        </w:tc>
        <w:tc>
          <w:tcPr>
            <w:tcW w:w="737" w:type="dxa"/>
          </w:tcPr>
          <w:p w:rsidR="005063F9" w:rsidRDefault="005063F9">
            <w:pPr>
              <w:pStyle w:val="ConsPlusNormal"/>
            </w:pPr>
          </w:p>
        </w:tc>
        <w:tc>
          <w:tcPr>
            <w:tcW w:w="680" w:type="dxa"/>
          </w:tcPr>
          <w:p w:rsidR="005063F9" w:rsidRDefault="005063F9">
            <w:pPr>
              <w:pStyle w:val="ConsPlusNormal"/>
            </w:pPr>
          </w:p>
        </w:tc>
        <w:tc>
          <w:tcPr>
            <w:tcW w:w="850" w:type="dxa"/>
          </w:tcPr>
          <w:p w:rsidR="005063F9" w:rsidRDefault="005063F9">
            <w:pPr>
              <w:pStyle w:val="ConsPlusNormal"/>
            </w:pPr>
          </w:p>
        </w:tc>
        <w:tc>
          <w:tcPr>
            <w:tcW w:w="794" w:type="dxa"/>
          </w:tcPr>
          <w:p w:rsidR="005063F9" w:rsidRDefault="005063F9">
            <w:pPr>
              <w:pStyle w:val="ConsPlusNormal"/>
            </w:pPr>
          </w:p>
        </w:tc>
        <w:tc>
          <w:tcPr>
            <w:tcW w:w="907" w:type="dxa"/>
          </w:tcPr>
          <w:p w:rsidR="005063F9" w:rsidRDefault="005063F9">
            <w:pPr>
              <w:pStyle w:val="ConsPlusNormal"/>
            </w:pPr>
          </w:p>
        </w:tc>
        <w:tc>
          <w:tcPr>
            <w:tcW w:w="1077" w:type="dxa"/>
          </w:tcPr>
          <w:p w:rsidR="005063F9" w:rsidRDefault="005063F9">
            <w:pPr>
              <w:pStyle w:val="ConsPlusNormal"/>
            </w:pPr>
          </w:p>
        </w:tc>
        <w:tc>
          <w:tcPr>
            <w:tcW w:w="964" w:type="dxa"/>
          </w:tcPr>
          <w:p w:rsidR="005063F9" w:rsidRDefault="005063F9">
            <w:pPr>
              <w:pStyle w:val="ConsPlusNormal"/>
            </w:pPr>
          </w:p>
        </w:tc>
        <w:tc>
          <w:tcPr>
            <w:tcW w:w="1020" w:type="dxa"/>
          </w:tcPr>
          <w:p w:rsidR="005063F9" w:rsidRDefault="005063F9">
            <w:pPr>
              <w:pStyle w:val="ConsPlusNormal"/>
            </w:pPr>
          </w:p>
        </w:tc>
      </w:tr>
      <w:tr w:rsidR="005063F9">
        <w:tc>
          <w:tcPr>
            <w:tcW w:w="850"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37" w:type="dxa"/>
          </w:tcPr>
          <w:p w:rsidR="005063F9" w:rsidRDefault="005063F9">
            <w:pPr>
              <w:pStyle w:val="ConsPlusNormal"/>
            </w:pPr>
          </w:p>
        </w:tc>
        <w:tc>
          <w:tcPr>
            <w:tcW w:w="737" w:type="dxa"/>
          </w:tcPr>
          <w:p w:rsidR="005063F9" w:rsidRDefault="005063F9">
            <w:pPr>
              <w:pStyle w:val="ConsPlusNormal"/>
            </w:pPr>
          </w:p>
        </w:tc>
        <w:tc>
          <w:tcPr>
            <w:tcW w:w="680" w:type="dxa"/>
          </w:tcPr>
          <w:p w:rsidR="005063F9" w:rsidRDefault="005063F9">
            <w:pPr>
              <w:pStyle w:val="ConsPlusNormal"/>
            </w:pPr>
          </w:p>
        </w:tc>
        <w:tc>
          <w:tcPr>
            <w:tcW w:w="850" w:type="dxa"/>
          </w:tcPr>
          <w:p w:rsidR="005063F9" w:rsidRDefault="005063F9">
            <w:pPr>
              <w:pStyle w:val="ConsPlusNormal"/>
            </w:pPr>
          </w:p>
        </w:tc>
        <w:tc>
          <w:tcPr>
            <w:tcW w:w="794" w:type="dxa"/>
          </w:tcPr>
          <w:p w:rsidR="005063F9" w:rsidRDefault="005063F9">
            <w:pPr>
              <w:pStyle w:val="ConsPlusNormal"/>
            </w:pPr>
          </w:p>
        </w:tc>
        <w:tc>
          <w:tcPr>
            <w:tcW w:w="907" w:type="dxa"/>
          </w:tcPr>
          <w:p w:rsidR="005063F9" w:rsidRDefault="005063F9">
            <w:pPr>
              <w:pStyle w:val="ConsPlusNormal"/>
            </w:pPr>
          </w:p>
        </w:tc>
        <w:tc>
          <w:tcPr>
            <w:tcW w:w="1077" w:type="dxa"/>
          </w:tcPr>
          <w:p w:rsidR="005063F9" w:rsidRDefault="005063F9">
            <w:pPr>
              <w:pStyle w:val="ConsPlusNormal"/>
            </w:pPr>
          </w:p>
        </w:tc>
        <w:tc>
          <w:tcPr>
            <w:tcW w:w="964" w:type="dxa"/>
          </w:tcPr>
          <w:p w:rsidR="005063F9" w:rsidRDefault="005063F9">
            <w:pPr>
              <w:pStyle w:val="ConsPlusNormal"/>
            </w:pPr>
          </w:p>
        </w:tc>
        <w:tc>
          <w:tcPr>
            <w:tcW w:w="1020" w:type="dxa"/>
          </w:tcPr>
          <w:p w:rsidR="005063F9" w:rsidRDefault="005063F9">
            <w:pPr>
              <w:pStyle w:val="ConsPlusNormal"/>
            </w:pPr>
          </w:p>
        </w:tc>
      </w:tr>
      <w:tr w:rsidR="005063F9">
        <w:tc>
          <w:tcPr>
            <w:tcW w:w="850"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37" w:type="dxa"/>
          </w:tcPr>
          <w:p w:rsidR="005063F9" w:rsidRDefault="005063F9">
            <w:pPr>
              <w:pStyle w:val="ConsPlusNormal"/>
            </w:pPr>
          </w:p>
        </w:tc>
        <w:tc>
          <w:tcPr>
            <w:tcW w:w="737" w:type="dxa"/>
          </w:tcPr>
          <w:p w:rsidR="005063F9" w:rsidRDefault="005063F9">
            <w:pPr>
              <w:pStyle w:val="ConsPlusNormal"/>
            </w:pPr>
          </w:p>
        </w:tc>
        <w:tc>
          <w:tcPr>
            <w:tcW w:w="680" w:type="dxa"/>
          </w:tcPr>
          <w:p w:rsidR="005063F9" w:rsidRDefault="005063F9">
            <w:pPr>
              <w:pStyle w:val="ConsPlusNormal"/>
            </w:pPr>
          </w:p>
        </w:tc>
        <w:tc>
          <w:tcPr>
            <w:tcW w:w="850" w:type="dxa"/>
          </w:tcPr>
          <w:p w:rsidR="005063F9" w:rsidRDefault="005063F9">
            <w:pPr>
              <w:pStyle w:val="ConsPlusNormal"/>
            </w:pPr>
          </w:p>
        </w:tc>
        <w:tc>
          <w:tcPr>
            <w:tcW w:w="794" w:type="dxa"/>
          </w:tcPr>
          <w:p w:rsidR="005063F9" w:rsidRDefault="005063F9">
            <w:pPr>
              <w:pStyle w:val="ConsPlusNormal"/>
            </w:pPr>
          </w:p>
        </w:tc>
        <w:tc>
          <w:tcPr>
            <w:tcW w:w="907" w:type="dxa"/>
          </w:tcPr>
          <w:p w:rsidR="005063F9" w:rsidRDefault="005063F9">
            <w:pPr>
              <w:pStyle w:val="ConsPlusNormal"/>
            </w:pPr>
          </w:p>
        </w:tc>
        <w:tc>
          <w:tcPr>
            <w:tcW w:w="1077" w:type="dxa"/>
          </w:tcPr>
          <w:p w:rsidR="005063F9" w:rsidRDefault="005063F9">
            <w:pPr>
              <w:pStyle w:val="ConsPlusNormal"/>
            </w:pPr>
          </w:p>
        </w:tc>
        <w:tc>
          <w:tcPr>
            <w:tcW w:w="964" w:type="dxa"/>
          </w:tcPr>
          <w:p w:rsidR="005063F9" w:rsidRDefault="005063F9">
            <w:pPr>
              <w:pStyle w:val="ConsPlusNormal"/>
            </w:pPr>
          </w:p>
        </w:tc>
        <w:tc>
          <w:tcPr>
            <w:tcW w:w="1020" w:type="dxa"/>
          </w:tcPr>
          <w:p w:rsidR="005063F9" w:rsidRDefault="005063F9">
            <w:pPr>
              <w:pStyle w:val="ConsPlusNormal"/>
            </w:pPr>
          </w:p>
        </w:tc>
      </w:tr>
      <w:tr w:rsidR="005063F9">
        <w:tc>
          <w:tcPr>
            <w:tcW w:w="850"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37" w:type="dxa"/>
          </w:tcPr>
          <w:p w:rsidR="005063F9" w:rsidRDefault="005063F9">
            <w:pPr>
              <w:pStyle w:val="ConsPlusNormal"/>
            </w:pPr>
          </w:p>
        </w:tc>
        <w:tc>
          <w:tcPr>
            <w:tcW w:w="737" w:type="dxa"/>
          </w:tcPr>
          <w:p w:rsidR="005063F9" w:rsidRDefault="005063F9">
            <w:pPr>
              <w:pStyle w:val="ConsPlusNormal"/>
            </w:pPr>
          </w:p>
        </w:tc>
        <w:tc>
          <w:tcPr>
            <w:tcW w:w="680" w:type="dxa"/>
          </w:tcPr>
          <w:p w:rsidR="005063F9" w:rsidRDefault="005063F9">
            <w:pPr>
              <w:pStyle w:val="ConsPlusNormal"/>
            </w:pPr>
          </w:p>
        </w:tc>
        <w:tc>
          <w:tcPr>
            <w:tcW w:w="850" w:type="dxa"/>
          </w:tcPr>
          <w:p w:rsidR="005063F9" w:rsidRDefault="005063F9">
            <w:pPr>
              <w:pStyle w:val="ConsPlusNormal"/>
            </w:pPr>
          </w:p>
        </w:tc>
        <w:tc>
          <w:tcPr>
            <w:tcW w:w="794" w:type="dxa"/>
          </w:tcPr>
          <w:p w:rsidR="005063F9" w:rsidRDefault="005063F9">
            <w:pPr>
              <w:pStyle w:val="ConsPlusNormal"/>
            </w:pPr>
          </w:p>
        </w:tc>
        <w:tc>
          <w:tcPr>
            <w:tcW w:w="907" w:type="dxa"/>
          </w:tcPr>
          <w:p w:rsidR="005063F9" w:rsidRDefault="005063F9">
            <w:pPr>
              <w:pStyle w:val="ConsPlusNormal"/>
            </w:pPr>
          </w:p>
        </w:tc>
        <w:tc>
          <w:tcPr>
            <w:tcW w:w="1077" w:type="dxa"/>
          </w:tcPr>
          <w:p w:rsidR="005063F9" w:rsidRDefault="005063F9">
            <w:pPr>
              <w:pStyle w:val="ConsPlusNormal"/>
            </w:pPr>
          </w:p>
        </w:tc>
        <w:tc>
          <w:tcPr>
            <w:tcW w:w="964" w:type="dxa"/>
          </w:tcPr>
          <w:p w:rsidR="005063F9" w:rsidRDefault="005063F9">
            <w:pPr>
              <w:pStyle w:val="ConsPlusNormal"/>
            </w:pPr>
          </w:p>
        </w:tc>
        <w:tc>
          <w:tcPr>
            <w:tcW w:w="1020"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nformat"/>
        <w:jc w:val="both"/>
      </w:pPr>
      <w:r>
        <w:t xml:space="preserve">                Часть 2. Сведения о выполняемых работах &lt;2&gt;</w:t>
      </w:r>
    </w:p>
    <w:p w:rsidR="005063F9" w:rsidRDefault="005063F9">
      <w:pPr>
        <w:pStyle w:val="ConsPlusNonformat"/>
        <w:jc w:val="both"/>
      </w:pPr>
    </w:p>
    <w:p w:rsidR="005063F9" w:rsidRDefault="005063F9">
      <w:pPr>
        <w:pStyle w:val="ConsPlusNonformat"/>
        <w:jc w:val="both"/>
      </w:pPr>
      <w:r>
        <w:t xml:space="preserve">                               Раздел _____</w:t>
      </w:r>
    </w:p>
    <w:p w:rsidR="005063F9" w:rsidRDefault="005063F9">
      <w:pPr>
        <w:pStyle w:val="ConsPlusNonformat"/>
        <w:jc w:val="both"/>
      </w:pPr>
    </w:p>
    <w:p w:rsidR="005063F9" w:rsidRDefault="005063F9">
      <w:pPr>
        <w:pStyle w:val="ConsPlusNonformat"/>
        <w:jc w:val="both"/>
      </w:pPr>
      <w:r>
        <w:t>1. Наименование работы _____________________   Код по региональному перечню</w:t>
      </w:r>
    </w:p>
    <w:p w:rsidR="005063F9" w:rsidRDefault="005063F9">
      <w:pPr>
        <w:pStyle w:val="ConsPlusNonformat"/>
        <w:jc w:val="both"/>
      </w:pPr>
      <w:r>
        <w:t>___________________________________________.   услуг (работ) ______________</w:t>
      </w:r>
    </w:p>
    <w:p w:rsidR="005063F9" w:rsidRDefault="005063F9">
      <w:pPr>
        <w:pStyle w:val="ConsPlusNonformat"/>
        <w:jc w:val="both"/>
      </w:pPr>
      <w:r>
        <w:t>2. Категории потребителей работы __________________________________________</w:t>
      </w:r>
    </w:p>
    <w:p w:rsidR="005063F9" w:rsidRDefault="005063F9">
      <w:pPr>
        <w:pStyle w:val="ConsPlusNonformat"/>
        <w:jc w:val="both"/>
      </w:pPr>
      <w:r>
        <w:t>__________________________________________________________________________.</w:t>
      </w:r>
    </w:p>
    <w:p w:rsidR="005063F9" w:rsidRDefault="005063F9">
      <w:pPr>
        <w:pStyle w:val="ConsPlusNonformat"/>
        <w:jc w:val="both"/>
      </w:pPr>
      <w:r>
        <w:t xml:space="preserve">3.  </w:t>
      </w:r>
      <w:proofErr w:type="gramStart"/>
      <w:r>
        <w:t>Сведения  о</w:t>
      </w:r>
      <w:proofErr w:type="gramEnd"/>
      <w:r>
        <w:t xml:space="preserve"> фактическом достижении показателей, характеризующих объем и</w:t>
      </w:r>
    </w:p>
    <w:p w:rsidR="005063F9" w:rsidRDefault="005063F9">
      <w:pPr>
        <w:pStyle w:val="ConsPlusNonformat"/>
        <w:jc w:val="both"/>
      </w:pPr>
      <w:r>
        <w:t>(или) качество работы:</w:t>
      </w:r>
    </w:p>
    <w:p w:rsidR="005063F9" w:rsidRDefault="005063F9">
      <w:pPr>
        <w:pStyle w:val="ConsPlusNonformat"/>
        <w:jc w:val="both"/>
      </w:pPr>
      <w:r>
        <w:t xml:space="preserve">3.1.   Сведения   </w:t>
      </w:r>
      <w:proofErr w:type="gramStart"/>
      <w:r>
        <w:t>о  фактическом</w:t>
      </w:r>
      <w:proofErr w:type="gramEnd"/>
      <w:r>
        <w:t xml:space="preserve">  достижении  показателей,  характеризующих</w:t>
      </w:r>
    </w:p>
    <w:p w:rsidR="005063F9" w:rsidRDefault="005063F9">
      <w:pPr>
        <w:pStyle w:val="ConsPlusNonformat"/>
        <w:jc w:val="both"/>
      </w:pPr>
      <w:r>
        <w:t>качество работы:</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794"/>
        <w:gridCol w:w="794"/>
        <w:gridCol w:w="794"/>
        <w:gridCol w:w="794"/>
        <w:gridCol w:w="794"/>
        <w:gridCol w:w="737"/>
        <w:gridCol w:w="680"/>
        <w:gridCol w:w="680"/>
        <w:gridCol w:w="907"/>
        <w:gridCol w:w="794"/>
        <w:gridCol w:w="794"/>
        <w:gridCol w:w="907"/>
        <w:gridCol w:w="1020"/>
      </w:tblGrid>
      <w:tr w:rsidR="005063F9">
        <w:tc>
          <w:tcPr>
            <w:tcW w:w="794" w:type="dxa"/>
            <w:vMerge w:val="restart"/>
          </w:tcPr>
          <w:p w:rsidR="005063F9" w:rsidRDefault="005063F9">
            <w:pPr>
              <w:pStyle w:val="ConsPlusNormal"/>
              <w:jc w:val="center"/>
            </w:pPr>
            <w:r>
              <w:t>Уникальный номер реестровой записи</w:t>
            </w:r>
          </w:p>
        </w:tc>
        <w:tc>
          <w:tcPr>
            <w:tcW w:w="2382" w:type="dxa"/>
            <w:gridSpan w:val="3"/>
            <w:vMerge w:val="restart"/>
          </w:tcPr>
          <w:p w:rsidR="005063F9" w:rsidRDefault="005063F9">
            <w:pPr>
              <w:pStyle w:val="ConsPlusNormal"/>
              <w:jc w:val="center"/>
            </w:pPr>
            <w:r>
              <w:t>Показатель, характеризующий содержание работы</w:t>
            </w:r>
          </w:p>
        </w:tc>
        <w:tc>
          <w:tcPr>
            <w:tcW w:w="1588" w:type="dxa"/>
            <w:gridSpan w:val="2"/>
            <w:vMerge w:val="restart"/>
          </w:tcPr>
          <w:p w:rsidR="005063F9" w:rsidRDefault="005063F9">
            <w:pPr>
              <w:pStyle w:val="ConsPlusNormal"/>
              <w:jc w:val="center"/>
            </w:pPr>
            <w:r>
              <w:t>Показатель, характеризующий условия (формы) выполнения работы</w:t>
            </w:r>
          </w:p>
        </w:tc>
        <w:tc>
          <w:tcPr>
            <w:tcW w:w="6519" w:type="dxa"/>
            <w:gridSpan w:val="8"/>
          </w:tcPr>
          <w:p w:rsidR="005063F9" w:rsidRDefault="005063F9">
            <w:pPr>
              <w:pStyle w:val="ConsPlusNormal"/>
              <w:jc w:val="center"/>
            </w:pPr>
            <w:r>
              <w:t>Показатель качества работы</w:t>
            </w:r>
          </w:p>
        </w:tc>
      </w:tr>
      <w:tr w:rsidR="005063F9">
        <w:tc>
          <w:tcPr>
            <w:tcW w:w="794" w:type="dxa"/>
            <w:vMerge/>
          </w:tcPr>
          <w:p w:rsidR="005063F9" w:rsidRDefault="005063F9"/>
        </w:tc>
        <w:tc>
          <w:tcPr>
            <w:tcW w:w="2382" w:type="dxa"/>
            <w:gridSpan w:val="3"/>
            <w:vMerge/>
          </w:tcPr>
          <w:p w:rsidR="005063F9" w:rsidRDefault="005063F9"/>
        </w:tc>
        <w:tc>
          <w:tcPr>
            <w:tcW w:w="1588" w:type="dxa"/>
            <w:gridSpan w:val="2"/>
            <w:vMerge/>
          </w:tcPr>
          <w:p w:rsidR="005063F9" w:rsidRDefault="005063F9"/>
        </w:tc>
        <w:tc>
          <w:tcPr>
            <w:tcW w:w="737" w:type="dxa"/>
            <w:vMerge w:val="restart"/>
          </w:tcPr>
          <w:p w:rsidR="005063F9" w:rsidRDefault="005063F9">
            <w:pPr>
              <w:pStyle w:val="ConsPlusNormal"/>
              <w:jc w:val="center"/>
            </w:pPr>
            <w:r>
              <w:t>наименование показ</w:t>
            </w:r>
            <w:r>
              <w:lastRenderedPageBreak/>
              <w:t>ателя</w:t>
            </w:r>
          </w:p>
        </w:tc>
        <w:tc>
          <w:tcPr>
            <w:tcW w:w="1360" w:type="dxa"/>
            <w:gridSpan w:val="2"/>
          </w:tcPr>
          <w:p w:rsidR="005063F9" w:rsidRDefault="005063F9">
            <w:pPr>
              <w:pStyle w:val="ConsPlusNormal"/>
              <w:jc w:val="center"/>
            </w:pPr>
            <w:r>
              <w:lastRenderedPageBreak/>
              <w:t xml:space="preserve">единица измерения по </w:t>
            </w:r>
            <w:hyperlink r:id="rId97" w:history="1">
              <w:r>
                <w:rPr>
                  <w:color w:val="0000FF"/>
                </w:rPr>
                <w:t>ОКЕИ</w:t>
              </w:r>
            </w:hyperlink>
          </w:p>
        </w:tc>
        <w:tc>
          <w:tcPr>
            <w:tcW w:w="907" w:type="dxa"/>
            <w:vMerge w:val="restart"/>
          </w:tcPr>
          <w:p w:rsidR="005063F9" w:rsidRDefault="005063F9">
            <w:pPr>
              <w:pStyle w:val="ConsPlusNormal"/>
              <w:jc w:val="center"/>
            </w:pPr>
            <w:r>
              <w:t>утверждено в муниципально</w:t>
            </w:r>
            <w:r>
              <w:lastRenderedPageBreak/>
              <w:t>м задании на год</w:t>
            </w:r>
          </w:p>
        </w:tc>
        <w:tc>
          <w:tcPr>
            <w:tcW w:w="794" w:type="dxa"/>
            <w:vMerge w:val="restart"/>
          </w:tcPr>
          <w:p w:rsidR="005063F9" w:rsidRDefault="005063F9">
            <w:pPr>
              <w:pStyle w:val="ConsPlusNormal"/>
              <w:jc w:val="center"/>
            </w:pPr>
            <w:r>
              <w:lastRenderedPageBreak/>
              <w:t>исполнено на отчетн</w:t>
            </w:r>
            <w:r>
              <w:lastRenderedPageBreak/>
              <w:t>ую дату</w:t>
            </w:r>
          </w:p>
        </w:tc>
        <w:tc>
          <w:tcPr>
            <w:tcW w:w="794" w:type="dxa"/>
            <w:vMerge w:val="restart"/>
          </w:tcPr>
          <w:p w:rsidR="005063F9" w:rsidRDefault="005063F9">
            <w:pPr>
              <w:pStyle w:val="ConsPlusNormal"/>
              <w:jc w:val="center"/>
            </w:pPr>
            <w:r>
              <w:lastRenderedPageBreak/>
              <w:t xml:space="preserve">допустимое (возможное) </w:t>
            </w:r>
            <w:r>
              <w:lastRenderedPageBreak/>
              <w:t>отклонение</w:t>
            </w:r>
          </w:p>
        </w:tc>
        <w:tc>
          <w:tcPr>
            <w:tcW w:w="907" w:type="dxa"/>
            <w:vMerge w:val="restart"/>
          </w:tcPr>
          <w:p w:rsidR="005063F9" w:rsidRDefault="005063F9">
            <w:pPr>
              <w:pStyle w:val="ConsPlusNormal"/>
              <w:jc w:val="center"/>
            </w:pPr>
            <w:r>
              <w:lastRenderedPageBreak/>
              <w:t xml:space="preserve">отклонение, превышающее </w:t>
            </w:r>
            <w:r>
              <w:lastRenderedPageBreak/>
              <w:t>допустимое (возможное) значение</w:t>
            </w:r>
          </w:p>
        </w:tc>
        <w:tc>
          <w:tcPr>
            <w:tcW w:w="1020" w:type="dxa"/>
            <w:vMerge w:val="restart"/>
          </w:tcPr>
          <w:p w:rsidR="005063F9" w:rsidRDefault="005063F9">
            <w:pPr>
              <w:pStyle w:val="ConsPlusNormal"/>
              <w:jc w:val="center"/>
            </w:pPr>
            <w:r>
              <w:lastRenderedPageBreak/>
              <w:t>причина отклонения</w:t>
            </w:r>
          </w:p>
        </w:tc>
      </w:tr>
      <w:tr w:rsidR="005063F9">
        <w:tc>
          <w:tcPr>
            <w:tcW w:w="794" w:type="dxa"/>
            <w:vMerge/>
          </w:tcPr>
          <w:p w:rsidR="005063F9" w:rsidRDefault="005063F9"/>
        </w:tc>
        <w:tc>
          <w:tcPr>
            <w:tcW w:w="794" w:type="dxa"/>
          </w:tcPr>
          <w:p w:rsidR="005063F9" w:rsidRDefault="005063F9">
            <w:pPr>
              <w:pStyle w:val="ConsPlusNormal"/>
              <w:jc w:val="center"/>
            </w:pPr>
            <w:r>
              <w:t>____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____</w:t>
            </w:r>
          </w:p>
          <w:p w:rsidR="005063F9" w:rsidRDefault="005063F9">
            <w:pPr>
              <w:pStyle w:val="ConsPlusNormal"/>
              <w:jc w:val="center"/>
            </w:pPr>
            <w:r>
              <w:t>(наименование показателя)</w:t>
            </w:r>
          </w:p>
        </w:tc>
        <w:tc>
          <w:tcPr>
            <w:tcW w:w="737" w:type="dxa"/>
            <w:vMerge/>
          </w:tcPr>
          <w:p w:rsidR="005063F9" w:rsidRDefault="005063F9"/>
        </w:tc>
        <w:tc>
          <w:tcPr>
            <w:tcW w:w="680" w:type="dxa"/>
          </w:tcPr>
          <w:p w:rsidR="005063F9" w:rsidRDefault="005063F9">
            <w:pPr>
              <w:pStyle w:val="ConsPlusNormal"/>
              <w:jc w:val="center"/>
            </w:pPr>
            <w:r>
              <w:t>наименование</w:t>
            </w:r>
          </w:p>
        </w:tc>
        <w:tc>
          <w:tcPr>
            <w:tcW w:w="680" w:type="dxa"/>
          </w:tcPr>
          <w:p w:rsidR="005063F9" w:rsidRDefault="005063F9">
            <w:pPr>
              <w:pStyle w:val="ConsPlusNormal"/>
              <w:jc w:val="center"/>
            </w:pPr>
            <w:r>
              <w:t>код</w:t>
            </w:r>
          </w:p>
        </w:tc>
        <w:tc>
          <w:tcPr>
            <w:tcW w:w="907" w:type="dxa"/>
            <w:vMerge/>
          </w:tcPr>
          <w:p w:rsidR="005063F9" w:rsidRDefault="005063F9"/>
        </w:tc>
        <w:tc>
          <w:tcPr>
            <w:tcW w:w="794" w:type="dxa"/>
            <w:vMerge/>
          </w:tcPr>
          <w:p w:rsidR="005063F9" w:rsidRDefault="005063F9"/>
        </w:tc>
        <w:tc>
          <w:tcPr>
            <w:tcW w:w="794" w:type="dxa"/>
            <w:vMerge/>
          </w:tcPr>
          <w:p w:rsidR="005063F9" w:rsidRDefault="005063F9"/>
        </w:tc>
        <w:tc>
          <w:tcPr>
            <w:tcW w:w="907" w:type="dxa"/>
            <w:vMerge/>
          </w:tcPr>
          <w:p w:rsidR="005063F9" w:rsidRDefault="005063F9"/>
        </w:tc>
        <w:tc>
          <w:tcPr>
            <w:tcW w:w="1020" w:type="dxa"/>
            <w:vMerge/>
          </w:tcPr>
          <w:p w:rsidR="005063F9" w:rsidRDefault="005063F9"/>
        </w:tc>
      </w:tr>
      <w:tr w:rsidR="005063F9">
        <w:tc>
          <w:tcPr>
            <w:tcW w:w="794" w:type="dxa"/>
          </w:tcPr>
          <w:p w:rsidR="005063F9" w:rsidRDefault="005063F9">
            <w:pPr>
              <w:pStyle w:val="ConsPlusNormal"/>
              <w:jc w:val="center"/>
            </w:pPr>
            <w:r>
              <w:t>1</w:t>
            </w:r>
          </w:p>
        </w:tc>
        <w:tc>
          <w:tcPr>
            <w:tcW w:w="794" w:type="dxa"/>
          </w:tcPr>
          <w:p w:rsidR="005063F9" w:rsidRDefault="005063F9">
            <w:pPr>
              <w:pStyle w:val="ConsPlusNormal"/>
              <w:jc w:val="center"/>
            </w:pPr>
            <w:r>
              <w:t>2</w:t>
            </w:r>
          </w:p>
        </w:tc>
        <w:tc>
          <w:tcPr>
            <w:tcW w:w="794" w:type="dxa"/>
          </w:tcPr>
          <w:p w:rsidR="005063F9" w:rsidRDefault="005063F9">
            <w:pPr>
              <w:pStyle w:val="ConsPlusNormal"/>
              <w:jc w:val="center"/>
            </w:pPr>
            <w:r>
              <w:t>3</w:t>
            </w:r>
          </w:p>
        </w:tc>
        <w:tc>
          <w:tcPr>
            <w:tcW w:w="794" w:type="dxa"/>
          </w:tcPr>
          <w:p w:rsidR="005063F9" w:rsidRDefault="005063F9">
            <w:pPr>
              <w:pStyle w:val="ConsPlusNormal"/>
              <w:jc w:val="center"/>
            </w:pPr>
            <w:r>
              <w:t>4</w:t>
            </w:r>
          </w:p>
        </w:tc>
        <w:tc>
          <w:tcPr>
            <w:tcW w:w="794" w:type="dxa"/>
          </w:tcPr>
          <w:p w:rsidR="005063F9" w:rsidRDefault="005063F9">
            <w:pPr>
              <w:pStyle w:val="ConsPlusNormal"/>
              <w:jc w:val="center"/>
            </w:pPr>
            <w:r>
              <w:t>5</w:t>
            </w:r>
          </w:p>
        </w:tc>
        <w:tc>
          <w:tcPr>
            <w:tcW w:w="794" w:type="dxa"/>
          </w:tcPr>
          <w:p w:rsidR="005063F9" w:rsidRDefault="005063F9">
            <w:pPr>
              <w:pStyle w:val="ConsPlusNormal"/>
              <w:jc w:val="center"/>
            </w:pPr>
            <w:r>
              <w:t>6</w:t>
            </w:r>
          </w:p>
        </w:tc>
        <w:tc>
          <w:tcPr>
            <w:tcW w:w="737" w:type="dxa"/>
          </w:tcPr>
          <w:p w:rsidR="005063F9" w:rsidRDefault="005063F9">
            <w:pPr>
              <w:pStyle w:val="ConsPlusNormal"/>
              <w:jc w:val="center"/>
            </w:pPr>
            <w:r>
              <w:t>7</w:t>
            </w:r>
          </w:p>
        </w:tc>
        <w:tc>
          <w:tcPr>
            <w:tcW w:w="680" w:type="dxa"/>
          </w:tcPr>
          <w:p w:rsidR="005063F9" w:rsidRDefault="005063F9">
            <w:pPr>
              <w:pStyle w:val="ConsPlusNormal"/>
              <w:jc w:val="center"/>
            </w:pPr>
            <w:r>
              <w:t>8</w:t>
            </w:r>
          </w:p>
        </w:tc>
        <w:tc>
          <w:tcPr>
            <w:tcW w:w="680" w:type="dxa"/>
          </w:tcPr>
          <w:p w:rsidR="005063F9" w:rsidRDefault="005063F9">
            <w:pPr>
              <w:pStyle w:val="ConsPlusNormal"/>
              <w:jc w:val="center"/>
            </w:pPr>
            <w:r>
              <w:t>9</w:t>
            </w:r>
          </w:p>
        </w:tc>
        <w:tc>
          <w:tcPr>
            <w:tcW w:w="907" w:type="dxa"/>
          </w:tcPr>
          <w:p w:rsidR="005063F9" w:rsidRDefault="005063F9">
            <w:pPr>
              <w:pStyle w:val="ConsPlusNormal"/>
              <w:jc w:val="center"/>
            </w:pPr>
            <w:r>
              <w:t>10</w:t>
            </w:r>
          </w:p>
        </w:tc>
        <w:tc>
          <w:tcPr>
            <w:tcW w:w="794" w:type="dxa"/>
          </w:tcPr>
          <w:p w:rsidR="005063F9" w:rsidRDefault="005063F9">
            <w:pPr>
              <w:pStyle w:val="ConsPlusNormal"/>
              <w:jc w:val="center"/>
            </w:pPr>
            <w:r>
              <w:t>11</w:t>
            </w:r>
          </w:p>
        </w:tc>
        <w:tc>
          <w:tcPr>
            <w:tcW w:w="794" w:type="dxa"/>
          </w:tcPr>
          <w:p w:rsidR="005063F9" w:rsidRDefault="005063F9">
            <w:pPr>
              <w:pStyle w:val="ConsPlusNormal"/>
              <w:jc w:val="center"/>
            </w:pPr>
            <w:r>
              <w:t>12</w:t>
            </w:r>
          </w:p>
        </w:tc>
        <w:tc>
          <w:tcPr>
            <w:tcW w:w="907" w:type="dxa"/>
          </w:tcPr>
          <w:p w:rsidR="005063F9" w:rsidRDefault="005063F9">
            <w:pPr>
              <w:pStyle w:val="ConsPlusNormal"/>
              <w:jc w:val="center"/>
            </w:pPr>
            <w:r>
              <w:t>13</w:t>
            </w:r>
          </w:p>
        </w:tc>
        <w:tc>
          <w:tcPr>
            <w:tcW w:w="1020" w:type="dxa"/>
          </w:tcPr>
          <w:p w:rsidR="005063F9" w:rsidRDefault="005063F9">
            <w:pPr>
              <w:pStyle w:val="ConsPlusNormal"/>
              <w:jc w:val="center"/>
            </w:pPr>
            <w:r>
              <w:t>14</w:t>
            </w:r>
          </w:p>
        </w:tc>
      </w:tr>
      <w:tr w:rsidR="005063F9">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37" w:type="dxa"/>
          </w:tcPr>
          <w:p w:rsidR="005063F9" w:rsidRDefault="005063F9">
            <w:pPr>
              <w:pStyle w:val="ConsPlusNormal"/>
            </w:pPr>
          </w:p>
        </w:tc>
        <w:tc>
          <w:tcPr>
            <w:tcW w:w="680" w:type="dxa"/>
          </w:tcPr>
          <w:p w:rsidR="005063F9" w:rsidRDefault="005063F9">
            <w:pPr>
              <w:pStyle w:val="ConsPlusNormal"/>
            </w:pPr>
          </w:p>
        </w:tc>
        <w:tc>
          <w:tcPr>
            <w:tcW w:w="680" w:type="dxa"/>
          </w:tcPr>
          <w:p w:rsidR="005063F9" w:rsidRDefault="005063F9">
            <w:pPr>
              <w:pStyle w:val="ConsPlusNormal"/>
            </w:pPr>
          </w:p>
        </w:tc>
        <w:tc>
          <w:tcPr>
            <w:tcW w:w="907" w:type="dxa"/>
          </w:tcPr>
          <w:p w:rsidR="005063F9" w:rsidRDefault="005063F9">
            <w:pPr>
              <w:pStyle w:val="ConsPlusNormal"/>
            </w:pPr>
          </w:p>
        </w:tc>
        <w:tc>
          <w:tcPr>
            <w:tcW w:w="794" w:type="dxa"/>
          </w:tcPr>
          <w:p w:rsidR="005063F9" w:rsidRDefault="005063F9">
            <w:pPr>
              <w:pStyle w:val="ConsPlusNormal"/>
            </w:pPr>
          </w:p>
        </w:tc>
        <w:tc>
          <w:tcPr>
            <w:tcW w:w="794" w:type="dxa"/>
          </w:tcPr>
          <w:p w:rsidR="005063F9" w:rsidRDefault="005063F9">
            <w:pPr>
              <w:pStyle w:val="ConsPlusNormal"/>
            </w:pPr>
          </w:p>
        </w:tc>
        <w:tc>
          <w:tcPr>
            <w:tcW w:w="907" w:type="dxa"/>
          </w:tcPr>
          <w:p w:rsidR="005063F9" w:rsidRDefault="005063F9">
            <w:pPr>
              <w:pStyle w:val="ConsPlusNormal"/>
            </w:pPr>
          </w:p>
        </w:tc>
        <w:tc>
          <w:tcPr>
            <w:tcW w:w="1020" w:type="dxa"/>
          </w:tcPr>
          <w:p w:rsidR="005063F9" w:rsidRDefault="005063F9">
            <w:pPr>
              <w:pStyle w:val="ConsPlusNormal"/>
            </w:pPr>
          </w:p>
        </w:tc>
      </w:tr>
      <w:tr w:rsidR="005063F9">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37" w:type="dxa"/>
          </w:tcPr>
          <w:p w:rsidR="005063F9" w:rsidRDefault="005063F9">
            <w:pPr>
              <w:pStyle w:val="ConsPlusNormal"/>
            </w:pPr>
          </w:p>
        </w:tc>
        <w:tc>
          <w:tcPr>
            <w:tcW w:w="680" w:type="dxa"/>
          </w:tcPr>
          <w:p w:rsidR="005063F9" w:rsidRDefault="005063F9">
            <w:pPr>
              <w:pStyle w:val="ConsPlusNormal"/>
            </w:pPr>
          </w:p>
        </w:tc>
        <w:tc>
          <w:tcPr>
            <w:tcW w:w="680" w:type="dxa"/>
          </w:tcPr>
          <w:p w:rsidR="005063F9" w:rsidRDefault="005063F9">
            <w:pPr>
              <w:pStyle w:val="ConsPlusNormal"/>
            </w:pPr>
          </w:p>
        </w:tc>
        <w:tc>
          <w:tcPr>
            <w:tcW w:w="907" w:type="dxa"/>
          </w:tcPr>
          <w:p w:rsidR="005063F9" w:rsidRDefault="005063F9">
            <w:pPr>
              <w:pStyle w:val="ConsPlusNormal"/>
            </w:pPr>
          </w:p>
        </w:tc>
        <w:tc>
          <w:tcPr>
            <w:tcW w:w="794" w:type="dxa"/>
          </w:tcPr>
          <w:p w:rsidR="005063F9" w:rsidRDefault="005063F9">
            <w:pPr>
              <w:pStyle w:val="ConsPlusNormal"/>
            </w:pPr>
          </w:p>
        </w:tc>
        <w:tc>
          <w:tcPr>
            <w:tcW w:w="794" w:type="dxa"/>
          </w:tcPr>
          <w:p w:rsidR="005063F9" w:rsidRDefault="005063F9">
            <w:pPr>
              <w:pStyle w:val="ConsPlusNormal"/>
            </w:pPr>
          </w:p>
        </w:tc>
        <w:tc>
          <w:tcPr>
            <w:tcW w:w="907" w:type="dxa"/>
          </w:tcPr>
          <w:p w:rsidR="005063F9" w:rsidRDefault="005063F9">
            <w:pPr>
              <w:pStyle w:val="ConsPlusNormal"/>
            </w:pPr>
          </w:p>
        </w:tc>
        <w:tc>
          <w:tcPr>
            <w:tcW w:w="1020" w:type="dxa"/>
          </w:tcPr>
          <w:p w:rsidR="005063F9" w:rsidRDefault="005063F9">
            <w:pPr>
              <w:pStyle w:val="ConsPlusNormal"/>
            </w:pPr>
          </w:p>
        </w:tc>
      </w:tr>
      <w:tr w:rsidR="005063F9">
        <w:tc>
          <w:tcPr>
            <w:tcW w:w="794" w:type="dxa"/>
          </w:tcPr>
          <w:p w:rsidR="005063F9" w:rsidRDefault="005063F9">
            <w:pPr>
              <w:pStyle w:val="ConsPlusNormal"/>
            </w:pPr>
          </w:p>
        </w:tc>
        <w:tc>
          <w:tcPr>
            <w:tcW w:w="794" w:type="dxa"/>
          </w:tcPr>
          <w:p w:rsidR="005063F9" w:rsidRDefault="005063F9">
            <w:pPr>
              <w:pStyle w:val="ConsPlusNormal"/>
            </w:pPr>
          </w:p>
        </w:tc>
        <w:tc>
          <w:tcPr>
            <w:tcW w:w="794" w:type="dxa"/>
          </w:tcPr>
          <w:p w:rsidR="005063F9" w:rsidRDefault="005063F9">
            <w:pPr>
              <w:pStyle w:val="ConsPlusNormal"/>
            </w:pPr>
          </w:p>
        </w:tc>
        <w:tc>
          <w:tcPr>
            <w:tcW w:w="794" w:type="dxa"/>
          </w:tcPr>
          <w:p w:rsidR="005063F9" w:rsidRDefault="005063F9">
            <w:pPr>
              <w:pStyle w:val="ConsPlusNormal"/>
            </w:pPr>
          </w:p>
        </w:tc>
        <w:tc>
          <w:tcPr>
            <w:tcW w:w="794" w:type="dxa"/>
          </w:tcPr>
          <w:p w:rsidR="005063F9" w:rsidRDefault="005063F9">
            <w:pPr>
              <w:pStyle w:val="ConsPlusNormal"/>
            </w:pPr>
          </w:p>
        </w:tc>
        <w:tc>
          <w:tcPr>
            <w:tcW w:w="794" w:type="dxa"/>
          </w:tcPr>
          <w:p w:rsidR="005063F9" w:rsidRDefault="005063F9">
            <w:pPr>
              <w:pStyle w:val="ConsPlusNormal"/>
            </w:pPr>
          </w:p>
        </w:tc>
        <w:tc>
          <w:tcPr>
            <w:tcW w:w="737" w:type="dxa"/>
          </w:tcPr>
          <w:p w:rsidR="005063F9" w:rsidRDefault="005063F9">
            <w:pPr>
              <w:pStyle w:val="ConsPlusNormal"/>
            </w:pPr>
          </w:p>
        </w:tc>
        <w:tc>
          <w:tcPr>
            <w:tcW w:w="680" w:type="dxa"/>
          </w:tcPr>
          <w:p w:rsidR="005063F9" w:rsidRDefault="005063F9">
            <w:pPr>
              <w:pStyle w:val="ConsPlusNormal"/>
            </w:pPr>
          </w:p>
        </w:tc>
        <w:tc>
          <w:tcPr>
            <w:tcW w:w="680" w:type="dxa"/>
          </w:tcPr>
          <w:p w:rsidR="005063F9" w:rsidRDefault="005063F9">
            <w:pPr>
              <w:pStyle w:val="ConsPlusNormal"/>
            </w:pPr>
          </w:p>
        </w:tc>
        <w:tc>
          <w:tcPr>
            <w:tcW w:w="907" w:type="dxa"/>
          </w:tcPr>
          <w:p w:rsidR="005063F9" w:rsidRDefault="005063F9">
            <w:pPr>
              <w:pStyle w:val="ConsPlusNormal"/>
            </w:pPr>
          </w:p>
        </w:tc>
        <w:tc>
          <w:tcPr>
            <w:tcW w:w="794" w:type="dxa"/>
          </w:tcPr>
          <w:p w:rsidR="005063F9" w:rsidRDefault="005063F9">
            <w:pPr>
              <w:pStyle w:val="ConsPlusNormal"/>
            </w:pPr>
          </w:p>
        </w:tc>
        <w:tc>
          <w:tcPr>
            <w:tcW w:w="794" w:type="dxa"/>
          </w:tcPr>
          <w:p w:rsidR="005063F9" w:rsidRDefault="005063F9">
            <w:pPr>
              <w:pStyle w:val="ConsPlusNormal"/>
            </w:pPr>
          </w:p>
        </w:tc>
        <w:tc>
          <w:tcPr>
            <w:tcW w:w="907" w:type="dxa"/>
          </w:tcPr>
          <w:p w:rsidR="005063F9" w:rsidRDefault="005063F9">
            <w:pPr>
              <w:pStyle w:val="ConsPlusNormal"/>
            </w:pPr>
          </w:p>
        </w:tc>
        <w:tc>
          <w:tcPr>
            <w:tcW w:w="1020"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rmal"/>
        <w:ind w:firstLine="540"/>
        <w:jc w:val="both"/>
      </w:pPr>
      <w:r>
        <w:t>3.2. Сведения о фактическом достижении показателей, характеризующих объем работы:</w:t>
      </w:r>
    </w:p>
    <w:p w:rsidR="005063F9" w:rsidRDefault="005063F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794"/>
        <w:gridCol w:w="794"/>
        <w:gridCol w:w="794"/>
        <w:gridCol w:w="794"/>
        <w:gridCol w:w="794"/>
        <w:gridCol w:w="737"/>
        <w:gridCol w:w="680"/>
        <w:gridCol w:w="624"/>
        <w:gridCol w:w="1020"/>
        <w:gridCol w:w="689"/>
        <w:gridCol w:w="737"/>
        <w:gridCol w:w="907"/>
        <w:gridCol w:w="1134"/>
      </w:tblGrid>
      <w:tr w:rsidR="005063F9">
        <w:tc>
          <w:tcPr>
            <w:tcW w:w="850" w:type="dxa"/>
            <w:vMerge w:val="restart"/>
          </w:tcPr>
          <w:p w:rsidR="005063F9" w:rsidRDefault="005063F9">
            <w:pPr>
              <w:pStyle w:val="ConsPlusNormal"/>
              <w:jc w:val="center"/>
            </w:pPr>
            <w:r>
              <w:t>Уникальный номер реестровой записи</w:t>
            </w:r>
          </w:p>
        </w:tc>
        <w:tc>
          <w:tcPr>
            <w:tcW w:w="2382" w:type="dxa"/>
            <w:gridSpan w:val="3"/>
            <w:vMerge w:val="restart"/>
          </w:tcPr>
          <w:p w:rsidR="005063F9" w:rsidRDefault="005063F9">
            <w:pPr>
              <w:pStyle w:val="ConsPlusNormal"/>
              <w:jc w:val="center"/>
            </w:pPr>
            <w:r>
              <w:t>Показатель, характеризующий содержание работы</w:t>
            </w:r>
          </w:p>
        </w:tc>
        <w:tc>
          <w:tcPr>
            <w:tcW w:w="1588" w:type="dxa"/>
            <w:gridSpan w:val="2"/>
            <w:vMerge w:val="restart"/>
          </w:tcPr>
          <w:p w:rsidR="005063F9" w:rsidRDefault="005063F9">
            <w:pPr>
              <w:pStyle w:val="ConsPlusNormal"/>
              <w:jc w:val="center"/>
            </w:pPr>
            <w:r>
              <w:t>Показатель, характеризующий условия (формы) выполнения работы</w:t>
            </w:r>
          </w:p>
        </w:tc>
        <w:tc>
          <w:tcPr>
            <w:tcW w:w="6528" w:type="dxa"/>
            <w:gridSpan w:val="8"/>
          </w:tcPr>
          <w:p w:rsidR="005063F9" w:rsidRDefault="005063F9">
            <w:pPr>
              <w:pStyle w:val="ConsPlusNormal"/>
              <w:jc w:val="center"/>
            </w:pPr>
            <w:r>
              <w:t>Показатель объема работы</w:t>
            </w:r>
          </w:p>
        </w:tc>
      </w:tr>
      <w:tr w:rsidR="005063F9">
        <w:tc>
          <w:tcPr>
            <w:tcW w:w="850" w:type="dxa"/>
            <w:vMerge/>
          </w:tcPr>
          <w:p w:rsidR="005063F9" w:rsidRDefault="005063F9"/>
        </w:tc>
        <w:tc>
          <w:tcPr>
            <w:tcW w:w="2382" w:type="dxa"/>
            <w:gridSpan w:val="3"/>
            <w:vMerge/>
          </w:tcPr>
          <w:p w:rsidR="005063F9" w:rsidRDefault="005063F9"/>
        </w:tc>
        <w:tc>
          <w:tcPr>
            <w:tcW w:w="1588" w:type="dxa"/>
            <w:gridSpan w:val="2"/>
            <w:vMerge/>
          </w:tcPr>
          <w:p w:rsidR="005063F9" w:rsidRDefault="005063F9"/>
        </w:tc>
        <w:tc>
          <w:tcPr>
            <w:tcW w:w="737" w:type="dxa"/>
            <w:vMerge w:val="restart"/>
          </w:tcPr>
          <w:p w:rsidR="005063F9" w:rsidRDefault="005063F9">
            <w:pPr>
              <w:pStyle w:val="ConsPlusNormal"/>
              <w:jc w:val="center"/>
            </w:pPr>
            <w:r>
              <w:t>наименование показателя</w:t>
            </w:r>
          </w:p>
        </w:tc>
        <w:tc>
          <w:tcPr>
            <w:tcW w:w="1304" w:type="dxa"/>
            <w:gridSpan w:val="2"/>
          </w:tcPr>
          <w:p w:rsidR="005063F9" w:rsidRDefault="005063F9">
            <w:pPr>
              <w:pStyle w:val="ConsPlusNormal"/>
              <w:jc w:val="center"/>
            </w:pPr>
            <w:r>
              <w:t xml:space="preserve">единица измерения по </w:t>
            </w:r>
            <w:hyperlink r:id="rId98" w:history="1">
              <w:r>
                <w:rPr>
                  <w:color w:val="0000FF"/>
                </w:rPr>
                <w:t>ОКЕИ</w:t>
              </w:r>
            </w:hyperlink>
          </w:p>
        </w:tc>
        <w:tc>
          <w:tcPr>
            <w:tcW w:w="1020" w:type="dxa"/>
            <w:vMerge w:val="restart"/>
          </w:tcPr>
          <w:p w:rsidR="005063F9" w:rsidRDefault="005063F9">
            <w:pPr>
              <w:pStyle w:val="ConsPlusNormal"/>
              <w:jc w:val="center"/>
            </w:pPr>
            <w:r>
              <w:t>утверждено в муниципальном</w:t>
            </w:r>
          </w:p>
          <w:p w:rsidR="005063F9" w:rsidRDefault="005063F9">
            <w:pPr>
              <w:pStyle w:val="ConsPlusNormal"/>
              <w:jc w:val="center"/>
            </w:pPr>
            <w:r>
              <w:t>задании на год</w:t>
            </w:r>
          </w:p>
        </w:tc>
        <w:tc>
          <w:tcPr>
            <w:tcW w:w="689" w:type="dxa"/>
            <w:vMerge w:val="restart"/>
          </w:tcPr>
          <w:p w:rsidR="005063F9" w:rsidRDefault="005063F9">
            <w:pPr>
              <w:pStyle w:val="ConsPlusNormal"/>
              <w:jc w:val="center"/>
            </w:pPr>
            <w:r>
              <w:t>исполнено на отчетную дату</w:t>
            </w:r>
          </w:p>
        </w:tc>
        <w:tc>
          <w:tcPr>
            <w:tcW w:w="737" w:type="dxa"/>
            <w:vMerge w:val="restart"/>
          </w:tcPr>
          <w:p w:rsidR="005063F9" w:rsidRDefault="005063F9">
            <w:pPr>
              <w:pStyle w:val="ConsPlusNormal"/>
              <w:jc w:val="center"/>
            </w:pPr>
            <w:r>
              <w:t>допустимое (возможное) отклонение</w:t>
            </w:r>
          </w:p>
        </w:tc>
        <w:tc>
          <w:tcPr>
            <w:tcW w:w="907" w:type="dxa"/>
            <w:vMerge w:val="restart"/>
          </w:tcPr>
          <w:p w:rsidR="005063F9" w:rsidRDefault="005063F9">
            <w:pPr>
              <w:pStyle w:val="ConsPlusNormal"/>
              <w:jc w:val="center"/>
            </w:pPr>
            <w:r>
              <w:t>отклонение, превышающее допустимое (возможное) значение</w:t>
            </w:r>
          </w:p>
        </w:tc>
        <w:tc>
          <w:tcPr>
            <w:tcW w:w="1134" w:type="dxa"/>
            <w:vMerge w:val="restart"/>
          </w:tcPr>
          <w:p w:rsidR="005063F9" w:rsidRDefault="005063F9">
            <w:pPr>
              <w:pStyle w:val="ConsPlusNormal"/>
              <w:jc w:val="center"/>
            </w:pPr>
            <w:r>
              <w:t>причина отклонения</w:t>
            </w:r>
          </w:p>
        </w:tc>
      </w:tr>
      <w:tr w:rsidR="005063F9">
        <w:tc>
          <w:tcPr>
            <w:tcW w:w="850" w:type="dxa"/>
            <w:vMerge/>
          </w:tcPr>
          <w:p w:rsidR="005063F9" w:rsidRDefault="005063F9"/>
        </w:tc>
        <w:tc>
          <w:tcPr>
            <w:tcW w:w="794" w:type="dxa"/>
          </w:tcPr>
          <w:p w:rsidR="005063F9" w:rsidRDefault="005063F9">
            <w:pPr>
              <w:pStyle w:val="ConsPlusNormal"/>
              <w:jc w:val="center"/>
            </w:pPr>
            <w:r>
              <w:t>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w:t>
            </w:r>
          </w:p>
          <w:p w:rsidR="005063F9" w:rsidRDefault="005063F9">
            <w:pPr>
              <w:pStyle w:val="ConsPlusNormal"/>
              <w:jc w:val="center"/>
            </w:pPr>
            <w:r>
              <w:t>(наименование показателя)</w:t>
            </w:r>
          </w:p>
        </w:tc>
        <w:tc>
          <w:tcPr>
            <w:tcW w:w="794" w:type="dxa"/>
          </w:tcPr>
          <w:p w:rsidR="005063F9" w:rsidRDefault="005063F9">
            <w:pPr>
              <w:pStyle w:val="ConsPlusNormal"/>
              <w:jc w:val="center"/>
            </w:pPr>
            <w:r>
              <w:t>___</w:t>
            </w:r>
          </w:p>
          <w:p w:rsidR="005063F9" w:rsidRDefault="005063F9">
            <w:pPr>
              <w:pStyle w:val="ConsPlusNormal"/>
              <w:jc w:val="center"/>
            </w:pPr>
            <w:r>
              <w:t>(наименование показателя)</w:t>
            </w:r>
          </w:p>
        </w:tc>
        <w:tc>
          <w:tcPr>
            <w:tcW w:w="737" w:type="dxa"/>
            <w:vMerge/>
          </w:tcPr>
          <w:p w:rsidR="005063F9" w:rsidRDefault="005063F9"/>
        </w:tc>
        <w:tc>
          <w:tcPr>
            <w:tcW w:w="680" w:type="dxa"/>
          </w:tcPr>
          <w:p w:rsidR="005063F9" w:rsidRDefault="005063F9">
            <w:pPr>
              <w:pStyle w:val="ConsPlusNormal"/>
              <w:jc w:val="center"/>
            </w:pPr>
            <w:r>
              <w:t>наименование</w:t>
            </w:r>
          </w:p>
        </w:tc>
        <w:tc>
          <w:tcPr>
            <w:tcW w:w="624" w:type="dxa"/>
          </w:tcPr>
          <w:p w:rsidR="005063F9" w:rsidRDefault="005063F9">
            <w:pPr>
              <w:pStyle w:val="ConsPlusNormal"/>
              <w:jc w:val="center"/>
            </w:pPr>
            <w:r>
              <w:t>код</w:t>
            </w:r>
          </w:p>
        </w:tc>
        <w:tc>
          <w:tcPr>
            <w:tcW w:w="1020" w:type="dxa"/>
            <w:vMerge/>
          </w:tcPr>
          <w:p w:rsidR="005063F9" w:rsidRDefault="005063F9"/>
        </w:tc>
        <w:tc>
          <w:tcPr>
            <w:tcW w:w="689" w:type="dxa"/>
            <w:vMerge/>
          </w:tcPr>
          <w:p w:rsidR="005063F9" w:rsidRDefault="005063F9"/>
        </w:tc>
        <w:tc>
          <w:tcPr>
            <w:tcW w:w="737" w:type="dxa"/>
            <w:vMerge/>
          </w:tcPr>
          <w:p w:rsidR="005063F9" w:rsidRDefault="005063F9"/>
        </w:tc>
        <w:tc>
          <w:tcPr>
            <w:tcW w:w="907" w:type="dxa"/>
            <w:vMerge/>
          </w:tcPr>
          <w:p w:rsidR="005063F9" w:rsidRDefault="005063F9"/>
        </w:tc>
        <w:tc>
          <w:tcPr>
            <w:tcW w:w="1134" w:type="dxa"/>
            <w:vMerge/>
          </w:tcPr>
          <w:p w:rsidR="005063F9" w:rsidRDefault="005063F9"/>
        </w:tc>
      </w:tr>
      <w:tr w:rsidR="005063F9">
        <w:tc>
          <w:tcPr>
            <w:tcW w:w="850" w:type="dxa"/>
          </w:tcPr>
          <w:p w:rsidR="005063F9" w:rsidRDefault="005063F9">
            <w:pPr>
              <w:pStyle w:val="ConsPlusNormal"/>
              <w:jc w:val="center"/>
            </w:pPr>
            <w:r>
              <w:t>1</w:t>
            </w:r>
          </w:p>
        </w:tc>
        <w:tc>
          <w:tcPr>
            <w:tcW w:w="794" w:type="dxa"/>
          </w:tcPr>
          <w:p w:rsidR="005063F9" w:rsidRDefault="005063F9">
            <w:pPr>
              <w:pStyle w:val="ConsPlusNormal"/>
              <w:jc w:val="center"/>
            </w:pPr>
            <w:r>
              <w:t>2</w:t>
            </w:r>
          </w:p>
        </w:tc>
        <w:tc>
          <w:tcPr>
            <w:tcW w:w="794" w:type="dxa"/>
          </w:tcPr>
          <w:p w:rsidR="005063F9" w:rsidRDefault="005063F9">
            <w:pPr>
              <w:pStyle w:val="ConsPlusNormal"/>
              <w:jc w:val="center"/>
            </w:pPr>
            <w:r>
              <w:t>3</w:t>
            </w:r>
          </w:p>
        </w:tc>
        <w:tc>
          <w:tcPr>
            <w:tcW w:w="794" w:type="dxa"/>
          </w:tcPr>
          <w:p w:rsidR="005063F9" w:rsidRDefault="005063F9">
            <w:pPr>
              <w:pStyle w:val="ConsPlusNormal"/>
              <w:jc w:val="center"/>
            </w:pPr>
            <w:r>
              <w:t>4</w:t>
            </w:r>
          </w:p>
        </w:tc>
        <w:tc>
          <w:tcPr>
            <w:tcW w:w="794" w:type="dxa"/>
          </w:tcPr>
          <w:p w:rsidR="005063F9" w:rsidRDefault="005063F9">
            <w:pPr>
              <w:pStyle w:val="ConsPlusNormal"/>
              <w:jc w:val="center"/>
            </w:pPr>
            <w:r>
              <w:t>5</w:t>
            </w:r>
          </w:p>
        </w:tc>
        <w:tc>
          <w:tcPr>
            <w:tcW w:w="794" w:type="dxa"/>
          </w:tcPr>
          <w:p w:rsidR="005063F9" w:rsidRDefault="005063F9">
            <w:pPr>
              <w:pStyle w:val="ConsPlusNormal"/>
              <w:jc w:val="center"/>
            </w:pPr>
            <w:r>
              <w:t>6</w:t>
            </w:r>
          </w:p>
        </w:tc>
        <w:tc>
          <w:tcPr>
            <w:tcW w:w="737" w:type="dxa"/>
          </w:tcPr>
          <w:p w:rsidR="005063F9" w:rsidRDefault="005063F9">
            <w:pPr>
              <w:pStyle w:val="ConsPlusNormal"/>
              <w:jc w:val="center"/>
            </w:pPr>
            <w:r>
              <w:t>7</w:t>
            </w:r>
          </w:p>
        </w:tc>
        <w:tc>
          <w:tcPr>
            <w:tcW w:w="680" w:type="dxa"/>
          </w:tcPr>
          <w:p w:rsidR="005063F9" w:rsidRDefault="005063F9">
            <w:pPr>
              <w:pStyle w:val="ConsPlusNormal"/>
              <w:jc w:val="center"/>
            </w:pPr>
            <w:r>
              <w:t>8</w:t>
            </w:r>
          </w:p>
        </w:tc>
        <w:tc>
          <w:tcPr>
            <w:tcW w:w="624" w:type="dxa"/>
          </w:tcPr>
          <w:p w:rsidR="005063F9" w:rsidRDefault="005063F9">
            <w:pPr>
              <w:pStyle w:val="ConsPlusNormal"/>
              <w:jc w:val="center"/>
            </w:pPr>
            <w:r>
              <w:t>9</w:t>
            </w:r>
          </w:p>
        </w:tc>
        <w:tc>
          <w:tcPr>
            <w:tcW w:w="1020" w:type="dxa"/>
          </w:tcPr>
          <w:p w:rsidR="005063F9" w:rsidRDefault="005063F9">
            <w:pPr>
              <w:pStyle w:val="ConsPlusNormal"/>
              <w:jc w:val="center"/>
            </w:pPr>
            <w:r>
              <w:t>10</w:t>
            </w:r>
          </w:p>
        </w:tc>
        <w:tc>
          <w:tcPr>
            <w:tcW w:w="689" w:type="dxa"/>
          </w:tcPr>
          <w:p w:rsidR="005063F9" w:rsidRDefault="005063F9">
            <w:pPr>
              <w:pStyle w:val="ConsPlusNormal"/>
              <w:jc w:val="center"/>
            </w:pPr>
            <w:r>
              <w:t>11</w:t>
            </w:r>
          </w:p>
        </w:tc>
        <w:tc>
          <w:tcPr>
            <w:tcW w:w="737" w:type="dxa"/>
          </w:tcPr>
          <w:p w:rsidR="005063F9" w:rsidRDefault="005063F9">
            <w:pPr>
              <w:pStyle w:val="ConsPlusNormal"/>
              <w:jc w:val="center"/>
            </w:pPr>
            <w:r>
              <w:t>12</w:t>
            </w:r>
          </w:p>
        </w:tc>
        <w:tc>
          <w:tcPr>
            <w:tcW w:w="907" w:type="dxa"/>
          </w:tcPr>
          <w:p w:rsidR="005063F9" w:rsidRDefault="005063F9">
            <w:pPr>
              <w:pStyle w:val="ConsPlusNormal"/>
              <w:jc w:val="center"/>
            </w:pPr>
            <w:r>
              <w:t>13</w:t>
            </w:r>
          </w:p>
        </w:tc>
        <w:tc>
          <w:tcPr>
            <w:tcW w:w="1134" w:type="dxa"/>
          </w:tcPr>
          <w:p w:rsidR="005063F9" w:rsidRDefault="005063F9">
            <w:pPr>
              <w:pStyle w:val="ConsPlusNormal"/>
              <w:jc w:val="center"/>
            </w:pPr>
            <w:r>
              <w:t>14</w:t>
            </w:r>
          </w:p>
        </w:tc>
      </w:tr>
      <w:tr w:rsidR="005063F9">
        <w:tc>
          <w:tcPr>
            <w:tcW w:w="850"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37" w:type="dxa"/>
          </w:tcPr>
          <w:p w:rsidR="005063F9" w:rsidRDefault="005063F9">
            <w:pPr>
              <w:pStyle w:val="ConsPlusNormal"/>
            </w:pPr>
          </w:p>
        </w:tc>
        <w:tc>
          <w:tcPr>
            <w:tcW w:w="680" w:type="dxa"/>
          </w:tcPr>
          <w:p w:rsidR="005063F9" w:rsidRDefault="005063F9">
            <w:pPr>
              <w:pStyle w:val="ConsPlusNormal"/>
            </w:pPr>
          </w:p>
        </w:tc>
        <w:tc>
          <w:tcPr>
            <w:tcW w:w="624" w:type="dxa"/>
          </w:tcPr>
          <w:p w:rsidR="005063F9" w:rsidRDefault="005063F9">
            <w:pPr>
              <w:pStyle w:val="ConsPlusNormal"/>
            </w:pPr>
          </w:p>
        </w:tc>
        <w:tc>
          <w:tcPr>
            <w:tcW w:w="1020" w:type="dxa"/>
          </w:tcPr>
          <w:p w:rsidR="005063F9" w:rsidRDefault="005063F9">
            <w:pPr>
              <w:pStyle w:val="ConsPlusNormal"/>
            </w:pPr>
          </w:p>
        </w:tc>
        <w:tc>
          <w:tcPr>
            <w:tcW w:w="689" w:type="dxa"/>
          </w:tcPr>
          <w:p w:rsidR="005063F9" w:rsidRDefault="005063F9">
            <w:pPr>
              <w:pStyle w:val="ConsPlusNormal"/>
            </w:pPr>
          </w:p>
        </w:tc>
        <w:tc>
          <w:tcPr>
            <w:tcW w:w="737" w:type="dxa"/>
          </w:tcPr>
          <w:p w:rsidR="005063F9" w:rsidRDefault="005063F9">
            <w:pPr>
              <w:pStyle w:val="ConsPlusNormal"/>
            </w:pPr>
          </w:p>
        </w:tc>
        <w:tc>
          <w:tcPr>
            <w:tcW w:w="907" w:type="dxa"/>
          </w:tcPr>
          <w:p w:rsidR="005063F9" w:rsidRDefault="005063F9">
            <w:pPr>
              <w:pStyle w:val="ConsPlusNormal"/>
            </w:pPr>
          </w:p>
        </w:tc>
        <w:tc>
          <w:tcPr>
            <w:tcW w:w="1134" w:type="dxa"/>
          </w:tcPr>
          <w:p w:rsidR="005063F9" w:rsidRDefault="005063F9">
            <w:pPr>
              <w:pStyle w:val="ConsPlusNormal"/>
            </w:pPr>
          </w:p>
        </w:tc>
      </w:tr>
      <w:tr w:rsidR="005063F9">
        <w:tc>
          <w:tcPr>
            <w:tcW w:w="850"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37" w:type="dxa"/>
          </w:tcPr>
          <w:p w:rsidR="005063F9" w:rsidRDefault="005063F9">
            <w:pPr>
              <w:pStyle w:val="ConsPlusNormal"/>
            </w:pPr>
          </w:p>
        </w:tc>
        <w:tc>
          <w:tcPr>
            <w:tcW w:w="680" w:type="dxa"/>
          </w:tcPr>
          <w:p w:rsidR="005063F9" w:rsidRDefault="005063F9">
            <w:pPr>
              <w:pStyle w:val="ConsPlusNormal"/>
            </w:pPr>
          </w:p>
        </w:tc>
        <w:tc>
          <w:tcPr>
            <w:tcW w:w="624" w:type="dxa"/>
          </w:tcPr>
          <w:p w:rsidR="005063F9" w:rsidRDefault="005063F9">
            <w:pPr>
              <w:pStyle w:val="ConsPlusNormal"/>
            </w:pPr>
          </w:p>
        </w:tc>
        <w:tc>
          <w:tcPr>
            <w:tcW w:w="1020" w:type="dxa"/>
          </w:tcPr>
          <w:p w:rsidR="005063F9" w:rsidRDefault="005063F9">
            <w:pPr>
              <w:pStyle w:val="ConsPlusNormal"/>
            </w:pPr>
          </w:p>
        </w:tc>
        <w:tc>
          <w:tcPr>
            <w:tcW w:w="689" w:type="dxa"/>
          </w:tcPr>
          <w:p w:rsidR="005063F9" w:rsidRDefault="005063F9">
            <w:pPr>
              <w:pStyle w:val="ConsPlusNormal"/>
            </w:pPr>
          </w:p>
        </w:tc>
        <w:tc>
          <w:tcPr>
            <w:tcW w:w="737" w:type="dxa"/>
          </w:tcPr>
          <w:p w:rsidR="005063F9" w:rsidRDefault="005063F9">
            <w:pPr>
              <w:pStyle w:val="ConsPlusNormal"/>
            </w:pPr>
          </w:p>
        </w:tc>
        <w:tc>
          <w:tcPr>
            <w:tcW w:w="907" w:type="dxa"/>
          </w:tcPr>
          <w:p w:rsidR="005063F9" w:rsidRDefault="005063F9">
            <w:pPr>
              <w:pStyle w:val="ConsPlusNormal"/>
            </w:pPr>
          </w:p>
        </w:tc>
        <w:tc>
          <w:tcPr>
            <w:tcW w:w="1134" w:type="dxa"/>
          </w:tcPr>
          <w:p w:rsidR="005063F9" w:rsidRDefault="005063F9">
            <w:pPr>
              <w:pStyle w:val="ConsPlusNormal"/>
            </w:pPr>
          </w:p>
        </w:tc>
      </w:tr>
      <w:tr w:rsidR="005063F9">
        <w:tc>
          <w:tcPr>
            <w:tcW w:w="850"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94" w:type="dxa"/>
            <w:vMerge w:val="restart"/>
          </w:tcPr>
          <w:p w:rsidR="005063F9" w:rsidRDefault="005063F9">
            <w:pPr>
              <w:pStyle w:val="ConsPlusNormal"/>
            </w:pPr>
          </w:p>
        </w:tc>
        <w:tc>
          <w:tcPr>
            <w:tcW w:w="737" w:type="dxa"/>
          </w:tcPr>
          <w:p w:rsidR="005063F9" w:rsidRDefault="005063F9">
            <w:pPr>
              <w:pStyle w:val="ConsPlusNormal"/>
            </w:pPr>
          </w:p>
        </w:tc>
        <w:tc>
          <w:tcPr>
            <w:tcW w:w="680" w:type="dxa"/>
          </w:tcPr>
          <w:p w:rsidR="005063F9" w:rsidRDefault="005063F9">
            <w:pPr>
              <w:pStyle w:val="ConsPlusNormal"/>
            </w:pPr>
          </w:p>
        </w:tc>
        <w:tc>
          <w:tcPr>
            <w:tcW w:w="624" w:type="dxa"/>
          </w:tcPr>
          <w:p w:rsidR="005063F9" w:rsidRDefault="005063F9">
            <w:pPr>
              <w:pStyle w:val="ConsPlusNormal"/>
            </w:pPr>
          </w:p>
        </w:tc>
        <w:tc>
          <w:tcPr>
            <w:tcW w:w="1020" w:type="dxa"/>
          </w:tcPr>
          <w:p w:rsidR="005063F9" w:rsidRDefault="005063F9">
            <w:pPr>
              <w:pStyle w:val="ConsPlusNormal"/>
            </w:pPr>
          </w:p>
        </w:tc>
        <w:tc>
          <w:tcPr>
            <w:tcW w:w="689" w:type="dxa"/>
          </w:tcPr>
          <w:p w:rsidR="005063F9" w:rsidRDefault="005063F9">
            <w:pPr>
              <w:pStyle w:val="ConsPlusNormal"/>
            </w:pPr>
          </w:p>
        </w:tc>
        <w:tc>
          <w:tcPr>
            <w:tcW w:w="737" w:type="dxa"/>
          </w:tcPr>
          <w:p w:rsidR="005063F9" w:rsidRDefault="005063F9">
            <w:pPr>
              <w:pStyle w:val="ConsPlusNormal"/>
            </w:pPr>
          </w:p>
        </w:tc>
        <w:tc>
          <w:tcPr>
            <w:tcW w:w="907" w:type="dxa"/>
          </w:tcPr>
          <w:p w:rsidR="005063F9" w:rsidRDefault="005063F9">
            <w:pPr>
              <w:pStyle w:val="ConsPlusNormal"/>
            </w:pPr>
          </w:p>
        </w:tc>
        <w:tc>
          <w:tcPr>
            <w:tcW w:w="1134" w:type="dxa"/>
          </w:tcPr>
          <w:p w:rsidR="005063F9" w:rsidRDefault="005063F9">
            <w:pPr>
              <w:pStyle w:val="ConsPlusNormal"/>
            </w:pPr>
          </w:p>
        </w:tc>
      </w:tr>
      <w:tr w:rsidR="005063F9">
        <w:tc>
          <w:tcPr>
            <w:tcW w:w="850"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94" w:type="dxa"/>
            <w:vMerge/>
          </w:tcPr>
          <w:p w:rsidR="005063F9" w:rsidRDefault="005063F9"/>
        </w:tc>
        <w:tc>
          <w:tcPr>
            <w:tcW w:w="737" w:type="dxa"/>
          </w:tcPr>
          <w:p w:rsidR="005063F9" w:rsidRDefault="005063F9">
            <w:pPr>
              <w:pStyle w:val="ConsPlusNormal"/>
            </w:pPr>
          </w:p>
        </w:tc>
        <w:tc>
          <w:tcPr>
            <w:tcW w:w="680" w:type="dxa"/>
          </w:tcPr>
          <w:p w:rsidR="005063F9" w:rsidRDefault="005063F9">
            <w:pPr>
              <w:pStyle w:val="ConsPlusNormal"/>
            </w:pPr>
          </w:p>
        </w:tc>
        <w:tc>
          <w:tcPr>
            <w:tcW w:w="624" w:type="dxa"/>
          </w:tcPr>
          <w:p w:rsidR="005063F9" w:rsidRDefault="005063F9">
            <w:pPr>
              <w:pStyle w:val="ConsPlusNormal"/>
            </w:pPr>
          </w:p>
        </w:tc>
        <w:tc>
          <w:tcPr>
            <w:tcW w:w="1020" w:type="dxa"/>
          </w:tcPr>
          <w:p w:rsidR="005063F9" w:rsidRDefault="005063F9">
            <w:pPr>
              <w:pStyle w:val="ConsPlusNormal"/>
            </w:pPr>
          </w:p>
        </w:tc>
        <w:tc>
          <w:tcPr>
            <w:tcW w:w="689" w:type="dxa"/>
          </w:tcPr>
          <w:p w:rsidR="005063F9" w:rsidRDefault="005063F9">
            <w:pPr>
              <w:pStyle w:val="ConsPlusNormal"/>
            </w:pPr>
          </w:p>
        </w:tc>
        <w:tc>
          <w:tcPr>
            <w:tcW w:w="737" w:type="dxa"/>
          </w:tcPr>
          <w:p w:rsidR="005063F9" w:rsidRDefault="005063F9">
            <w:pPr>
              <w:pStyle w:val="ConsPlusNormal"/>
            </w:pPr>
          </w:p>
        </w:tc>
        <w:tc>
          <w:tcPr>
            <w:tcW w:w="907" w:type="dxa"/>
          </w:tcPr>
          <w:p w:rsidR="005063F9" w:rsidRDefault="005063F9">
            <w:pPr>
              <w:pStyle w:val="ConsPlusNormal"/>
            </w:pPr>
          </w:p>
        </w:tc>
        <w:tc>
          <w:tcPr>
            <w:tcW w:w="1134" w:type="dxa"/>
          </w:tcPr>
          <w:p w:rsidR="005063F9" w:rsidRDefault="005063F9">
            <w:pPr>
              <w:pStyle w:val="ConsPlusNormal"/>
            </w:pPr>
          </w:p>
        </w:tc>
      </w:tr>
    </w:tbl>
    <w:p w:rsidR="005063F9" w:rsidRDefault="005063F9">
      <w:pPr>
        <w:pStyle w:val="ConsPlusNormal"/>
        <w:ind w:firstLine="540"/>
        <w:jc w:val="both"/>
      </w:pPr>
    </w:p>
    <w:p w:rsidR="005063F9" w:rsidRDefault="005063F9">
      <w:pPr>
        <w:pStyle w:val="ConsPlusNonformat"/>
        <w:jc w:val="both"/>
      </w:pPr>
      <w:r>
        <w:t xml:space="preserve">Руководитель (уполномоченное </w:t>
      </w:r>
      <w:proofErr w:type="gramStart"/>
      <w:r>
        <w:t>лицо)  _</w:t>
      </w:r>
      <w:proofErr w:type="gramEnd"/>
      <w:r>
        <w:t>____________ _________ _______________</w:t>
      </w:r>
    </w:p>
    <w:p w:rsidR="005063F9" w:rsidRDefault="005063F9">
      <w:pPr>
        <w:pStyle w:val="ConsPlusNonformat"/>
        <w:jc w:val="both"/>
      </w:pPr>
      <w:r>
        <w:t xml:space="preserve">                                     (</w:t>
      </w:r>
      <w:proofErr w:type="gramStart"/>
      <w:r>
        <w:t>должность)  (</w:t>
      </w:r>
      <w:proofErr w:type="gramEnd"/>
      <w:r>
        <w:t>подпись)  (расшифровка</w:t>
      </w:r>
    </w:p>
    <w:p w:rsidR="005063F9" w:rsidRDefault="005063F9">
      <w:pPr>
        <w:pStyle w:val="ConsPlusNonformat"/>
        <w:jc w:val="both"/>
      </w:pPr>
      <w:r>
        <w:t xml:space="preserve">                                                                подписи)</w:t>
      </w:r>
    </w:p>
    <w:p w:rsidR="005063F9" w:rsidRDefault="005063F9">
      <w:pPr>
        <w:pStyle w:val="ConsPlusNonformat"/>
        <w:jc w:val="both"/>
      </w:pPr>
      <w:r>
        <w:t>"__" __________ 20__ г.</w:t>
      </w:r>
    </w:p>
    <w:p w:rsidR="005063F9" w:rsidRDefault="005063F9">
      <w:pPr>
        <w:pStyle w:val="ConsPlusNormal"/>
        <w:ind w:firstLine="540"/>
        <w:jc w:val="both"/>
      </w:pPr>
      <w:r>
        <w:t>--------------------------------</w:t>
      </w:r>
    </w:p>
    <w:p w:rsidR="005063F9" w:rsidRDefault="005063F9">
      <w:pPr>
        <w:pStyle w:val="ConsPlusNormal"/>
        <w:spacing w:before="220"/>
        <w:ind w:firstLine="540"/>
        <w:jc w:val="both"/>
      </w:pPr>
      <w:r>
        <w:t xml:space="preserve">&lt;1&gt;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w:t>
      </w:r>
      <w:proofErr w:type="gramStart"/>
      <w:r>
        <w:t>из муниципальным услуг</w:t>
      </w:r>
      <w:proofErr w:type="gramEnd"/>
      <w:r>
        <w:t xml:space="preserve"> с указанием порядкового номера раздела.</w:t>
      </w:r>
    </w:p>
    <w:p w:rsidR="005063F9" w:rsidRDefault="005063F9">
      <w:pPr>
        <w:pStyle w:val="ConsPlusNormal"/>
        <w:spacing w:before="220"/>
        <w:ind w:firstLine="540"/>
        <w:jc w:val="both"/>
      </w:pPr>
      <w:r>
        <w:t>&lt;2&gt;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5063F9" w:rsidRDefault="005063F9">
      <w:pPr>
        <w:pStyle w:val="ConsPlusNormal"/>
        <w:ind w:firstLine="540"/>
        <w:jc w:val="both"/>
      </w:pPr>
    </w:p>
    <w:p w:rsidR="005063F9" w:rsidRDefault="005063F9">
      <w:pPr>
        <w:pStyle w:val="ConsPlusNormal"/>
        <w:ind w:firstLine="540"/>
        <w:jc w:val="both"/>
      </w:pPr>
    </w:p>
    <w:p w:rsidR="005063F9" w:rsidRDefault="005063F9">
      <w:pPr>
        <w:pStyle w:val="ConsPlusNormal"/>
        <w:pBdr>
          <w:top w:val="single" w:sz="6" w:space="0" w:color="auto"/>
        </w:pBdr>
        <w:spacing w:before="100" w:after="100"/>
        <w:jc w:val="both"/>
        <w:rPr>
          <w:sz w:val="2"/>
          <w:szCs w:val="2"/>
        </w:rPr>
      </w:pPr>
    </w:p>
    <w:p w:rsidR="005063F9" w:rsidRDefault="005063F9"/>
    <w:sectPr w:rsidR="005063F9" w:rsidSect="00C91D2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F9"/>
    <w:rsid w:val="0050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CEB7C6-E9D5-44EF-A490-108F5914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6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6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6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6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6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6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63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7CAC60FC0ED3DF2C97E581AE405C68C3B5A1DBFC52391D1D20C0E2A023421E755A717B860A1F313E2C7A07165B3DADE65A1E761F595EA2CD7E51F5TAH" TargetMode="External"/><Relationship Id="rId21" Type="http://schemas.openxmlformats.org/officeDocument/2006/relationships/hyperlink" Target="consultantplus://offline/ref=087CAC60FC0ED3DF2C97E581AE405C68C3B5A1DBF851391C1820C0E2A023421E755A71698652133338327B02030D6CEBFBT2H" TargetMode="External"/><Relationship Id="rId42" Type="http://schemas.openxmlformats.org/officeDocument/2006/relationships/hyperlink" Target="consultantplus://offline/ref=087CAC60FC0ED3DF2C97E581AE405C68C3B5A1DBFC56351C1820C0E2A023421E755A717B860A1F313E2C7B03165B3DADE65A1E761F595EA2CD7E51F5TAH" TargetMode="External"/><Relationship Id="rId47" Type="http://schemas.openxmlformats.org/officeDocument/2006/relationships/hyperlink" Target="consultantplus://offline/ref=087CAC60FC0ED3DF2C97E581AE405C68C3B5A1DBFE573C1F1D20C0E2A023421E755A717B860A1F313E2C7A04165B3DADE65A1E761F595EA2CD7E51F5TAH" TargetMode="External"/><Relationship Id="rId63" Type="http://schemas.openxmlformats.org/officeDocument/2006/relationships/hyperlink" Target="consultantplus://offline/ref=087CAC60FC0ED3DF2C97E581AE405C68C3B5A1DBFC573B1B1920C0E2A023421E755A717B860A1F313E2C7A0A165B3DADE65A1E761F595EA2CD7E51F5TAH" TargetMode="External"/><Relationship Id="rId68" Type="http://schemas.openxmlformats.org/officeDocument/2006/relationships/hyperlink" Target="consultantplus://offline/ref=087CAC60FC0ED3DF2C97E581AE405C68C3B5A1DBFC50351A1720C0E2A023421E755A717B860A1F313E2C7E05165B3DADE65A1E761F595EA2CD7E51F5TAH" TargetMode="External"/><Relationship Id="rId84" Type="http://schemas.openxmlformats.org/officeDocument/2006/relationships/hyperlink" Target="consultantplus://offline/ref=087CAC60FC0ED3DF2C97FB8CB82C0367C7B7F9DEFF523748427F9BBFF72A484920157035C00100303E3278021FF0TEH" TargetMode="External"/><Relationship Id="rId89" Type="http://schemas.openxmlformats.org/officeDocument/2006/relationships/hyperlink" Target="consultantplus://offline/ref=087CAC60FC0ED3DF2C97FB8CB82C0367C7B7FCDEFD513748427F9BBFF72A484920157035C00100303E3278021FF0TEH" TargetMode="External"/><Relationship Id="rId16" Type="http://schemas.openxmlformats.org/officeDocument/2006/relationships/hyperlink" Target="consultantplus://offline/ref=087CAC60FC0ED3DF2C97FB8CB82C0367C7B6F6D5F9503748427F9BBFF72A48493215283BC70E1B3A6A7D3E57100D6AF7B2570272015AF5TFH" TargetMode="External"/><Relationship Id="rId11" Type="http://schemas.openxmlformats.org/officeDocument/2006/relationships/hyperlink" Target="consultantplus://offline/ref=087CAC60FC0ED3DF2C97E581AE405C68C3B5A1DBFC56351C1820C0E2A023421E755A717B860A1F313E2C7A07165B3DADE65A1E761F595EA2CD7E51F5TAH" TargetMode="External"/><Relationship Id="rId32" Type="http://schemas.openxmlformats.org/officeDocument/2006/relationships/hyperlink" Target="consultantplus://offline/ref=087CAC60FC0ED3DF2C97E581AE405C68C3B5A1DBFD5235171D20C0E2A023421E755A717B860A1F313E2C7A07165B3DADE65A1E761F595EA2CD7E51F5TAH" TargetMode="External"/><Relationship Id="rId37" Type="http://schemas.openxmlformats.org/officeDocument/2006/relationships/hyperlink" Target="consultantplus://offline/ref=087CAC60FC0ED3DF2C97E581AE405C68C3B5A1DBFD563D1D1B20C0E2A023421E755A717B860A1F313E2C7A04165B3DADE65A1E761F595EA2CD7E51F5TAH" TargetMode="External"/><Relationship Id="rId53" Type="http://schemas.openxmlformats.org/officeDocument/2006/relationships/hyperlink" Target="consultantplus://offline/ref=087CAC60FC0ED3DF2C97E581AE405C68C3B5A1DBFC50351A1720C0E2A023421E755A717B860A1F313E2C7B0A165B3DADE65A1E761F595EA2CD7E51F5TAH" TargetMode="External"/><Relationship Id="rId58" Type="http://schemas.openxmlformats.org/officeDocument/2006/relationships/hyperlink" Target="consultantplus://offline/ref=087CAC60FC0ED3DF2C97E581AE405C68C3B5A1DBFC50351A1720C0E2A023421E755A717B860A1F313E2C7805165B3DADE65A1E761F595EA2CD7E51F5TAH" TargetMode="External"/><Relationship Id="rId74" Type="http://schemas.openxmlformats.org/officeDocument/2006/relationships/hyperlink" Target="consultantplus://offline/ref=087CAC60FC0ED3DF2C97E581AE405C68C3B5A1DBFC56351C1820C0E2A023421E755A717B860A1F313E2C7803165B3DADE65A1E761F595EA2CD7E51F5TAH" TargetMode="External"/><Relationship Id="rId79" Type="http://schemas.openxmlformats.org/officeDocument/2006/relationships/hyperlink" Target="consultantplus://offline/ref=087CAC60FC0ED3DF2C97E581AE405C68C3B5A1DBFC5B3A1E1720C0E2A023421E755A717B860A1F313E2C7B05165B3DADE65A1E761F595EA2CD7E51F5TAH" TargetMode="External"/><Relationship Id="rId5" Type="http://schemas.openxmlformats.org/officeDocument/2006/relationships/hyperlink" Target="consultantplus://offline/ref=087CAC60FC0ED3DF2C97E581AE405C68C3B5A1DBFE573C1F1D20C0E2A023421E755A717B860A1F313E2C7A07165B3DADE65A1E761F595EA2CD7E51F5TAH" TargetMode="External"/><Relationship Id="rId90" Type="http://schemas.openxmlformats.org/officeDocument/2006/relationships/hyperlink" Target="consultantplus://offline/ref=087CAC60FC0ED3DF2C97FB8CB82C0367C7B7FCDEFD513748427F9BBFF72A484920157035C00100303E3278021FF0TEH" TargetMode="External"/><Relationship Id="rId95" Type="http://schemas.openxmlformats.org/officeDocument/2006/relationships/hyperlink" Target="consultantplus://offline/ref=087CAC60FC0ED3DF2C97FB8CB82C0367C7B7FCDEFD513748427F9BBFF72A484920157035C00100303E3278021FF0TEH" TargetMode="External"/><Relationship Id="rId22" Type="http://schemas.openxmlformats.org/officeDocument/2006/relationships/hyperlink" Target="consultantplus://offline/ref=087CAC60FC0ED3DF2C97E581AE405C68C3B5A1DBF95034171F20C0E2A023421E755A71698652133338327B02030D6CEBFBT2H" TargetMode="External"/><Relationship Id="rId27" Type="http://schemas.openxmlformats.org/officeDocument/2006/relationships/hyperlink" Target="consultantplus://offline/ref=087CAC60FC0ED3DF2C97E581AE405C68C3B5A1DBFC50351A1720C0E2A023421E755A717B860A1F313E2C7A07165B3DADE65A1E761F595EA2CD7E51F5TAH" TargetMode="External"/><Relationship Id="rId43" Type="http://schemas.openxmlformats.org/officeDocument/2006/relationships/hyperlink" Target="consultantplus://offline/ref=087CAC60FC0ED3DF2C97E581AE405C68C3B5A1DBFC56351C1820C0E2A023421E755A717B860A1F313E2C7B00165B3DADE65A1E761F595EA2CD7E51F5TAH" TargetMode="External"/><Relationship Id="rId48" Type="http://schemas.openxmlformats.org/officeDocument/2006/relationships/hyperlink" Target="consultantplus://offline/ref=087CAC60FC0ED3DF2C97E581AE405C68C3B5A1DBFC50351A1720C0E2A023421E755A717B860A1F313E2C7A04165B3DADE65A1E761F595EA2CD7E51F5TAH" TargetMode="External"/><Relationship Id="rId64" Type="http://schemas.openxmlformats.org/officeDocument/2006/relationships/hyperlink" Target="consultantplus://offline/ref=087CAC60FC0ED3DF2C97E581AE405C68C3B5A1DBFC56351C1820C0E2A023421E755A717B860A1F313E2C7B04165B3DADE65A1E761F595EA2CD7E51F5TAH" TargetMode="External"/><Relationship Id="rId69" Type="http://schemas.openxmlformats.org/officeDocument/2006/relationships/hyperlink" Target="consultantplus://offline/ref=087CAC60FC0ED3DF2C97E581AE405C68C3B5A1DBFC5B3E1B1E20C0E2A023421E755A717B860A1F313E2C7A04165B3DADE65A1E761F595EA2CD7E51F5TAH" TargetMode="External"/><Relationship Id="rId80" Type="http://schemas.openxmlformats.org/officeDocument/2006/relationships/hyperlink" Target="consultantplus://offline/ref=087CAC60FC0ED3DF2C97E581AE405C68C3B5A1DBFE5A3B1E1E20C0E2A023421E755A717B860A1F313E2C7B0B165B3DADE65A1E761F595EA2CD7E51F5TAH" TargetMode="External"/><Relationship Id="rId85" Type="http://schemas.openxmlformats.org/officeDocument/2006/relationships/hyperlink" Target="consultantplus://offline/ref=087CAC60FC0ED3DF2C97FB8CB82C0367C7B7F9DEFF523748427F9BBFF72A484920157035C00100303E3278021FF0TEH" TargetMode="External"/><Relationship Id="rId3" Type="http://schemas.openxmlformats.org/officeDocument/2006/relationships/webSettings" Target="webSettings.xml"/><Relationship Id="rId12" Type="http://schemas.openxmlformats.org/officeDocument/2006/relationships/hyperlink" Target="consultantplus://offline/ref=087CAC60FC0ED3DF2C97E581AE405C68C3B5A1DBFC573B1B1920C0E2A023421E755A717B860A1F313E2C7A07165B3DADE65A1E761F595EA2CD7E51F5TAH" TargetMode="External"/><Relationship Id="rId17" Type="http://schemas.openxmlformats.org/officeDocument/2006/relationships/hyperlink" Target="consultantplus://offline/ref=087CAC60FC0ED3DF2C97FB8CB82C0367C7B6F6D5F9503748427F9BBFF72A484932152839C10F1F3A6A7D3E57100D6AF7B2570272015AF5TFH" TargetMode="External"/><Relationship Id="rId25" Type="http://schemas.openxmlformats.org/officeDocument/2006/relationships/hyperlink" Target="consultantplus://offline/ref=087CAC60FC0ED3DF2C97E581AE405C68C3B5A1DBFE5A3B1E1E20C0E2A023421E755A717B860A1F313E2C7A07165B3DADE65A1E761F595EA2CD7E51F5TAH" TargetMode="External"/><Relationship Id="rId33" Type="http://schemas.openxmlformats.org/officeDocument/2006/relationships/hyperlink" Target="consultantplus://offline/ref=087CAC60FC0ED3DF2C97E581AE405C68C3B5A1DBFD563D1D1B20C0E2A023421E755A717B860A1F313E2C7A07165B3DADE65A1E761F595EA2CD7E51F5TAH" TargetMode="External"/><Relationship Id="rId38" Type="http://schemas.openxmlformats.org/officeDocument/2006/relationships/hyperlink" Target="consultantplus://offline/ref=087CAC60FC0ED3DF2C97E581AE405C68C3B5A1DBFC56351C1820C0E2A023421E755A717B860A1F313E2C7A04165B3DADE65A1E761F595EA2CD7E51F5TAH" TargetMode="External"/><Relationship Id="rId46" Type="http://schemas.openxmlformats.org/officeDocument/2006/relationships/hyperlink" Target="consultantplus://offline/ref=087CAC60FC0ED3DF2C97E581AE405C68C3B5A1DBFE5A3B1E1E20C0E2A023421E755A717B860A1F313E2C7A0B165B3DADE65A1E761F595EA2CD7E51F5TAH" TargetMode="External"/><Relationship Id="rId59" Type="http://schemas.openxmlformats.org/officeDocument/2006/relationships/hyperlink" Target="consultantplus://offline/ref=087CAC60FC0ED3DF2C97E581AE405C68C3B5A1DBFC50351A1720C0E2A023421E755A717B860A1F313E2C7903165B3DADE65A1E761F595EA2CD7E51F5TAH" TargetMode="External"/><Relationship Id="rId67" Type="http://schemas.openxmlformats.org/officeDocument/2006/relationships/hyperlink" Target="consultantplus://offline/ref=087CAC60FC0ED3DF2C97E581AE405C68C3B5A1DBFC56351C1820C0E2A023421E755A717B860A1F313E2C7B05165B3DADE65A1E761F595EA2CD7E51F5TAH" TargetMode="External"/><Relationship Id="rId20" Type="http://schemas.openxmlformats.org/officeDocument/2006/relationships/hyperlink" Target="consultantplus://offline/ref=087CAC60FC0ED3DF2C97E581AE405C68C3B5A1DBF950351A1B20C0E2A023421E755A71698652133338327B02030D6CEBFBT2H" TargetMode="External"/><Relationship Id="rId41" Type="http://schemas.openxmlformats.org/officeDocument/2006/relationships/hyperlink" Target="consultantplus://offline/ref=087CAC60FC0ED3DF2C97E581AE405C68C3B5A1DBFC56351C1820C0E2A023421E755A717B860A1F313E2C7B02165B3DADE65A1E761F595EA2CD7E51F5TAH" TargetMode="External"/><Relationship Id="rId54" Type="http://schemas.openxmlformats.org/officeDocument/2006/relationships/hyperlink" Target="consultantplus://offline/ref=087CAC60FC0ED3DF2C97E581AE405C68C3B5A1DBFC50351A1720C0E2A023421E755A717B860A1F313E2C7B0B165B3DADE65A1E761F595EA2CD7E51F5TAH" TargetMode="External"/><Relationship Id="rId62" Type="http://schemas.openxmlformats.org/officeDocument/2006/relationships/hyperlink" Target="consultantplus://offline/ref=087CAC60FC0ED3DF2C97E581AE405C68C3B5A1DBFC50351A1720C0E2A023421E755A717B860A1F313E2C7E02165B3DADE65A1E761F595EA2CD7E51F5TAH" TargetMode="External"/><Relationship Id="rId70" Type="http://schemas.openxmlformats.org/officeDocument/2006/relationships/hyperlink" Target="consultantplus://offline/ref=087CAC60FC0ED3DF2C97E581AE405C68C3B5A1DBFC50351A1720C0E2A023421E755A717B860A1F313E2C7F03165B3DADE65A1E761F595EA2CD7E51F5TAH" TargetMode="External"/><Relationship Id="rId75" Type="http://schemas.openxmlformats.org/officeDocument/2006/relationships/hyperlink" Target="consultantplus://offline/ref=087CAC60FC0ED3DF2C97E581AE405C68C3B5A1DBFC56351C1820C0E2A023421E755A717B860A1F313E2C7800165B3DADE65A1E761F595EA2CD7E51F5TAH" TargetMode="External"/><Relationship Id="rId83" Type="http://schemas.openxmlformats.org/officeDocument/2006/relationships/hyperlink" Target="consultantplus://offline/ref=087CAC60FC0ED3DF2C97E581AE405C68C3B5A1DBFC56351C1820C0E2A023421E755A717B860A1F313E2C7902165B3DADE65A1E761F595EA2CD7E51F5TAH" TargetMode="External"/><Relationship Id="rId88" Type="http://schemas.openxmlformats.org/officeDocument/2006/relationships/hyperlink" Target="consultantplus://offline/ref=087CAC60FC0ED3DF2C97FB8CB82C0367C7B7FCDEFD513748427F9BBFF72A484920157035C00100303E3278021FF0TEH" TargetMode="External"/><Relationship Id="rId91" Type="http://schemas.openxmlformats.org/officeDocument/2006/relationships/hyperlink" Target="consultantplus://offline/ref=087CAC60FC0ED3DF2C97E581AE405C68C3B5A1DBFC52391D1D20C0E2A023421E755A717B860A1F313E2C7800165B3DADE65A1E761F595EA2CD7E51F5TAH" TargetMode="External"/><Relationship Id="rId96" Type="http://schemas.openxmlformats.org/officeDocument/2006/relationships/hyperlink" Target="consultantplus://offline/ref=087CAC60FC0ED3DF2C97FB8CB82C0367C7B7FCDEFD513748427F9BBFF72A484920157035C00100303E3278021FF0TEH" TargetMode="External"/><Relationship Id="rId1" Type="http://schemas.openxmlformats.org/officeDocument/2006/relationships/styles" Target="styles.xml"/><Relationship Id="rId6" Type="http://schemas.openxmlformats.org/officeDocument/2006/relationships/hyperlink" Target="consultantplus://offline/ref=087CAC60FC0ED3DF2C97E581AE405C68C3B5A1DBFE57391C1D20C0E2A023421E755A717B860A1F313E2C7A07165B3DADE65A1E761F595EA2CD7E51F5TAH" TargetMode="External"/><Relationship Id="rId15" Type="http://schemas.openxmlformats.org/officeDocument/2006/relationships/hyperlink" Target="consultantplus://offline/ref=087CAC60FC0ED3DF2C97E581AE405C68C3B5A1DBFD563D1D1B20C0E2A023421E755A717B860A1F313E2C7A07165B3DADE65A1E761F595EA2CD7E51F5TAH" TargetMode="External"/><Relationship Id="rId23" Type="http://schemas.openxmlformats.org/officeDocument/2006/relationships/hyperlink" Target="consultantplus://offline/ref=087CAC60FC0ED3DF2C97E581AE405C68C3B5A1DBFE573C1F1D20C0E2A023421E755A717B860A1F313E2C7A04165B3DADE65A1E761F595EA2CD7E51F5TAH" TargetMode="External"/><Relationship Id="rId28" Type="http://schemas.openxmlformats.org/officeDocument/2006/relationships/hyperlink" Target="consultantplus://offline/ref=087CAC60FC0ED3DF2C97E581AE405C68C3B5A1DBFC513E181920C0E2A023421E755A717B860A1F313E2C7A07165B3DADE65A1E761F595EA2CD7E51F5TAH" TargetMode="External"/><Relationship Id="rId36" Type="http://schemas.openxmlformats.org/officeDocument/2006/relationships/hyperlink" Target="consultantplus://offline/ref=087CAC60FC0ED3DF2C97E581AE405C68C3B5A1DBFE5A3B1E1E20C0E2A023421E755A717B860A1F313E2C7A0A165B3DADE65A1E761F595EA2CD7E51F5TAH" TargetMode="External"/><Relationship Id="rId49" Type="http://schemas.openxmlformats.org/officeDocument/2006/relationships/image" Target="media/image1.wmf"/><Relationship Id="rId57" Type="http://schemas.openxmlformats.org/officeDocument/2006/relationships/hyperlink" Target="consultantplus://offline/ref=087CAC60FC0ED3DF2C97E581AE405C68C3B5A1DBFC50351A1720C0E2A023421E755A717B860A1F313E2C7804165B3DADE65A1E761F595EA2CD7E51F5TAH" TargetMode="External"/><Relationship Id="rId10" Type="http://schemas.openxmlformats.org/officeDocument/2006/relationships/hyperlink" Target="consultantplus://offline/ref=087CAC60FC0ED3DF2C97E581AE405C68C3B5A1DBFC513E181920C0E2A023421E755A717B860A1F313E2C7A07165B3DADE65A1E761F595EA2CD7E51F5TAH" TargetMode="External"/><Relationship Id="rId31" Type="http://schemas.openxmlformats.org/officeDocument/2006/relationships/hyperlink" Target="consultantplus://offline/ref=087CAC60FC0ED3DF2C97E581AE405C68C3B5A1DBFC5B3E1B1E20C0E2A023421E755A717B860A1F313E2C7A07165B3DADE65A1E761F595EA2CD7E51F5TAH" TargetMode="External"/><Relationship Id="rId44" Type="http://schemas.openxmlformats.org/officeDocument/2006/relationships/hyperlink" Target="consultantplus://offline/ref=087CAC60FC0ED3DF2C97E581AE405C68C3B5A1DBFC56351C1820C0E2A023421E755A717B860A1F313E2C7B01165B3DADE65A1E761F595EA2CD7E51F5TAH" TargetMode="External"/><Relationship Id="rId52" Type="http://schemas.openxmlformats.org/officeDocument/2006/relationships/hyperlink" Target="consultantplus://offline/ref=087CAC60FC0ED3DF2C97E581AE405C68C3B5A1DBFC513E181920C0E2A023421E755A717B860A1F313E2C7A04165B3DADE65A1E761F595EA2CD7E51F5TAH" TargetMode="External"/><Relationship Id="rId60" Type="http://schemas.openxmlformats.org/officeDocument/2006/relationships/hyperlink" Target="consultantplus://offline/ref=087CAC60FC0ED3DF2C97E581AE405C68C3B5A1DBFC50351A1720C0E2A023421E755A717B860A1F313E2C790B165B3DADE65A1E761F595EA2CD7E51F5TAH" TargetMode="External"/><Relationship Id="rId65" Type="http://schemas.openxmlformats.org/officeDocument/2006/relationships/hyperlink" Target="consultantplus://offline/ref=087CAC60FC0ED3DF2C97E581AE405C68C3B5A1DBFC50351A1720C0E2A023421E755A717B860A1F313E2C7E06165B3DADE65A1E761F595EA2CD7E51F5TAH" TargetMode="External"/><Relationship Id="rId73" Type="http://schemas.openxmlformats.org/officeDocument/2006/relationships/hyperlink" Target="consultantplus://offline/ref=087CAC60FC0ED3DF2C97E581AE405C68C3B5A1DBFC56351C1820C0E2A023421E755A717B860A1F313E2C7802165B3DADE65A1E761F595EA2CD7E51F5TAH" TargetMode="External"/><Relationship Id="rId78" Type="http://schemas.openxmlformats.org/officeDocument/2006/relationships/hyperlink" Target="consultantplus://offline/ref=087CAC60FC0ED3DF2C97E581AE405C68C3B5A1DBFC5B3E1B1E20C0E2A023421E755A717B860A1F313E2C7A0A165B3DADE65A1E761F595EA2CD7E51F5TAH" TargetMode="External"/><Relationship Id="rId81" Type="http://schemas.openxmlformats.org/officeDocument/2006/relationships/hyperlink" Target="consultantplus://offline/ref=087CAC60FC0ED3DF2C97E581AE405C68C3B5A1DBFC5B3E1B1E20C0E2A023421E755A717B860A1F313E2C7A0A165B3DADE65A1E761F595EA2CD7E51F5TAH" TargetMode="External"/><Relationship Id="rId86" Type="http://schemas.openxmlformats.org/officeDocument/2006/relationships/hyperlink" Target="consultantplus://offline/ref=087CAC60FC0ED3DF2C97FB8CB82C0367C7B7F9DEFF523748427F9BBFF72A484920157035C00100303E3278021FF0TEH" TargetMode="External"/><Relationship Id="rId94" Type="http://schemas.openxmlformats.org/officeDocument/2006/relationships/hyperlink" Target="consultantplus://offline/ref=087CAC60FC0ED3DF2C97FB8CB82C0367C7B7F9DEFF523748427F9BBFF72A484920157035C00100303E3278021FF0TEH"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087CAC60FC0ED3DF2C97E581AE405C68C3B5A1DBFC50351A1720C0E2A023421E755A717B860A1F313E2C7A07165B3DADE65A1E761F595EA2CD7E51F5TAH" TargetMode="External"/><Relationship Id="rId13" Type="http://schemas.openxmlformats.org/officeDocument/2006/relationships/hyperlink" Target="consultantplus://offline/ref=087CAC60FC0ED3DF2C97E581AE405C68C3B5A1DBFC5B3E1B1E20C0E2A023421E755A717B860A1F313E2C7A07165B3DADE65A1E761F595EA2CD7E51F5TAH" TargetMode="External"/><Relationship Id="rId18" Type="http://schemas.openxmlformats.org/officeDocument/2006/relationships/hyperlink" Target="consultantplus://offline/ref=087CAC60FC0ED3DF2C97FB8CB82C0367C7B6FED2FD523748427F9BBFF72A48493215283AC10515656F682F0F1F0972E8B3491E7003F5T9H" TargetMode="External"/><Relationship Id="rId39" Type="http://schemas.openxmlformats.org/officeDocument/2006/relationships/hyperlink" Target="consultantplus://offline/ref=087CAC60FC0ED3DF2C97E581AE405C68C3B5A1DBFC56351C1820C0E2A023421E755A717B860A1F313E2C7A0A165B3DADE65A1E761F595EA2CD7E51F5TAH" TargetMode="External"/><Relationship Id="rId34" Type="http://schemas.openxmlformats.org/officeDocument/2006/relationships/hyperlink" Target="consultantplus://offline/ref=087CAC60FC0ED3DF2C97E581AE405C68C3B5A1DBFD5235171D20C0E2A023421E755A717B860A1F313E2C7A07165B3DADE65A1E761F595EA2CD7E51F5TAH" TargetMode="External"/><Relationship Id="rId50" Type="http://schemas.openxmlformats.org/officeDocument/2006/relationships/hyperlink" Target="consultantplus://offline/ref=087CAC60FC0ED3DF2C97E581AE405C68C3B5A1DBFC50351A1720C0E2A023421E755A717B860A1F313E2C7A0A165B3DADE65A1E761F595EA2CD7E51F5TAH" TargetMode="External"/><Relationship Id="rId55" Type="http://schemas.openxmlformats.org/officeDocument/2006/relationships/hyperlink" Target="consultantplus://offline/ref=087CAC60FC0ED3DF2C97E581AE405C68C3B5A1DBFC50351A1720C0E2A023421E755A717B860A1F313E2C7800165B3DADE65A1E761F595EA2CD7E51F5TAH" TargetMode="External"/><Relationship Id="rId76" Type="http://schemas.openxmlformats.org/officeDocument/2006/relationships/hyperlink" Target="consultantplus://offline/ref=087CAC60FC0ED3DF2C97E581AE405C68C3B5A1DBFC56351C1820C0E2A023421E755A717B860A1F313E2C7801165B3DADE65A1E761F595EA2CD7E51F5TAH" TargetMode="External"/><Relationship Id="rId97" Type="http://schemas.openxmlformats.org/officeDocument/2006/relationships/hyperlink" Target="consultantplus://offline/ref=087CAC60FC0ED3DF2C97FB8CB82C0367C7B7FCDEFD513748427F9BBFF72A484920157035C00100303E3278021FF0TEH" TargetMode="External"/><Relationship Id="rId7" Type="http://schemas.openxmlformats.org/officeDocument/2006/relationships/hyperlink" Target="consultantplus://offline/ref=087CAC60FC0ED3DF2C97E581AE405C68C3B5A1DBFE5A3B1E1E20C0E2A023421E755A717B860A1F313E2C7A07165B3DADE65A1E761F595EA2CD7E51F5TAH" TargetMode="External"/><Relationship Id="rId71" Type="http://schemas.openxmlformats.org/officeDocument/2006/relationships/hyperlink" Target="consultantplus://offline/ref=087CAC60FC0ED3DF2C97FB8CB82C0367C5BCF6D5FE563748427F9BBFF72A484920157035C00100303E3278021FF0TEH" TargetMode="External"/><Relationship Id="rId92" Type="http://schemas.openxmlformats.org/officeDocument/2006/relationships/hyperlink" Target="consultantplus://offline/ref=087CAC60FC0ED3DF2C97FB8CB82C0367C7B7F9DEFF523748427F9BBFF72A484920157035C00100303E3278021FF0TEH" TargetMode="External"/><Relationship Id="rId2" Type="http://schemas.openxmlformats.org/officeDocument/2006/relationships/settings" Target="settings.xml"/><Relationship Id="rId29" Type="http://schemas.openxmlformats.org/officeDocument/2006/relationships/hyperlink" Target="consultantplus://offline/ref=087CAC60FC0ED3DF2C97E581AE405C68C3B5A1DBFC56351C1820C0E2A023421E755A717B860A1F313E2C7A07165B3DADE65A1E761F595EA2CD7E51F5TAH" TargetMode="External"/><Relationship Id="rId24" Type="http://schemas.openxmlformats.org/officeDocument/2006/relationships/hyperlink" Target="consultantplus://offline/ref=087CAC60FC0ED3DF2C97E581AE405C68C3B5A1DBFE57391C1D20C0E2A023421E755A717B860A1F313E2C7A04165B3DADE65A1E761F595EA2CD7E51F5TAH" TargetMode="External"/><Relationship Id="rId40" Type="http://schemas.openxmlformats.org/officeDocument/2006/relationships/hyperlink" Target="consultantplus://offline/ref=087CAC60FC0ED3DF2C97E581AE405C68C3B5A1DBFC56351C1820C0E2A023421E755A717B860A1F313E2C7A0B165B3DADE65A1E761F595EA2CD7E51F5TAH" TargetMode="External"/><Relationship Id="rId45" Type="http://schemas.openxmlformats.org/officeDocument/2006/relationships/hyperlink" Target="consultantplus://offline/ref=087CAC60FC0ED3DF2C97E581AE405C68C3B5A1DBFC52391D1D20C0E2A023421E755A717B860A1F313E2C7B05165B3DADE65A1E761F595EA2CD7E51F5TAH" TargetMode="External"/><Relationship Id="rId66" Type="http://schemas.openxmlformats.org/officeDocument/2006/relationships/hyperlink" Target="consultantplus://offline/ref=087CAC60FC0ED3DF2C97E581AE405C68C3B5A1DBFC50351A1720C0E2A023421E755A717B860A1F313E2C7E07165B3DADE65A1E761F595EA2CD7E51F5TAH" TargetMode="External"/><Relationship Id="rId87" Type="http://schemas.openxmlformats.org/officeDocument/2006/relationships/hyperlink" Target="consultantplus://offline/ref=087CAC60FC0ED3DF2C97FB8CB82C0367C7B7FCDEFD513748427F9BBFF72A484920157035C00100303E3278021FF0TEH" TargetMode="External"/><Relationship Id="rId61" Type="http://schemas.openxmlformats.org/officeDocument/2006/relationships/hyperlink" Target="consultantplus://offline/ref=087CAC60FC0ED3DF2C97E581AE405C68C3B5A1DBFC573B1B1920C0E2A023421E755A717B860A1F313E2C7A04165B3DADE65A1E761F595EA2CD7E51F5TAH" TargetMode="External"/><Relationship Id="rId82" Type="http://schemas.openxmlformats.org/officeDocument/2006/relationships/hyperlink" Target="consultantplus://offline/ref=087CAC60FC0ED3DF2C97E581AE405C68C3B5A1DBFC52391D1D20C0E2A023421E755A717B860A1F313E2C7B0B165B3DADE65A1E761F595EA2CD7E51F5TAH" TargetMode="External"/><Relationship Id="rId19" Type="http://schemas.openxmlformats.org/officeDocument/2006/relationships/hyperlink" Target="consultantplus://offline/ref=087CAC60FC0ED3DF2C97FB8CB82C0367C7B6F6D1F9553748427F9BBFF72A48493215283ACA0C4A607A7977001B116DE9AD551C72F0T0H" TargetMode="External"/><Relationship Id="rId14" Type="http://schemas.openxmlformats.org/officeDocument/2006/relationships/hyperlink" Target="consultantplus://offline/ref=087CAC60FC0ED3DF2C97E581AE405C68C3B5A1DBFD5235171D20C0E2A023421E755A717B860A1F313E2C7A07165B3DADE65A1E761F595EA2CD7E51F5TAH" TargetMode="External"/><Relationship Id="rId30" Type="http://schemas.openxmlformats.org/officeDocument/2006/relationships/hyperlink" Target="consultantplus://offline/ref=087CAC60FC0ED3DF2C97E581AE405C68C3B5A1DBFC573B1B1920C0E2A023421E755A717B860A1F313E2C7A07165B3DADE65A1E761F595EA2CD7E51F5TAH" TargetMode="External"/><Relationship Id="rId35" Type="http://schemas.openxmlformats.org/officeDocument/2006/relationships/hyperlink" Target="consultantplus://offline/ref=087CAC60FC0ED3DF2C97E581AE405C68C3B5A1DBFE5A3B1E1E20C0E2A023421E755A717B860A1F313E2C7A04165B3DADE65A1E761F595EA2CD7E51F5TAH" TargetMode="External"/><Relationship Id="rId56" Type="http://schemas.openxmlformats.org/officeDocument/2006/relationships/hyperlink" Target="consultantplus://offline/ref=087CAC60FC0ED3DF2C97E581AE405C68C3B5A1DBFC56351C1820C0E2A023421E755A717B860A1F313E2C7B06165B3DADE65A1E761F595EA2CD7E51F5TAH" TargetMode="External"/><Relationship Id="rId77" Type="http://schemas.openxmlformats.org/officeDocument/2006/relationships/hyperlink" Target="consultantplus://offline/ref=087CAC60FC0ED3DF2C97E581AE405C68C3B5A1DBFC5B3A1E1720C0E2A023421E755A717B860A1F313E2C7B05165B3DADE65A1E761F595EA2CD7E51F5TAH" TargetMode="External"/><Relationship Id="rId100" Type="http://schemas.openxmlformats.org/officeDocument/2006/relationships/theme" Target="theme/theme1.xml"/><Relationship Id="rId8" Type="http://schemas.openxmlformats.org/officeDocument/2006/relationships/hyperlink" Target="consultantplus://offline/ref=087CAC60FC0ED3DF2C97E581AE405C68C3B5A1DBFC52391D1D20C0E2A023421E755A717B860A1F313E2C7A07165B3DADE65A1E761F595EA2CD7E51F5TAH" TargetMode="External"/><Relationship Id="rId51" Type="http://schemas.openxmlformats.org/officeDocument/2006/relationships/hyperlink" Target="consultantplus://offline/ref=087CAC60FC0ED3DF2C97E581AE405C68C3B5A1DBFC50351A1720C0E2A023421E755A717B860A1F313E2C7B05165B3DADE65A1E761F595EA2CD7E51F5TAH" TargetMode="External"/><Relationship Id="rId72" Type="http://schemas.openxmlformats.org/officeDocument/2006/relationships/hyperlink" Target="consultantplus://offline/ref=087CAC60FC0ED3DF2C97E581AE405C68C3B5A1DBFC56351C1820C0E2A023421E755A717B860A1F313E2C7B0A165B3DADE65A1E761F595EA2CD7E51F5TAH" TargetMode="External"/><Relationship Id="rId93" Type="http://schemas.openxmlformats.org/officeDocument/2006/relationships/hyperlink" Target="consultantplus://offline/ref=087CAC60FC0ED3DF2C97FB8CB82C0367C7B7F9DEFF523748427F9BBFF72A484920157035C00100303E3278021FF0TEH" TargetMode="External"/><Relationship Id="rId98" Type="http://schemas.openxmlformats.org/officeDocument/2006/relationships/hyperlink" Target="consultantplus://offline/ref=087CAC60FC0ED3DF2C97FB8CB82C0367C7B7FCDEFD513748427F9BBFF72A484920157035C00100303E3278021FF0T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10890</Words>
  <Characters>62077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2021-10-26T07:19:00Z</dcterms:created>
  <dcterms:modified xsi:type="dcterms:W3CDTF">2021-10-26T07:22:00Z</dcterms:modified>
</cp:coreProperties>
</file>