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47" w:rsidRDefault="00180C47" w:rsidP="00180C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180C47" w:rsidRDefault="00180C47" w:rsidP="00180C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доходах, расходах, об имуществе и обязательствах имущественного характера  председателя контрольно-счетной палаты </w:t>
      </w:r>
      <w:proofErr w:type="spellStart"/>
      <w:r>
        <w:rPr>
          <w:rFonts w:ascii="Arial" w:hAnsi="Arial" w:cs="Arial"/>
          <w:b/>
        </w:rPr>
        <w:t>Ливенского</w:t>
      </w:r>
      <w:proofErr w:type="spellEnd"/>
      <w:r>
        <w:rPr>
          <w:rFonts w:ascii="Arial" w:hAnsi="Arial" w:cs="Arial"/>
          <w:b/>
        </w:rPr>
        <w:t xml:space="preserve"> района Орловской области  с 1 января по 31 декабря 20</w:t>
      </w:r>
      <w:r w:rsidR="003C4E3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года</w:t>
      </w:r>
    </w:p>
    <w:p w:rsidR="00180C47" w:rsidRDefault="00180C47" w:rsidP="00180C47">
      <w:pPr>
        <w:jc w:val="center"/>
        <w:rPr>
          <w:rFonts w:ascii="Arial" w:hAnsi="Arial" w:cs="Arial"/>
          <w:b/>
        </w:rPr>
      </w:pPr>
    </w:p>
    <w:p w:rsidR="00180C47" w:rsidRDefault="00180C47" w:rsidP="00180C47">
      <w:pPr>
        <w:jc w:val="center"/>
        <w:rPr>
          <w:rFonts w:ascii="Arial" w:hAnsi="Arial" w:cs="Arial"/>
          <w:b/>
        </w:rPr>
      </w:pPr>
    </w:p>
    <w:tbl>
      <w:tblPr>
        <w:tblW w:w="15605" w:type="dxa"/>
        <w:tblInd w:w="-312" w:type="dxa"/>
        <w:tblLayout w:type="fixed"/>
        <w:tblLook w:val="04A0"/>
      </w:tblPr>
      <w:tblGrid>
        <w:gridCol w:w="1951"/>
        <w:gridCol w:w="1604"/>
        <w:gridCol w:w="1950"/>
        <w:gridCol w:w="1050"/>
        <w:gridCol w:w="1113"/>
        <w:gridCol w:w="1662"/>
        <w:gridCol w:w="1695"/>
        <w:gridCol w:w="1020"/>
        <w:gridCol w:w="1095"/>
        <w:gridCol w:w="2465"/>
      </w:tblGrid>
      <w:tr w:rsidR="00180C47" w:rsidTr="00EB1B78">
        <w:trPr>
          <w:trHeight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Ф.И.О. лица замещающего  должность муниципальной службы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ind w:left="-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Деклариро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80C47" w:rsidRDefault="00180C47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ванный</w:t>
            </w:r>
          </w:p>
          <w:p w:rsidR="00180C47" w:rsidRDefault="00180C47" w:rsidP="003C4E3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годовой доход за 20</w:t>
            </w:r>
            <w:r w:rsidR="003C4E3C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г. (руб.)</w:t>
            </w:r>
          </w:p>
        </w:tc>
        <w:tc>
          <w:tcPr>
            <w:tcW w:w="5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C47" w:rsidRDefault="00180C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180C47" w:rsidRDefault="00180C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47" w:rsidRDefault="00180C47">
            <w:pPr>
              <w:autoSpaceDE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  <w:proofErr w:type="gramEnd"/>
          </w:p>
          <w:p w:rsidR="00180C47" w:rsidRDefault="00180C4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80C47" w:rsidTr="00EB1B78">
        <w:trPr>
          <w:trHeight w:hRule="exact" w:val="217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C47" w:rsidRDefault="00180C47">
            <w:pPr>
              <w:widowControl/>
              <w:suppressAutoHyphens w:val="0"/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C47" w:rsidRDefault="00180C47">
            <w:pPr>
              <w:widowControl/>
              <w:suppressAutoHyphens w:val="0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C47" w:rsidRDefault="00180C47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180C47" w:rsidRDefault="00180C47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180C47" w:rsidRDefault="00180C47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.м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Транспорт-</w:t>
            </w:r>
          </w:p>
          <w:p w:rsidR="00180C47" w:rsidRDefault="00180C47">
            <w:pPr>
              <w:ind w:left="-96" w:right="-109"/>
              <w:jc w:val="center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ные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средства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Пло</w:t>
            </w:r>
            <w:proofErr w:type="spellEnd"/>
          </w:p>
          <w:p w:rsidR="00180C47" w:rsidRDefault="00180C47">
            <w:pPr>
              <w:jc w:val="center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щадь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(кв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.м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C47" w:rsidRDefault="00180C47">
            <w:pPr>
              <w:widowControl/>
              <w:suppressAutoHyphens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D67FD" w:rsidTr="00605486">
        <w:trPr>
          <w:trHeight w:val="4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</w:pPr>
            <w:r>
              <w:rPr>
                <w:rFonts w:ascii="Arial" w:hAnsi="Arial" w:cs="Arial"/>
              </w:rPr>
              <w:t>Писарева Екатерина Евгеньевна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D67FD" w:rsidRDefault="009D67FD" w:rsidP="003C4E3C">
            <w:pPr>
              <w:snapToGrid w:val="0"/>
              <w:jc w:val="center"/>
            </w:pPr>
            <w:r>
              <w:t>619 228,72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</w:pPr>
            <w:r>
              <w:rPr>
                <w:rFonts w:ascii="Arial" w:hAnsi="Arial" w:cs="Arial"/>
              </w:rPr>
              <w:t>46,0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ind w:left="-96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 w:rsidR="009D67FD" w:rsidRDefault="009D67FD">
            <w:pPr>
              <w:snapToGrid w:val="0"/>
              <w:ind w:left="-96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ВАЗ </w:t>
            </w:r>
          </w:p>
          <w:p w:rsidR="009D67FD" w:rsidRDefault="009D67FD">
            <w:pPr>
              <w:snapToGrid w:val="0"/>
              <w:ind w:left="-96" w:right="-109"/>
              <w:jc w:val="center"/>
            </w:pPr>
            <w:r>
              <w:rPr>
                <w:rFonts w:ascii="Arial" w:hAnsi="Arial" w:cs="Arial"/>
              </w:rPr>
              <w:t>217030</w:t>
            </w:r>
            <w:r>
              <w:rPr>
                <w:rFonts w:ascii="Arial" w:hAnsi="Arial" w:cs="Arial"/>
                <w:sz w:val="22"/>
                <w:szCs w:val="22"/>
              </w:rPr>
              <w:t>,2008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67FD" w:rsidRDefault="009D67FD">
            <w:pPr>
              <w:snapToGrid w:val="0"/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9D67FD" w:rsidTr="00605486">
        <w:trPr>
          <w:trHeight w:val="45"/>
        </w:trPr>
        <w:tc>
          <w:tcPr>
            <w:tcW w:w="195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D67FD" w:rsidRDefault="009D67FD" w:rsidP="003C4E3C">
            <w:pPr>
              <w:snapToGrid w:val="0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 w:rsidP="003C4E3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садовый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6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ind w:left="-96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67FD" w:rsidRDefault="009D67FD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7FD" w:rsidTr="00605486">
        <w:trPr>
          <w:trHeight w:val="45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 w:rsidP="003C4E3C">
            <w:pPr>
              <w:snapToGrid w:val="0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 w:rsidP="009D67F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садовый домик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ind w:left="-96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D" w:rsidRDefault="009D67FD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219D" w:rsidRDefault="001F219D" w:rsidP="005F777B">
      <w:pPr>
        <w:rPr>
          <w:rFonts w:ascii="Arial" w:hAnsi="Arial" w:cs="Arial"/>
        </w:rPr>
      </w:pPr>
    </w:p>
    <w:p w:rsidR="000025F6" w:rsidRPr="001F219D" w:rsidRDefault="000025F6" w:rsidP="005F77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__________________ Е.Е. Писарева</w:t>
      </w:r>
    </w:p>
    <w:sectPr w:rsidR="000025F6" w:rsidRPr="001F219D" w:rsidSect="00180C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C47"/>
    <w:rsid w:val="000025F6"/>
    <w:rsid w:val="00180C47"/>
    <w:rsid w:val="001D672E"/>
    <w:rsid w:val="001F219D"/>
    <w:rsid w:val="002B64DC"/>
    <w:rsid w:val="003C4E3C"/>
    <w:rsid w:val="005F777B"/>
    <w:rsid w:val="007A1C8A"/>
    <w:rsid w:val="008A7ABD"/>
    <w:rsid w:val="009871E5"/>
    <w:rsid w:val="009D67FD"/>
    <w:rsid w:val="00BA3FE9"/>
    <w:rsid w:val="00C46311"/>
    <w:rsid w:val="00D73C17"/>
    <w:rsid w:val="00EB1B78"/>
    <w:rsid w:val="00FC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2021-04-29T11:24:00Z</cp:lastPrinted>
  <dcterms:created xsi:type="dcterms:W3CDTF">2019-04-30T12:07:00Z</dcterms:created>
  <dcterms:modified xsi:type="dcterms:W3CDTF">2021-04-29T11:25:00Z</dcterms:modified>
</cp:coreProperties>
</file>