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91" w:rsidRDefault="006419EE">
      <w:pPr>
        <w:pStyle w:val="1"/>
        <w:numPr>
          <w:ilvl w:val="0"/>
          <w:numId w:val="2"/>
        </w:numPr>
        <w:ind w:left="0"/>
        <w:jc w:val="center"/>
      </w:pPr>
      <w:r>
        <w:rPr>
          <w:rFonts w:ascii="Arial" w:hAnsi="Arial" w:cs="Arial"/>
          <w:sz w:val="24"/>
        </w:rPr>
        <w:t>РОССИЙСКАЯ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ФЕДЕРАЦИЯ</w:t>
      </w:r>
    </w:p>
    <w:p w:rsidR="00303991" w:rsidRDefault="00303991">
      <w:pPr>
        <w:pStyle w:val="a0"/>
        <w:spacing w:after="0" w:line="100" w:lineRule="atLeast"/>
        <w:jc w:val="center"/>
      </w:pPr>
    </w:p>
    <w:p w:rsidR="00303991" w:rsidRDefault="006419EE">
      <w:pPr>
        <w:pStyle w:val="4"/>
        <w:numPr>
          <w:ilvl w:val="3"/>
          <w:numId w:val="2"/>
        </w:numPr>
        <w:ind w:left="0"/>
        <w:jc w:val="center"/>
      </w:pPr>
      <w:r>
        <w:rPr>
          <w:rFonts w:ascii="Arial" w:hAnsi="Arial" w:cs="Arial"/>
          <w:i w:val="0"/>
          <w:iCs w:val="0"/>
        </w:rPr>
        <w:t>ОРЛОВСКАЯ</w:t>
      </w:r>
      <w:r>
        <w:rPr>
          <w:rFonts w:ascii="Arial" w:eastAsia="Arial" w:hAnsi="Arial" w:cs="Arial"/>
          <w:i w:val="0"/>
          <w:iCs w:val="0"/>
        </w:rPr>
        <w:t xml:space="preserve"> </w:t>
      </w:r>
      <w:r>
        <w:rPr>
          <w:rFonts w:ascii="Arial" w:hAnsi="Arial" w:cs="Arial"/>
          <w:i w:val="0"/>
          <w:iCs w:val="0"/>
        </w:rPr>
        <w:t>ОБЛАСТЬ</w:t>
      </w:r>
    </w:p>
    <w:p w:rsidR="00303991" w:rsidRDefault="006419EE">
      <w:pPr>
        <w:pStyle w:val="4"/>
        <w:numPr>
          <w:ilvl w:val="3"/>
          <w:numId w:val="2"/>
        </w:numPr>
        <w:ind w:left="0"/>
        <w:jc w:val="center"/>
      </w:pPr>
      <w:r>
        <w:rPr>
          <w:rFonts w:ascii="Arial" w:hAnsi="Arial" w:cs="Arial"/>
          <w:i w:val="0"/>
          <w:iCs w:val="0"/>
        </w:rPr>
        <w:t>ЛИВЕНСКИЙ</w:t>
      </w:r>
      <w:r>
        <w:rPr>
          <w:rFonts w:ascii="Arial" w:eastAsia="Arial" w:hAnsi="Arial" w:cs="Arial"/>
          <w:i w:val="0"/>
          <w:iCs w:val="0"/>
        </w:rPr>
        <w:t xml:space="preserve"> </w:t>
      </w:r>
      <w:r>
        <w:rPr>
          <w:rFonts w:ascii="Arial" w:hAnsi="Arial" w:cs="Arial"/>
          <w:i w:val="0"/>
          <w:iCs w:val="0"/>
        </w:rPr>
        <w:t>РАЙОННЫЙ</w:t>
      </w:r>
      <w:r>
        <w:rPr>
          <w:rFonts w:ascii="Arial" w:eastAsia="Arial" w:hAnsi="Arial" w:cs="Arial"/>
          <w:i w:val="0"/>
          <w:iCs w:val="0"/>
        </w:rPr>
        <w:t xml:space="preserve"> </w:t>
      </w:r>
      <w:r>
        <w:rPr>
          <w:rFonts w:ascii="Arial" w:hAnsi="Arial" w:cs="Arial"/>
          <w:i w:val="0"/>
          <w:iCs w:val="0"/>
        </w:rPr>
        <w:t>СОВЕТ</w:t>
      </w:r>
      <w:r>
        <w:rPr>
          <w:rFonts w:ascii="Arial" w:eastAsia="Arial" w:hAnsi="Arial" w:cs="Arial"/>
          <w:i w:val="0"/>
          <w:iCs w:val="0"/>
        </w:rPr>
        <w:t xml:space="preserve"> </w:t>
      </w:r>
      <w:r>
        <w:rPr>
          <w:rFonts w:ascii="Arial" w:hAnsi="Arial" w:cs="Arial"/>
          <w:i w:val="0"/>
          <w:iCs w:val="0"/>
        </w:rPr>
        <w:t>НАРОДНЫХ</w:t>
      </w:r>
      <w:r>
        <w:rPr>
          <w:rFonts w:ascii="Arial" w:eastAsia="Arial" w:hAnsi="Arial" w:cs="Arial"/>
          <w:i w:val="0"/>
          <w:iCs w:val="0"/>
        </w:rPr>
        <w:t xml:space="preserve"> </w:t>
      </w:r>
      <w:r>
        <w:rPr>
          <w:rFonts w:ascii="Arial" w:hAnsi="Arial" w:cs="Arial"/>
          <w:i w:val="0"/>
          <w:iCs w:val="0"/>
        </w:rPr>
        <w:t>ДЕПУТАТОВ</w:t>
      </w:r>
    </w:p>
    <w:p w:rsidR="00303991" w:rsidRDefault="00303991">
      <w:pPr>
        <w:pStyle w:val="a0"/>
        <w:spacing w:after="0" w:line="100" w:lineRule="atLeast"/>
        <w:jc w:val="center"/>
      </w:pPr>
    </w:p>
    <w:p w:rsidR="00303991" w:rsidRDefault="006419EE">
      <w:pPr>
        <w:pStyle w:val="3"/>
        <w:numPr>
          <w:ilvl w:val="2"/>
          <w:numId w:val="2"/>
        </w:numPr>
        <w:ind w:left="0"/>
        <w:jc w:val="center"/>
      </w:pPr>
      <w:r>
        <w:rPr>
          <w:rFonts w:ascii="Arial" w:hAnsi="Arial" w:cs="Arial"/>
          <w:sz w:val="24"/>
        </w:rPr>
        <w:t>РЕШЕНИЕ</w:t>
      </w:r>
    </w:p>
    <w:p w:rsidR="00303991" w:rsidRDefault="00303991">
      <w:pPr>
        <w:pStyle w:val="3"/>
        <w:numPr>
          <w:ilvl w:val="2"/>
          <w:numId w:val="2"/>
        </w:numPr>
        <w:ind w:left="0"/>
        <w:jc w:val="center"/>
      </w:pPr>
    </w:p>
    <w:p w:rsidR="00303991" w:rsidRDefault="00303991">
      <w:pPr>
        <w:pStyle w:val="a0"/>
        <w:spacing w:after="0" w:line="100" w:lineRule="atLeast"/>
        <w:jc w:val="center"/>
      </w:pPr>
    </w:p>
    <w:p w:rsidR="00303991" w:rsidRDefault="009E2410">
      <w:pPr>
        <w:pStyle w:val="a0"/>
        <w:spacing w:after="0" w:line="100" w:lineRule="atLeast"/>
      </w:pPr>
      <w:r>
        <w:rPr>
          <w:rFonts w:ascii="Arial" w:hAnsi="Arial" w:cs="Arial"/>
          <w:sz w:val="24"/>
          <w:szCs w:val="24"/>
        </w:rPr>
        <w:t>27 февраля</w:t>
      </w:r>
      <w:r w:rsidR="006419EE">
        <w:rPr>
          <w:rFonts w:ascii="Arial" w:hAnsi="Arial" w:cs="Arial"/>
          <w:sz w:val="24"/>
          <w:szCs w:val="24"/>
        </w:rPr>
        <w:t>_</w:t>
      </w:r>
      <w:r w:rsidR="006419EE">
        <w:rPr>
          <w:rFonts w:ascii="Arial" w:hAnsi="Arial" w:cs="Arial"/>
          <w:sz w:val="24"/>
          <w:szCs w:val="24"/>
          <w:u w:val="single"/>
        </w:rPr>
        <w:t>2013</w:t>
      </w:r>
      <w:r w:rsidR="006419EE">
        <w:rPr>
          <w:rFonts w:ascii="Arial" w:eastAsia="Arial" w:hAnsi="Arial" w:cs="Arial"/>
          <w:sz w:val="24"/>
          <w:szCs w:val="24"/>
          <w:u w:val="single"/>
        </w:rPr>
        <w:t xml:space="preserve">  </w:t>
      </w:r>
      <w:r w:rsidR="006419EE">
        <w:rPr>
          <w:rFonts w:ascii="Arial" w:hAnsi="Arial" w:cs="Arial"/>
          <w:sz w:val="24"/>
          <w:szCs w:val="24"/>
          <w:u w:val="single"/>
        </w:rPr>
        <w:t>г</w:t>
      </w:r>
      <w:r w:rsidR="006419EE">
        <w:rPr>
          <w:rFonts w:ascii="Arial" w:hAnsi="Arial" w:cs="Arial"/>
          <w:sz w:val="24"/>
          <w:szCs w:val="24"/>
        </w:rPr>
        <w:t>.</w:t>
      </w:r>
      <w:r w:rsidR="006419EE">
        <w:rPr>
          <w:rFonts w:ascii="Arial" w:eastAsia="Arial" w:hAnsi="Arial" w:cs="Arial"/>
          <w:sz w:val="24"/>
          <w:szCs w:val="24"/>
        </w:rPr>
        <w:t xml:space="preserve"> </w:t>
      </w:r>
      <w:r w:rsidR="006419EE">
        <w:rPr>
          <w:rFonts w:ascii="Arial" w:eastAsia="Arial" w:hAnsi="Arial" w:cs="Arial"/>
          <w:sz w:val="24"/>
          <w:szCs w:val="24"/>
          <w:u w:val="single"/>
        </w:rPr>
        <w:t xml:space="preserve">№ </w:t>
      </w:r>
      <w:r>
        <w:rPr>
          <w:rFonts w:ascii="Arial" w:eastAsia="Arial" w:hAnsi="Arial" w:cs="Arial"/>
          <w:sz w:val="24"/>
          <w:szCs w:val="24"/>
          <w:u w:val="single"/>
        </w:rPr>
        <w:t>17/18</w:t>
      </w:r>
      <w:r w:rsidR="00052563">
        <w:rPr>
          <w:rFonts w:ascii="Arial" w:eastAsia="Arial" w:hAnsi="Arial" w:cs="Arial"/>
          <w:sz w:val="24"/>
          <w:szCs w:val="24"/>
          <w:u w:val="single"/>
        </w:rPr>
        <w:t>1</w:t>
      </w:r>
      <w:r w:rsidR="006419EE">
        <w:rPr>
          <w:rFonts w:ascii="Arial" w:hAnsi="Arial" w:cs="Arial"/>
          <w:sz w:val="24"/>
          <w:szCs w:val="24"/>
        </w:rPr>
        <w:t>-</w:t>
      </w:r>
      <w:r w:rsidR="006419EE">
        <w:rPr>
          <w:rFonts w:ascii="Arial" w:hAnsi="Arial" w:cs="Arial"/>
          <w:sz w:val="24"/>
          <w:szCs w:val="24"/>
          <w:u w:val="single"/>
        </w:rPr>
        <w:t>РС</w:t>
      </w:r>
      <w:r w:rsidR="006419EE">
        <w:rPr>
          <w:rFonts w:ascii="Arial" w:eastAsia="Arial" w:hAnsi="Arial" w:cs="Arial"/>
          <w:sz w:val="24"/>
          <w:szCs w:val="24"/>
        </w:rPr>
        <w:t xml:space="preserve">                                         </w:t>
      </w:r>
      <w:r w:rsidR="006419EE">
        <w:rPr>
          <w:rFonts w:ascii="Arial" w:hAnsi="Arial" w:cs="Arial"/>
          <w:sz w:val="24"/>
          <w:szCs w:val="24"/>
        </w:rPr>
        <w:t>Принято</w:t>
      </w:r>
      <w:r w:rsidR="006419EE">
        <w:rPr>
          <w:rFonts w:ascii="Arial" w:eastAsia="Arial" w:hAnsi="Arial" w:cs="Arial"/>
          <w:sz w:val="24"/>
          <w:szCs w:val="24"/>
        </w:rPr>
        <w:t xml:space="preserve"> </w:t>
      </w:r>
      <w:r w:rsidR="006419EE">
        <w:rPr>
          <w:rFonts w:ascii="Arial" w:hAnsi="Arial" w:cs="Arial"/>
          <w:sz w:val="24"/>
          <w:szCs w:val="24"/>
        </w:rPr>
        <w:t>на</w:t>
      </w:r>
      <w:r w:rsidR="006419EE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17</w:t>
      </w:r>
      <w:r w:rsidR="006419EE">
        <w:rPr>
          <w:rFonts w:ascii="Arial" w:hAnsi="Arial" w:cs="Arial"/>
          <w:sz w:val="24"/>
          <w:szCs w:val="24"/>
        </w:rPr>
        <w:t xml:space="preserve"> заседании</w:t>
      </w:r>
      <w:r w:rsidR="006419EE">
        <w:rPr>
          <w:rFonts w:ascii="Arial" w:eastAsia="Arial" w:hAnsi="Arial" w:cs="Arial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</w:t>
      </w:r>
      <w:r w:rsidR="006419EE">
        <w:rPr>
          <w:rFonts w:ascii="Arial" w:eastAsia="Arial" w:hAnsi="Arial" w:cs="Arial"/>
          <w:sz w:val="24"/>
          <w:szCs w:val="24"/>
        </w:rPr>
        <w:t xml:space="preserve">  </w:t>
      </w:r>
      <w:r w:rsidR="006419EE">
        <w:rPr>
          <w:rFonts w:ascii="Arial" w:hAnsi="Arial" w:cs="Arial"/>
          <w:sz w:val="24"/>
          <w:szCs w:val="24"/>
        </w:rPr>
        <w:t>г.</w:t>
      </w:r>
      <w:r w:rsidR="006419EE">
        <w:rPr>
          <w:rFonts w:ascii="Arial" w:eastAsia="Arial" w:hAnsi="Arial" w:cs="Arial"/>
          <w:sz w:val="24"/>
          <w:szCs w:val="24"/>
        </w:rPr>
        <w:t xml:space="preserve"> </w:t>
      </w:r>
      <w:r w:rsidR="006419EE">
        <w:rPr>
          <w:rFonts w:ascii="Arial" w:hAnsi="Arial" w:cs="Arial"/>
          <w:sz w:val="24"/>
          <w:szCs w:val="24"/>
        </w:rPr>
        <w:t>Ливны</w:t>
      </w:r>
      <w:r w:rsidR="006419EE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</w:t>
      </w:r>
      <w:r w:rsidR="006419EE">
        <w:rPr>
          <w:rFonts w:ascii="Arial" w:hAnsi="Arial" w:cs="Arial"/>
          <w:sz w:val="24"/>
          <w:szCs w:val="24"/>
        </w:rPr>
        <w:t>Ливенского</w:t>
      </w:r>
      <w:r w:rsidR="006419EE">
        <w:rPr>
          <w:rFonts w:ascii="Arial" w:eastAsia="Arial" w:hAnsi="Arial" w:cs="Arial"/>
          <w:sz w:val="24"/>
          <w:szCs w:val="24"/>
        </w:rPr>
        <w:t xml:space="preserve"> </w:t>
      </w:r>
      <w:r w:rsidR="006419EE">
        <w:rPr>
          <w:rFonts w:ascii="Arial" w:hAnsi="Arial" w:cs="Arial"/>
          <w:sz w:val="24"/>
          <w:szCs w:val="24"/>
        </w:rPr>
        <w:t>районного</w:t>
      </w:r>
      <w:r w:rsidR="006419EE">
        <w:rPr>
          <w:rFonts w:ascii="Arial" w:eastAsia="Arial" w:hAnsi="Arial" w:cs="Arial"/>
          <w:sz w:val="24"/>
          <w:szCs w:val="24"/>
        </w:rPr>
        <w:t xml:space="preserve"> </w:t>
      </w:r>
      <w:r w:rsidR="006419EE">
        <w:rPr>
          <w:rFonts w:ascii="Arial" w:hAnsi="Arial" w:cs="Arial"/>
          <w:sz w:val="24"/>
          <w:szCs w:val="24"/>
        </w:rPr>
        <w:t>Совета</w:t>
      </w:r>
      <w:r w:rsidR="006419EE">
        <w:rPr>
          <w:rFonts w:ascii="Arial" w:eastAsia="Arial" w:hAnsi="Arial" w:cs="Arial"/>
          <w:sz w:val="24"/>
          <w:szCs w:val="24"/>
        </w:rPr>
        <w:t xml:space="preserve"> </w:t>
      </w:r>
    </w:p>
    <w:p w:rsidR="00303991" w:rsidRDefault="006419EE">
      <w:pPr>
        <w:pStyle w:val="a0"/>
        <w:spacing w:after="0" w:line="100" w:lineRule="atLeast"/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народных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депутатов</w:t>
      </w:r>
    </w:p>
    <w:p w:rsidR="00303991" w:rsidRDefault="00303991">
      <w:pPr>
        <w:pStyle w:val="a0"/>
        <w:spacing w:after="0" w:line="100" w:lineRule="atLeast"/>
      </w:pPr>
    </w:p>
    <w:p w:rsidR="00303991" w:rsidRDefault="006419EE">
      <w:pPr>
        <w:pStyle w:val="a0"/>
        <w:spacing w:after="0" w:line="100" w:lineRule="atLeast"/>
      </w:pPr>
      <w:r>
        <w:rPr>
          <w:rFonts w:ascii="Arial" w:hAnsi="Arial" w:cs="Arial"/>
          <w:sz w:val="24"/>
          <w:szCs w:val="24"/>
        </w:rPr>
        <w:t>Об утверждении плана работы</w:t>
      </w:r>
      <w:r>
        <w:rPr>
          <w:rFonts w:ascii="Arial" w:eastAsia="Arial" w:hAnsi="Arial" w:cs="Arial"/>
          <w:sz w:val="24"/>
          <w:szCs w:val="24"/>
        </w:rPr>
        <w:t xml:space="preserve">  </w:t>
      </w:r>
    </w:p>
    <w:p w:rsidR="00303991" w:rsidRDefault="006419EE">
      <w:pPr>
        <w:pStyle w:val="a0"/>
        <w:spacing w:after="0" w:line="100" w:lineRule="atLeast"/>
      </w:pPr>
      <w:r>
        <w:rPr>
          <w:rFonts w:ascii="Arial" w:hAnsi="Arial" w:cs="Arial"/>
          <w:sz w:val="24"/>
          <w:szCs w:val="24"/>
        </w:rPr>
        <w:t>Ливенского районного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Совета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народных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</w:p>
    <w:p w:rsidR="00303991" w:rsidRDefault="006419EE">
      <w:pPr>
        <w:pStyle w:val="a0"/>
        <w:spacing w:after="0" w:line="100" w:lineRule="atLeast"/>
      </w:pPr>
      <w:r>
        <w:rPr>
          <w:rFonts w:ascii="Arial" w:hAnsi="Arial" w:cs="Arial"/>
          <w:sz w:val="24"/>
          <w:szCs w:val="24"/>
        </w:rPr>
        <w:t xml:space="preserve">депутатов </w:t>
      </w:r>
      <w:r>
        <w:rPr>
          <w:rFonts w:ascii="Arial" w:eastAsia="Times New Roman" w:hAnsi="Arial" w:cs="Arial"/>
          <w:sz w:val="24"/>
          <w:szCs w:val="24"/>
        </w:rPr>
        <w:t>на  первый квартал 2013 года</w:t>
      </w:r>
    </w:p>
    <w:p w:rsidR="00303991" w:rsidRDefault="00303991">
      <w:pPr>
        <w:pStyle w:val="a0"/>
        <w:spacing w:after="0" w:line="100" w:lineRule="atLeast"/>
      </w:pPr>
    </w:p>
    <w:p w:rsidR="00303991" w:rsidRDefault="006419EE">
      <w:pPr>
        <w:pStyle w:val="21"/>
        <w:spacing w:after="0" w:line="100" w:lineRule="atLeast"/>
        <w:ind w:left="0"/>
        <w:jc w:val="both"/>
      </w:pPr>
      <w:r>
        <w:rPr>
          <w:rFonts w:ascii="Arial" w:hAnsi="Arial" w:cs="Arial"/>
          <w:sz w:val="24"/>
          <w:szCs w:val="24"/>
        </w:rPr>
        <w:tab/>
      </w:r>
    </w:p>
    <w:p w:rsidR="00303991" w:rsidRDefault="006419EE">
      <w:pPr>
        <w:pStyle w:val="21"/>
        <w:spacing w:after="0" w:line="100" w:lineRule="atLeast"/>
        <w:ind w:left="0"/>
        <w:jc w:val="both"/>
      </w:pPr>
      <w:r>
        <w:rPr>
          <w:rFonts w:ascii="Arial" w:hAnsi="Arial" w:cs="Arial"/>
          <w:sz w:val="24"/>
          <w:szCs w:val="24"/>
        </w:rPr>
        <w:tab/>
        <w:t>В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соответствии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Регламентом Ливенского районного Совета народных депутатов</w:t>
      </w:r>
    </w:p>
    <w:p w:rsidR="00303991" w:rsidRDefault="00303991">
      <w:pPr>
        <w:pStyle w:val="21"/>
        <w:spacing w:after="0" w:line="100" w:lineRule="atLeast"/>
        <w:ind w:left="0"/>
        <w:jc w:val="center"/>
      </w:pPr>
    </w:p>
    <w:p w:rsidR="00303991" w:rsidRDefault="00303991">
      <w:pPr>
        <w:pStyle w:val="21"/>
        <w:spacing w:after="0" w:line="100" w:lineRule="atLeast"/>
        <w:ind w:left="0"/>
        <w:jc w:val="center"/>
      </w:pPr>
    </w:p>
    <w:p w:rsidR="00303991" w:rsidRDefault="006419EE">
      <w:pPr>
        <w:pStyle w:val="21"/>
        <w:spacing w:after="0" w:line="100" w:lineRule="atLeast"/>
        <w:ind w:left="0"/>
        <w:jc w:val="center"/>
      </w:pPr>
      <w:r>
        <w:rPr>
          <w:rFonts w:ascii="Arial" w:hAnsi="Arial" w:cs="Arial"/>
          <w:b/>
          <w:sz w:val="24"/>
          <w:szCs w:val="24"/>
        </w:rPr>
        <w:t>Ливенский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районный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Совет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народных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депутатов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л:</w:t>
      </w:r>
    </w:p>
    <w:p w:rsidR="00303991" w:rsidRDefault="00303991">
      <w:pPr>
        <w:pStyle w:val="21"/>
        <w:spacing w:after="0" w:line="100" w:lineRule="atLeast"/>
        <w:ind w:left="0"/>
      </w:pPr>
    </w:p>
    <w:p w:rsidR="00303991" w:rsidRDefault="006419EE">
      <w:pPr>
        <w:pStyle w:val="a0"/>
        <w:spacing w:after="0" w:line="100" w:lineRule="atLeast"/>
        <w:jc w:val="both"/>
      </w:pPr>
      <w:r>
        <w:rPr>
          <w:rFonts w:ascii="Arial" w:hAnsi="Arial" w:cs="Arial"/>
          <w:sz w:val="24"/>
          <w:szCs w:val="24"/>
        </w:rPr>
        <w:tab/>
        <w:t>1.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Утвердить План работы Ливенского районного Совета народных депутатов на первый квартал 2013 года </w:t>
      </w:r>
      <w:proofErr w:type="gramStart"/>
      <w:r>
        <w:rPr>
          <w:rFonts w:ascii="Arial" w:hAnsi="Arial" w:cs="Arial"/>
          <w:sz w:val="24"/>
          <w:szCs w:val="24"/>
        </w:rPr>
        <w:t>согласно приложения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303991" w:rsidRDefault="006419EE">
      <w:pPr>
        <w:pStyle w:val="a0"/>
        <w:spacing w:after="0" w:line="100" w:lineRule="atLeast"/>
        <w:jc w:val="both"/>
      </w:pPr>
      <w:r>
        <w:rPr>
          <w:rFonts w:ascii="Arial" w:hAnsi="Arial" w:cs="Arial"/>
          <w:sz w:val="24"/>
          <w:szCs w:val="24"/>
        </w:rPr>
        <w:tab/>
        <w:t>2. Настоящее решение вступает в силу со дня подписания и распространяет свое действие с  01.01.2013г.</w:t>
      </w:r>
    </w:p>
    <w:p w:rsidR="00303991" w:rsidRDefault="006419EE">
      <w:pPr>
        <w:pStyle w:val="a0"/>
        <w:spacing w:after="0" w:line="100" w:lineRule="atLeast"/>
        <w:jc w:val="both"/>
      </w:pPr>
      <w:r>
        <w:rPr>
          <w:rFonts w:ascii="Arial" w:hAnsi="Arial" w:cs="Arial"/>
          <w:sz w:val="24"/>
          <w:szCs w:val="24"/>
        </w:rPr>
        <w:tab/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 настоящего решения возложить на постоянную депут</w:t>
      </w:r>
      <w:r>
        <w:rPr>
          <w:rFonts w:ascii="Arial" w:hAnsi="Arial" w:cs="Arial"/>
          <w:bCs/>
          <w:sz w:val="24"/>
          <w:szCs w:val="24"/>
        </w:rPr>
        <w:t>атскую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комиссию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по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депутатской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деятельности,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регламенту,</w:t>
      </w:r>
      <w:r>
        <w:rPr>
          <w:rFonts w:ascii="Arial" w:eastAsia="Arial" w:hAnsi="Arial" w:cs="Arial"/>
          <w:bCs/>
          <w:sz w:val="24"/>
          <w:szCs w:val="24"/>
        </w:rPr>
        <w:t xml:space="preserve"> правотворчеству</w:t>
      </w:r>
      <w:r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развитию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местного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самоуправления, правопорядку, связям с общественностью и средствами массовой информации 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(Ю.А.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Казьмин). </w:t>
      </w:r>
    </w:p>
    <w:p w:rsidR="00303991" w:rsidRDefault="00303991">
      <w:pPr>
        <w:pStyle w:val="21"/>
        <w:spacing w:after="0" w:line="100" w:lineRule="atLeast"/>
        <w:ind w:left="0"/>
        <w:jc w:val="both"/>
      </w:pPr>
    </w:p>
    <w:p w:rsidR="00303991" w:rsidRDefault="00303991">
      <w:pPr>
        <w:pStyle w:val="21"/>
        <w:spacing w:after="0" w:line="100" w:lineRule="atLeast"/>
        <w:ind w:left="0"/>
        <w:jc w:val="both"/>
      </w:pPr>
    </w:p>
    <w:p w:rsidR="00303991" w:rsidRDefault="006419EE">
      <w:pPr>
        <w:pStyle w:val="310"/>
        <w:jc w:val="both"/>
      </w:pPr>
      <w:r>
        <w:rPr>
          <w:rFonts w:ascii="Arial" w:eastAsia="Arial" w:hAnsi="Arial" w:cs="Arial"/>
          <w:sz w:val="24"/>
        </w:rPr>
        <w:t xml:space="preserve">     </w:t>
      </w: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6419EE">
      <w:pPr>
        <w:pStyle w:val="a0"/>
        <w:spacing w:after="0" w:line="100" w:lineRule="atLeast"/>
        <w:jc w:val="both"/>
      </w:pPr>
      <w:r>
        <w:rPr>
          <w:rFonts w:ascii="Arial" w:hAnsi="Arial" w:cs="Arial"/>
          <w:sz w:val="24"/>
          <w:szCs w:val="24"/>
        </w:rPr>
        <w:t>Председатель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Совета</w:t>
      </w: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М.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Н.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Савенкова</w:t>
      </w: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303991">
      <w:pPr>
        <w:pStyle w:val="a0"/>
        <w:spacing w:after="0" w:line="100" w:lineRule="atLeast"/>
        <w:jc w:val="both"/>
      </w:pPr>
    </w:p>
    <w:p w:rsidR="00303991" w:rsidRDefault="006419EE">
      <w:pPr>
        <w:pStyle w:val="aa"/>
        <w:jc w:val="center"/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</w:p>
    <w:p w:rsidR="00303991" w:rsidRDefault="00303991">
      <w:pPr>
        <w:pStyle w:val="aa"/>
        <w:jc w:val="center"/>
      </w:pPr>
    </w:p>
    <w:p w:rsidR="00303991" w:rsidRDefault="006419EE">
      <w:pPr>
        <w:pStyle w:val="aa"/>
        <w:jc w:val="center"/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03991" w:rsidRDefault="006419EE">
      <w:pPr>
        <w:pStyle w:val="aa"/>
        <w:jc w:val="center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Приложение</w:t>
      </w:r>
    </w:p>
    <w:p w:rsidR="00303991" w:rsidRDefault="006419EE">
      <w:pPr>
        <w:pStyle w:val="ConsPlusNormal"/>
        <w:widowControl/>
        <w:ind w:firstLine="0"/>
        <w:jc w:val="right"/>
      </w:pPr>
      <w:r>
        <w:rPr>
          <w:sz w:val="24"/>
          <w:szCs w:val="24"/>
        </w:rPr>
        <w:t xml:space="preserve"> к решению Ливенского </w:t>
      </w:r>
      <w:proofErr w:type="gramStart"/>
      <w:r>
        <w:rPr>
          <w:sz w:val="24"/>
          <w:szCs w:val="24"/>
        </w:rPr>
        <w:t>районного</w:t>
      </w:r>
      <w:proofErr w:type="gramEnd"/>
    </w:p>
    <w:p w:rsidR="00303991" w:rsidRDefault="006419EE">
      <w:pPr>
        <w:pStyle w:val="ConsPlusNormal"/>
        <w:widowControl/>
        <w:ind w:firstLine="0"/>
        <w:jc w:val="center"/>
      </w:pPr>
      <w:r>
        <w:rPr>
          <w:sz w:val="24"/>
          <w:szCs w:val="24"/>
        </w:rPr>
        <w:t xml:space="preserve">                                                                                      Совета народных депутатов</w:t>
      </w:r>
    </w:p>
    <w:p w:rsidR="00303991" w:rsidRDefault="006419EE">
      <w:pPr>
        <w:pStyle w:val="ConsPlusNormal"/>
        <w:widowControl/>
        <w:ind w:firstLine="0"/>
        <w:jc w:val="right"/>
      </w:pPr>
      <w:r>
        <w:rPr>
          <w:sz w:val="24"/>
          <w:szCs w:val="24"/>
        </w:rPr>
        <w:t xml:space="preserve"> от «_</w:t>
      </w:r>
      <w:r w:rsidR="009E2410">
        <w:rPr>
          <w:sz w:val="24"/>
          <w:szCs w:val="24"/>
        </w:rPr>
        <w:t>27</w:t>
      </w:r>
      <w:r>
        <w:rPr>
          <w:sz w:val="24"/>
          <w:szCs w:val="24"/>
        </w:rPr>
        <w:t>__»_</w:t>
      </w:r>
      <w:r w:rsidR="009E2410">
        <w:rPr>
          <w:sz w:val="24"/>
          <w:szCs w:val="24"/>
        </w:rPr>
        <w:t>февраля</w:t>
      </w:r>
      <w:r>
        <w:rPr>
          <w:sz w:val="24"/>
          <w:szCs w:val="24"/>
        </w:rPr>
        <w:t xml:space="preserve">  2013г. № </w:t>
      </w:r>
      <w:r w:rsidR="009E2410">
        <w:rPr>
          <w:sz w:val="24"/>
          <w:szCs w:val="24"/>
        </w:rPr>
        <w:t>17/18</w:t>
      </w:r>
      <w:r w:rsidR="006E2010">
        <w:rPr>
          <w:sz w:val="24"/>
          <w:szCs w:val="24"/>
        </w:rPr>
        <w:t>1</w:t>
      </w:r>
      <w:r>
        <w:rPr>
          <w:sz w:val="24"/>
          <w:szCs w:val="24"/>
        </w:rPr>
        <w:t>-РС</w:t>
      </w:r>
    </w:p>
    <w:p w:rsidR="00303991" w:rsidRDefault="00303991">
      <w:pPr>
        <w:pStyle w:val="a0"/>
        <w:shd w:val="clear" w:color="auto" w:fill="FFFFFF"/>
        <w:spacing w:after="0" w:line="100" w:lineRule="atLeast"/>
        <w:jc w:val="center"/>
      </w:pPr>
    </w:p>
    <w:p w:rsidR="00303991" w:rsidRDefault="00303991">
      <w:pPr>
        <w:pStyle w:val="a0"/>
        <w:shd w:val="clear" w:color="auto" w:fill="FFFFFF"/>
        <w:spacing w:after="0" w:line="100" w:lineRule="atLeast"/>
        <w:jc w:val="center"/>
      </w:pPr>
    </w:p>
    <w:p w:rsidR="00303991" w:rsidRDefault="006419EE">
      <w:pPr>
        <w:pStyle w:val="a0"/>
        <w:shd w:val="clear" w:color="auto" w:fill="FFFFFF"/>
        <w:spacing w:after="0" w:line="100" w:lineRule="atLeast"/>
        <w:jc w:val="center"/>
      </w:pPr>
      <w:r>
        <w:rPr>
          <w:rFonts w:ascii="Arial" w:hAnsi="Arial" w:cs="Arial"/>
          <w:b/>
        </w:rPr>
        <w:t xml:space="preserve">ПЛАН РАБОТЫ </w:t>
      </w:r>
    </w:p>
    <w:p w:rsidR="00303991" w:rsidRDefault="006419EE">
      <w:pPr>
        <w:pStyle w:val="a0"/>
        <w:shd w:val="clear" w:color="auto" w:fill="FFFFFF"/>
        <w:spacing w:after="0" w:line="100" w:lineRule="atLeast"/>
        <w:jc w:val="center"/>
      </w:pPr>
      <w:r>
        <w:rPr>
          <w:rFonts w:ascii="Arial" w:hAnsi="Arial" w:cs="Arial"/>
          <w:b/>
        </w:rPr>
        <w:t xml:space="preserve">ЛИВЕНСКОГО РАЙОННОГО СОВЕТА НАРОДНЫХ ДЕПУТАТОВ </w:t>
      </w:r>
    </w:p>
    <w:p w:rsidR="00303991" w:rsidRDefault="006419EE">
      <w:pPr>
        <w:pStyle w:val="a0"/>
        <w:shd w:val="clear" w:color="auto" w:fill="FFFFFF"/>
        <w:spacing w:after="0" w:line="100" w:lineRule="atLeast"/>
        <w:jc w:val="center"/>
      </w:pPr>
      <w:r>
        <w:rPr>
          <w:rFonts w:ascii="Arial" w:hAnsi="Arial" w:cs="Arial"/>
          <w:b/>
        </w:rPr>
        <w:t>НА ПЕРВЫЙ КВАРТАЛ 2013 ГОДА</w:t>
      </w:r>
    </w:p>
    <w:p w:rsidR="00303991" w:rsidRDefault="006419EE">
      <w:pPr>
        <w:pStyle w:val="a0"/>
        <w:shd w:val="clear" w:color="auto" w:fill="FFFFFF"/>
        <w:spacing w:after="0" w:line="100" w:lineRule="atLeast"/>
        <w:jc w:val="center"/>
      </w:pPr>
      <w:r>
        <w:rPr>
          <w:rFonts w:ascii="Arial" w:hAnsi="Arial" w:cs="Arial"/>
          <w:b/>
        </w:rPr>
        <w:t xml:space="preserve"> </w:t>
      </w:r>
    </w:p>
    <w:tbl>
      <w:tblPr>
        <w:tblW w:w="0" w:type="auto"/>
        <w:tblInd w:w="-31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098"/>
        <w:gridCol w:w="986"/>
        <w:gridCol w:w="1917"/>
        <w:gridCol w:w="493"/>
        <w:gridCol w:w="1192"/>
        <w:gridCol w:w="822"/>
        <w:gridCol w:w="1305"/>
        <w:gridCol w:w="535"/>
        <w:gridCol w:w="2107"/>
      </w:tblGrid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 №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sz w:val="23"/>
                <w:szCs w:val="23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</w:pPr>
            <w:r>
              <w:rPr>
                <w:rFonts w:ascii="Arial" w:hAnsi="Arial" w:cs="Arial"/>
                <w:b/>
                <w:sz w:val="23"/>
                <w:szCs w:val="23"/>
              </w:rPr>
              <w:t>Наименование вопроса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Срок 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рассмотрения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Докладчик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Ответственная постоянная депутатская комиссия 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b"/>
              <w:widowControl w:val="0"/>
              <w:shd w:val="clear" w:color="auto" w:fill="FFFFFF"/>
              <w:spacing w:after="0" w:line="100" w:lineRule="atLeast"/>
              <w:ind w:left="1637"/>
              <w:jc w:val="center"/>
            </w:pPr>
          </w:p>
          <w:p w:rsidR="00303991" w:rsidRDefault="006419EE">
            <w:pPr>
              <w:pStyle w:val="ab"/>
              <w:widowControl w:val="0"/>
              <w:numPr>
                <w:ilvl w:val="0"/>
                <w:numId w:val="3"/>
              </w:numPr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Вопросы для рассмотрения на заседаниях районного Совета</w:t>
            </w:r>
          </w:p>
          <w:p w:rsidR="00303991" w:rsidRDefault="00303991">
            <w:pPr>
              <w:pStyle w:val="ab"/>
              <w:widowControl w:val="0"/>
              <w:shd w:val="clear" w:color="auto" w:fill="FFFFFF"/>
              <w:spacing w:after="0" w:line="100" w:lineRule="atLeast"/>
              <w:ind w:left="1637"/>
              <w:jc w:val="center"/>
            </w:pP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b/>
                <w:bCs/>
                <w:sz w:val="23"/>
                <w:szCs w:val="23"/>
              </w:rPr>
              <w:t>ЯНВАРЬ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both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назначении дополнительных выборов депутата Ливенского районного Совета народных депутатов по одномандатному избирательному округу №5.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январь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both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досрочном прекращении полномочий депутата Ливенского районного Совета народных депутатов Орловской области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январь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b/>
                <w:bCs/>
                <w:sz w:val="23"/>
                <w:szCs w:val="23"/>
              </w:rPr>
              <w:t>ФЕВРАЛЬ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lastRenderedPageBreak/>
              <w:t xml:space="preserve">1. 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02.10.2012г №12/128-РС «Об утверждении Порядка по организации и проведению отчета начальника МО МВД России «Ливенский» перед Ливенским районным Советом народных депутатов о деятельности подчиненного отдела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Председатель к</w:t>
            </w:r>
            <w:r>
              <w:rPr>
                <w:rFonts w:ascii="Arial" w:hAnsi="Arial" w:cs="Arial"/>
                <w:sz w:val="23"/>
                <w:szCs w:val="23"/>
              </w:rPr>
              <w:t>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 xml:space="preserve">2. 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Положения «О Порядке заслушивания ежегодных отчетов Главы Ливенского района о результатах его деятельности, о результатах деятельности администрации  Ливенского района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 xml:space="preserve"> ,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в том числе о решении вопросов , поставленных районным Советом  народных депутатов Орловской области; Председателя Ливенского районного Совета народных депутатов Орловской области и Председателя контрольно — счетной палаты Ливенского района Орловской области об итогах работы Ливенского районного Совета народных депутатов Орловской области и контрольно — счетной палаты Ливенского района Орловской области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Положения «Об управлении культуры и архивного дела администрации Ливенского района»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культуры и архивного дела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предоставлении сведений о доходах, об имуществе и обязательствах имущественного характера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 организационно — кадровой, контрольной работы и информационно-документационного обеспечения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</w:rPr>
              <w:t>О внесении изменений в постановление Ливенского районного Совета народных депутатов от 19 марта 2008 года №18/178-РС «Об утверждении структуры администрации района»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 организационно — кадровой, контрольной работы и информационно-документационного обеспечения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Регламента  Ливенского районного Совета Орловской области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08 апреля 2011 года №2/7-РС «О постоянных депутатских комиссиях Ливенского районного Совета народных депутатов»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 внесении изменений в решение Ливенского районного Совета народных депутатов от 08 апреля 2011 года № 2/9-РС «Об утверждении Графика приема граждан депутатами Ливенского районного Совета народных депутатов </w:t>
            </w:r>
            <w:r>
              <w:rPr>
                <w:rFonts w:ascii="Arial" w:hAnsi="Arial"/>
                <w:sz w:val="23"/>
                <w:szCs w:val="23"/>
                <w:lang w:val="en-US"/>
              </w:rPr>
              <w:t>IV</w:t>
            </w:r>
            <w:r w:rsidRPr="006419EE">
              <w:rPr>
                <w:rFonts w:ascii="Arial" w:hAnsi="Arial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</w:rPr>
              <w:t>созыва»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Об утверждении </w:t>
            </w:r>
            <w:r>
              <w:rPr>
                <w:rFonts w:ascii="Arial" w:hAnsi="Arial" w:cs="Arial"/>
                <w:sz w:val="23"/>
                <w:szCs w:val="23"/>
              </w:rPr>
              <w:t>плана работы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 </w:t>
            </w:r>
            <w:r>
              <w:rPr>
                <w:rFonts w:ascii="Arial" w:hAnsi="Arial" w:cs="Arial"/>
                <w:sz w:val="23"/>
                <w:szCs w:val="23"/>
              </w:rPr>
              <w:t>Ливенского районного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Совета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народных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 xml:space="preserve">депутатов </w:t>
            </w:r>
            <w:r>
              <w:rPr>
                <w:rFonts w:ascii="Arial" w:eastAsia="Times New Roman" w:hAnsi="Arial" w:cs="Arial"/>
                <w:sz w:val="23"/>
                <w:szCs w:val="23"/>
              </w:rPr>
              <w:t>на  первый квартал 2013 года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18.02.2011г №39/461-РС «Об утверждении Положения «О бюджетном процессе в Ливенском районе»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финансов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25 декабря 2012 года №15/153-РС «О бюджете и Ливенского района на 2013 год и на плановый период 2014 и 2015 годов»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финансов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 внесении изменений в постановление Ливенского районного Совета народных депутатов от 28.11.2008г №22/230-РС «О системе </w:t>
            </w:r>
            <w:proofErr w:type="spellStart"/>
            <w:r>
              <w:rPr>
                <w:rFonts w:ascii="Arial" w:hAnsi="Arial"/>
                <w:sz w:val="23"/>
                <w:szCs w:val="23"/>
              </w:rPr>
              <w:t>налогооблажения</w:t>
            </w:r>
            <w:proofErr w:type="spellEnd"/>
            <w:r>
              <w:rPr>
                <w:rFonts w:ascii="Arial" w:hAnsi="Arial"/>
                <w:sz w:val="23"/>
                <w:szCs w:val="23"/>
              </w:rPr>
              <w:t xml:space="preserve"> в виде единого налога на вмененный доход для отдельных видов деятельности»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финансов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Об утверждении Порядка приема (передачи) осуществления части полномочий по решению вопросов местного значения органов  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Отдел правового обеспечения деятельности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исполнении Распоряжения Правительства Орловской области от 15.01.2013 года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№4-Р (О выделении денежных средств)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Отдел правового обеспечения деятельности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Программы наказов избирателей депутатам Ливенского районного Совета народных депутатов на 2013 год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комиссии по бюджету, инвестиционной политике, налогам и муниципальной собственности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4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 в постановление Ливенского районного Совета народных депутатов от 26.12.2006г №9/92-РС «О принятии районной Программы «Развитие физической культуры и спорта  в Ливенском районе на 2007-2015 годы»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Отдел по делам молодежи, физической культуре и спорту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b/>
                <w:bCs/>
                <w:sz w:val="23"/>
                <w:szCs w:val="23"/>
              </w:rPr>
              <w:t>МАРТ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numPr>
                <w:ilvl w:val="0"/>
                <w:numId w:val="6"/>
              </w:numPr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lastRenderedPageBreak/>
              <w:t xml:space="preserve"> 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Отчет  Председателя об итогах работы Ливенского районного Совета народных депутатов Орловской области за 2012 год и плане его деятельности на 2013 год  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Председатель Ливенского районного Совета М.Н.Савенкова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numPr>
                <w:ilvl w:val="0"/>
                <w:numId w:val="6"/>
              </w:numPr>
              <w:shd w:val="clear" w:color="auto" w:fill="FFFFFF"/>
              <w:spacing w:after="0" w:line="100" w:lineRule="atLeast"/>
              <w:jc w:val="center"/>
            </w:pP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О внесении изменений в Устав Ливенского района Орловской области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отдел правового обеспечения деятельности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3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18 октября 2011 года №5/48-РС «Об утверждении «Положения «О порядке внесения проектов муниципальных правовых актов на рассмотрение Ливенского районного Совета народных депутатов»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4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Об утверждении Порядка рассмотрения обращений граждан в Ливенском районном Совете народных депутатов 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>Орловской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</w:t>
            </w:r>
          </w:p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>области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lastRenderedPageBreak/>
              <w:t>5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Положения о комиссии по депутатской этике Ливенского районного Совета народных депутатов  и Правил депутатской этике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6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 признании 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>утратившими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силу некоторых муниципальных нормативных правовых актов  Ливенского районного Совета народных депутатов Орловской области      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Порядка предоставления гражданам земельных участков из земель сельскохозяйственного назначения для сенокошения  и выпаса скота на территории Ливенского района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муниципального имущества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8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Об утверждении Порядка планирования приватизации имущества, находящегося в муниципальной собственности Ливенского района и Порядка принятия решений об условиях приватизации имущества, находящегося в муниципальной собственности Ливенского района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ти</w:t>
            </w:r>
            <w:proofErr w:type="spellEnd"/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муниципального имущества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lastRenderedPageBreak/>
              <w:t>9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Об утверждении Положения «О муниципальном лесном контроле на территории Ливенского района»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март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bCs/>
                <w:sz w:val="23"/>
                <w:szCs w:val="23"/>
              </w:rPr>
              <w:t>Управление сельского хозяйства и продовольствия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 Комиссия по аграрным вопросам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 xml:space="preserve"> ,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природопользованию и охране окружающей среды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b"/>
              <w:widowControl w:val="0"/>
              <w:shd w:val="clear" w:color="auto" w:fill="FFFFFF"/>
              <w:spacing w:after="0" w:line="100" w:lineRule="atLeast"/>
              <w:ind w:left="1637"/>
              <w:jc w:val="center"/>
            </w:pPr>
          </w:p>
          <w:p w:rsidR="00303991" w:rsidRDefault="006419EE">
            <w:pPr>
              <w:pStyle w:val="ab"/>
              <w:widowControl w:val="0"/>
              <w:numPr>
                <w:ilvl w:val="0"/>
                <w:numId w:val="3"/>
              </w:numPr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Вопросы для рассмотрения на заседаниях постоянных депутатских комиссий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№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sz w:val="23"/>
                <w:szCs w:val="23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</w:pPr>
            <w:r>
              <w:rPr>
                <w:rFonts w:ascii="Arial" w:hAnsi="Arial" w:cs="Arial"/>
                <w:b/>
                <w:sz w:val="23"/>
                <w:szCs w:val="23"/>
              </w:rPr>
              <w:t>Наименование вопроса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Срок 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рассмотрения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Докладчик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Постоянная депутатская комиссия 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b/>
                <w:bCs/>
                <w:sz w:val="23"/>
                <w:szCs w:val="23"/>
              </w:rPr>
              <w:t>ЯНВАРЬ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1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назначении дополнительных выборов депутата Ливенского районного Совета народных депутатов по одномандатному избирательному округу №5.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январь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2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досрочном прекращении полномочий депутата Ливенского районного Совета народных депутатов Орловской области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январь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b"/>
              <w:shd w:val="clear" w:color="auto" w:fill="FFFFFF"/>
              <w:spacing w:after="0" w:line="100" w:lineRule="atLeast"/>
              <w:ind w:left="0" w:hanging="360"/>
              <w:jc w:val="center"/>
            </w:pPr>
            <w:r>
              <w:rPr>
                <w:b/>
                <w:bCs/>
                <w:sz w:val="23"/>
                <w:szCs w:val="23"/>
              </w:rPr>
              <w:t>ФЕВРАЛЬ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lastRenderedPageBreak/>
              <w:t xml:space="preserve">1. 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02.10.2012г №12/128-РС «Об утверждении Порядка по организации и проведению отчета начальника МО МВД России «Ливенский» перед Ливенским районным Советом народных депутатов о деятельности подчиненного отдела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Председатель к</w:t>
            </w:r>
            <w:r>
              <w:rPr>
                <w:rFonts w:ascii="Arial" w:hAnsi="Arial" w:cs="Arial"/>
                <w:sz w:val="23"/>
                <w:szCs w:val="23"/>
              </w:rPr>
              <w:t>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b"/>
              <w:shd w:val="clear" w:color="auto" w:fill="FFFFFF"/>
              <w:spacing w:after="0" w:line="100" w:lineRule="atLeast"/>
              <w:ind w:left="0" w:hanging="360"/>
              <w:jc w:val="center"/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Положения «О Порядке заслушивания ежегодных отчетов Главы Ливенского района о результатах его деятельности, о результатах деятельности администрации  Ливенского района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 xml:space="preserve"> ,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в том числе о решении вопросов , поставленных районным Советом  народных депутатов Орловской области; Председателя Ливенского районного Совета народных депутатов Орловской области и Председателя контрольно — счетной палаты Ливенского района Орловской области об итогах работы Ливенского районного Совета народных депутатов Орловской области и контрольно — счетной палаты Ливенского района Орловской области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lastRenderedPageBreak/>
              <w:t>3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Положения «Об управлении культуры и архивного дела администрации Ливенского района»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культуры и архивного дела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информации, комиссия по социальной политике и вопросам и жилищно-коммунального хозяйства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4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Об утверждении Положения о предоставлении  сведений о доходах, об имуществе и обязательствах имущественного характера 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Управление  организационно — кадровой, контрольной работы и </w:t>
            </w:r>
            <w:proofErr w:type="spellStart"/>
            <w:r>
              <w:rPr>
                <w:rFonts w:ascii="Arial" w:hAnsi="Arial"/>
                <w:sz w:val="23"/>
                <w:szCs w:val="23"/>
              </w:rPr>
              <w:t>информационно-документационно</w:t>
            </w:r>
            <w:proofErr w:type="spellEnd"/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 го обеспечения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5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</w:rPr>
              <w:t>О внесении изменений в постановление Ливенского районного Совета народных депутатов от 19 марта 2008 года №18/178-РС «Об утверждении структуры администрации района»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 организационно — кадровой, контрольной работы и информационно-документационного обеспечения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Регламента  Ливенского районного Совета Орловской области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Постоянные депутатские комиссии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lastRenderedPageBreak/>
              <w:t>7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решение Ливенского районного Совета народных депутатов от 08 апреля 2011 года №2/7-РС «О постоянных депутатских комиссиях Ливенского районного Совета народных депутатов»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Постоянные депутатские комиссии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8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 внесении изменений в решение Ливенского районного Совета народных депутатов от 08 апреля 2011 года № 2/9-РС «Об утверждении Графика приема граждан депутатами Ливенского районного Совета народных депутатов </w:t>
            </w:r>
            <w:r>
              <w:rPr>
                <w:rFonts w:ascii="Arial" w:hAnsi="Arial"/>
                <w:sz w:val="23"/>
                <w:szCs w:val="23"/>
                <w:lang w:val="en-US"/>
              </w:rPr>
              <w:t>IV</w:t>
            </w:r>
            <w:r w:rsidRPr="006419EE">
              <w:rPr>
                <w:rFonts w:ascii="Arial" w:hAnsi="Arial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</w:rPr>
              <w:t>созыва»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9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Об утверждении </w:t>
            </w:r>
            <w:r>
              <w:rPr>
                <w:rFonts w:ascii="Arial" w:hAnsi="Arial" w:cs="Arial"/>
                <w:sz w:val="23"/>
                <w:szCs w:val="23"/>
              </w:rPr>
              <w:t>плана работы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 </w:t>
            </w:r>
            <w:r>
              <w:rPr>
                <w:rFonts w:ascii="Arial" w:hAnsi="Arial" w:cs="Arial"/>
                <w:sz w:val="23"/>
                <w:szCs w:val="23"/>
              </w:rPr>
              <w:t>Ливенского районного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Совета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народных</w:t>
            </w:r>
            <w:r>
              <w:rPr>
                <w:rFonts w:ascii="Arial" w:eastAsia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 xml:space="preserve">депутатов </w:t>
            </w:r>
            <w:r>
              <w:rPr>
                <w:rFonts w:ascii="Arial" w:eastAsia="Times New Roman" w:hAnsi="Arial" w:cs="Arial"/>
                <w:sz w:val="23"/>
                <w:szCs w:val="23"/>
              </w:rPr>
              <w:t>на  первый квартал 2013 года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 xml:space="preserve">по депутатской деятельности, регламенту, правотворчеству,  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Постоянные депутатские комиссии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10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18.02.2011г №39/461-РС «Об утверждении Положения «О бюджетном процессе в Ливенском районе»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финансов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lastRenderedPageBreak/>
              <w:t>11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 внесении изменений в постановление Ливенского районного Совета народных депутатов от 28.11.2008г №22/230-РС «О системе </w:t>
            </w:r>
            <w:proofErr w:type="spellStart"/>
            <w:r>
              <w:rPr>
                <w:rFonts w:ascii="Arial" w:hAnsi="Arial"/>
                <w:sz w:val="23"/>
                <w:szCs w:val="23"/>
              </w:rPr>
              <w:t>налогооблажения</w:t>
            </w:r>
            <w:proofErr w:type="spellEnd"/>
            <w:r>
              <w:rPr>
                <w:rFonts w:ascii="Arial" w:hAnsi="Arial"/>
                <w:sz w:val="23"/>
                <w:szCs w:val="23"/>
              </w:rPr>
              <w:t xml:space="preserve"> в виде единого налога на вмененный доход для отдельных видов деятельности»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финансов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12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25 декабря 2012 года №15/153-РС «О бюджете и Ливенского района на 2013 год и на плановый период 2014 и 2015 годов»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финансов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3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исполнении Распоряжения Правительства Орловской области от 15.01.2013 года №4-Р (О выделении денежных средств)</w:t>
            </w:r>
          </w:p>
        </w:tc>
        <w:tc>
          <w:tcPr>
            <w:tcW w:w="1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Отдел правового обеспечения деятельности администрации района</w:t>
            </w:r>
          </w:p>
        </w:tc>
        <w:tc>
          <w:tcPr>
            <w:tcW w:w="26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bookmarkStart w:id="0" w:name="__DdeLink__2779_977561141"/>
            <w:bookmarkEnd w:id="0"/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14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 внесении изменений 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>в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>постановлений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Ливенского районного Совета народных депутатов от 26.12.2006г №9/92-РС «О принятии районной Программы  «Развитие физической культуры и спорта в Ливенском районе на 2007-2015 годы»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Отдел по делам молодежи, физической культуре и спорту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</w:rPr>
              <w:t>Об утверждении Порядка приема (передачи) осуществления части полномочий по решению вопросов местного значения органов местного самоуправления Ливенского района и органов местного самоуправления сельских поселений</w:t>
            </w:r>
            <w:proofErr w:type="gramStart"/>
            <w:r>
              <w:rPr>
                <w:rFonts w:ascii="Arial" w:hAnsi="Arial"/>
              </w:rPr>
              <w:t xml:space="preserve"> ,</w:t>
            </w:r>
            <w:proofErr w:type="gramEnd"/>
            <w:r>
              <w:rPr>
                <w:rFonts w:ascii="Arial" w:hAnsi="Arial"/>
              </w:rPr>
              <w:t xml:space="preserve"> входящих в состав  Ливенского района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Отдел правового обеспечения деятельности администрации района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78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lastRenderedPageBreak/>
              <w:t>16</w:t>
            </w:r>
          </w:p>
        </w:tc>
        <w:tc>
          <w:tcPr>
            <w:tcW w:w="319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Программы наказов избирателей депутатам Ливенского районного Совета народных депутатов на 2013 год</w:t>
            </w:r>
          </w:p>
        </w:tc>
        <w:tc>
          <w:tcPr>
            <w:tcW w:w="1708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февраль</w:t>
            </w:r>
          </w:p>
        </w:tc>
        <w:tc>
          <w:tcPr>
            <w:tcW w:w="208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комиссии по бюджету, инвестиционной политике, налогам и муниципальной собственности</w:t>
            </w:r>
          </w:p>
        </w:tc>
        <w:tc>
          <w:tcPr>
            <w:tcW w:w="26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b/>
                <w:bCs/>
                <w:sz w:val="23"/>
                <w:szCs w:val="23"/>
              </w:rPr>
              <w:t>МАРТ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Отчет  Председателя об итогах работы Ливенского районного Совета народных депутатов Орловской области за 2012 год и плане его деятельности на 2013 год   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Председатель Ливенского районного Совета М.Н.Савенкова</w:t>
            </w:r>
          </w:p>
        </w:tc>
        <w:tc>
          <w:tcPr>
            <w:tcW w:w="213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Постоянные депутатские комиссии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О внесении изменений в Устав Ливенского района Орловской области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отдел правового обеспечения деятельности администрации района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Постоянные депутатские комиссии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3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Положения о комиссии по депутатской этике Ливенского районного Совета народных депутатов  и Правил депутатской этике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Постоянные депутатские комиссии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lastRenderedPageBreak/>
              <w:t>4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 внесении изменений в Решение Ливенского районного Совета народных депутатов от 18 октября 2011 года №5/48-РС «Об утверждении «Положения «О порядке внесения проектов муниципальных правовых актов на рассмотрение Ливенского районного Совета народных депутатов»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13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5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Порядка рассмотрения обращений граждан в Ливенском районном Совете народных депутатов Орловской области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13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О признании 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>утратившими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силу некоторых муниципальных нормативных правовых актов  Ливенского районного Совета народных депутатов Орловской области      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Председатель комиссии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13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lastRenderedPageBreak/>
              <w:t>7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Порядка планирования приватизации имущества, находящегося в муниципальной собственности Ливенского района и Порядка принятия решений об условиях приватизации имущества, находящегося в муниципальной собственности Ливенского района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муниципального имущества администрации района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8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/>
                <w:sz w:val="23"/>
                <w:szCs w:val="23"/>
              </w:rPr>
              <w:t>Об утверждении Порядка предоставления гражданами земельных участков из земель сельскохозяйственного назначения для сенокошения  и выпаса скота на территории Ливенского района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Управление муниципального имущества администрации района</w:t>
            </w:r>
          </w:p>
        </w:tc>
        <w:tc>
          <w:tcPr>
            <w:tcW w:w="213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32"/>
              <w:spacing w:after="0" w:line="276" w:lineRule="auto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Об утверждении Положения «О муниципальном лесном контроле на территории Ливенского района»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bCs/>
                <w:sz w:val="23"/>
                <w:szCs w:val="23"/>
              </w:rPr>
              <w:t>Управление сельского хозяйства и продовольствия администрации района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 Комиссия по аграрным вопросам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 xml:space="preserve"> ,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природопользованию и охране окружающей среды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b"/>
              <w:numPr>
                <w:ilvl w:val="0"/>
                <w:numId w:val="3"/>
              </w:num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Вопросы, выносимые на публичные слушания</w:t>
            </w:r>
          </w:p>
          <w:p w:rsidR="00303991" w:rsidRDefault="00303991">
            <w:pPr>
              <w:pStyle w:val="ab"/>
              <w:spacing w:after="0" w:line="100" w:lineRule="atLeast"/>
              <w:ind w:left="1637"/>
              <w:jc w:val="center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sz w:val="23"/>
                <w:szCs w:val="23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</w:pPr>
            <w:r>
              <w:rPr>
                <w:rFonts w:ascii="Arial" w:hAnsi="Arial" w:cs="Arial"/>
                <w:b/>
                <w:sz w:val="23"/>
                <w:szCs w:val="23"/>
              </w:rPr>
              <w:t>Наименование вопроса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Срок 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внесения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Инициатор внесения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Ответственная постоянная депутатская комиссия 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1.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О внесении изменений в Устав Ливенского района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Районный Совет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</w:t>
            </w: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по депутатской деятельности, регламенту, законодательству, правопорядку и развитию местного самоуправления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2.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О бюджете Ливенского района на 2013 год и плановый период 2014 и 2015 годов</w:t>
            </w: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март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Районный Совет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</w:p>
          <w:p w:rsidR="00303991" w:rsidRDefault="006419EE">
            <w:pPr>
              <w:pStyle w:val="ab"/>
              <w:widowControl w:val="0"/>
              <w:numPr>
                <w:ilvl w:val="0"/>
                <w:numId w:val="3"/>
              </w:numPr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Мероприятия Ливенского районного Совета народных депутатов</w:t>
            </w:r>
          </w:p>
          <w:p w:rsidR="00303991" w:rsidRDefault="00303991">
            <w:pPr>
              <w:pStyle w:val="ab"/>
              <w:widowControl w:val="0"/>
              <w:shd w:val="clear" w:color="auto" w:fill="FFFFFF"/>
              <w:spacing w:after="0" w:line="100" w:lineRule="atLeast"/>
              <w:ind w:left="1637"/>
              <w:jc w:val="center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sz w:val="23"/>
                <w:szCs w:val="23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>Мероприятие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Сроки проведения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Исполнитель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Примечание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1.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Участие в митингах, посвященных освобождению Ливенского района от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немецко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— фашистских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захватчиков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7 февраля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Депутаты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районного Совета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Совместно с органами местного самоуправления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2.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Участие в мероприятиях, посвященных празднованию Дня защитника Отечества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23 февраля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Депутаты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районного Совета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Совместно с органами местного самоуправления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3.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both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Участие в мероприятиях, посвященных  празднования Международного женского Дня — 8 Марта  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8 марта</w:t>
            </w:r>
          </w:p>
        </w:tc>
        <w:tc>
          <w:tcPr>
            <w:tcW w:w="18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Депутаты</w:t>
            </w:r>
          </w:p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районного Совета</w:t>
            </w:r>
          </w:p>
        </w:tc>
        <w:tc>
          <w:tcPr>
            <w:tcW w:w="21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Совместно с органами местного самоуправления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b"/>
              <w:spacing w:after="0" w:line="100" w:lineRule="atLeast"/>
              <w:ind w:left="1440"/>
              <w:jc w:val="center"/>
            </w:pPr>
          </w:p>
          <w:p w:rsidR="00303991" w:rsidRDefault="006419EE">
            <w:pPr>
              <w:pStyle w:val="ab"/>
              <w:numPr>
                <w:ilvl w:val="0"/>
                <w:numId w:val="5"/>
              </w:num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Работа депутатов районного Совета в избирательных округах</w:t>
            </w:r>
          </w:p>
          <w:p w:rsidR="00303991" w:rsidRDefault="00303991">
            <w:pPr>
              <w:pStyle w:val="ab"/>
              <w:spacing w:after="0" w:line="100" w:lineRule="atLeast"/>
              <w:ind w:left="1440"/>
              <w:jc w:val="center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sz w:val="23"/>
                <w:szCs w:val="23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Мероприятия</w:t>
            </w:r>
          </w:p>
          <w:p w:rsidR="00303991" w:rsidRDefault="00303991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Сроки исполнения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3"/>
                <w:szCs w:val="23"/>
              </w:rPr>
              <w:t>Примечание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1.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Прием граждан в избирательных округах</w:t>
            </w:r>
          </w:p>
          <w:p w:rsidR="00303991" w:rsidRDefault="00303991">
            <w:pPr>
              <w:pStyle w:val="a0"/>
              <w:spacing w:after="0" w:line="100" w:lineRule="atLeast"/>
              <w:jc w:val="both"/>
            </w:pP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в соответствии с графиком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2.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Участие в собраниях граждан по месту жительства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весь период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Совместно с органами местного самоуправления</w:t>
            </w:r>
          </w:p>
        </w:tc>
      </w:tr>
      <w:tr w:rsidR="00303991" w:rsidTr="006419EE">
        <w:trPr>
          <w:cantSplit/>
          <w:trHeight w:val="1393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3.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Проведение собраний граждан по внесению наказов депутатам районного Совета народных депутатов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 xml:space="preserve">Январь 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 xml:space="preserve">Совместно с органами местного самоуправления, отделом по организационно-правовой работе аппарата районного Совета 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Организация исполнения наказов избирателей в соответствии с Программой наказов избирателей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Весь период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Совместно с органами местного самоуправления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4.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Рассмотрение обращений, заявлений, предложений избирателей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весь период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Совместно с органами местного самоуправления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5.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 w:cs="Arial"/>
                <w:sz w:val="23"/>
                <w:szCs w:val="23"/>
              </w:rPr>
              <w:t>Выступления в средствах массовой информации по вопросам депутатской деятельности</w:t>
            </w:r>
          </w:p>
          <w:p w:rsidR="00303991" w:rsidRDefault="00303991">
            <w:pPr>
              <w:pStyle w:val="a0"/>
              <w:spacing w:after="0" w:line="100" w:lineRule="atLeast"/>
              <w:jc w:val="both"/>
            </w:pP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весь период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6.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Отчеты депутатов районного Совета перед избирателями о работе за 2012 год</w:t>
            </w: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both"/>
            </w:pP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 xml:space="preserve">В соответствии с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распоряже</w:t>
            </w:r>
            <w:proofErr w:type="spellEnd"/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нием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председателя районного Совета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Совместно с органами местного самоуправления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Работа аппарата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b/>
                <w:bCs/>
                <w:sz w:val="23"/>
                <w:szCs w:val="23"/>
              </w:rPr>
              <w:t>Подготовка и проведение заседаний Совета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Подготовка и проведение заседаний Совета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Последний четверг месяца (не реже одного раза в три месяца)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 xml:space="preserve">Председатель Совета, </w:t>
            </w: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2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jc w:val="both"/>
            </w:pPr>
            <w:r>
              <w:rPr>
                <w:rFonts w:ascii="Arial" w:hAnsi="Arial"/>
                <w:sz w:val="23"/>
                <w:szCs w:val="23"/>
              </w:rPr>
              <w:t>Подготовка, согласование и утверждение перечня вопросов для рассмотрения на заседании Совета на  2013 год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Не позднее 15 дней до дня заседания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Председатель Совета,</w:t>
            </w: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3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proofErr w:type="gramStart"/>
            <w:r>
              <w:rPr>
                <w:rFonts w:ascii="Arial" w:hAnsi="Arial"/>
                <w:sz w:val="23"/>
                <w:szCs w:val="23"/>
              </w:rPr>
              <w:t>Контроль за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подготовкой проектов решений, постановлений Совета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Весь период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4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>Обеспечение получения заключений прокуратуры по проектам решений Совета, проведение антикоррупционной экспертизы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Не позднее трех дней до проведения заседания 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 xml:space="preserve"> 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lastRenderedPageBreak/>
              <w:t>5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>Обеспечение депутатов необходимыми материалами к заседанию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Не позднее, чем за один день  до проведения заседания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6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>Обеспечение присутствия депутатов, руководителей органов местного самоуправления  на заседания районного Совета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За три дня до даты проведения заседания 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7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>Обеспечение присутствия  надзорных органов, представителей СМИ и заинтересованных лиц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За три дня до даты проведения заседания 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8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 xml:space="preserve">Оформление протокола заседания </w:t>
            </w:r>
          </w:p>
          <w:p w:rsidR="00303991" w:rsidRDefault="00303991">
            <w:pPr>
              <w:pStyle w:val="a0"/>
            </w:pP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В течение недели со дня заседания 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9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 xml:space="preserve">Регистрация и рассылка постановлений, решений в СМИ, Регистр НПА, прокуратуру, </w:t>
            </w:r>
            <w:proofErr w:type="spellStart"/>
            <w:r>
              <w:rPr>
                <w:rFonts w:ascii="Arial" w:hAnsi="Arial"/>
                <w:sz w:val="23"/>
                <w:szCs w:val="23"/>
              </w:rPr>
              <w:t>КонсультантПлюс</w:t>
            </w:r>
            <w:proofErr w:type="spellEnd"/>
            <w:r>
              <w:rPr>
                <w:rFonts w:ascii="Arial" w:hAnsi="Arial"/>
                <w:sz w:val="23"/>
                <w:szCs w:val="23"/>
              </w:rPr>
              <w:t>, исполнителям, на сайт Ливенского района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В течение десяти  дней со дня проведения заседания 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b/>
                <w:sz w:val="23"/>
                <w:szCs w:val="23"/>
              </w:rPr>
              <w:t>Работа с депутатами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10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 xml:space="preserve">Организация, содействие и </w:t>
            </w:r>
            <w:proofErr w:type="gramStart"/>
            <w:r>
              <w:rPr>
                <w:rFonts w:ascii="Arial" w:hAnsi="Arial"/>
                <w:sz w:val="23"/>
                <w:szCs w:val="23"/>
              </w:rPr>
              <w:t>контроль за</w:t>
            </w:r>
            <w:proofErr w:type="gramEnd"/>
            <w:r>
              <w:rPr>
                <w:rFonts w:ascii="Arial" w:hAnsi="Arial"/>
                <w:sz w:val="23"/>
                <w:szCs w:val="23"/>
              </w:rPr>
              <w:t xml:space="preserve"> исполнением графика приема граждан депутатами районного Совета </w:t>
            </w:r>
          </w:p>
        </w:tc>
        <w:tc>
          <w:tcPr>
            <w:tcW w:w="2081" w:type="dxa"/>
            <w:gridSpan w:val="2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Весь период</w:t>
            </w: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 xml:space="preserve">Председатель Совета, </w:t>
            </w: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lastRenderedPageBreak/>
              <w:t>11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 xml:space="preserve">Содействие депутатского корпуса в участии в избирательной кампании    </w:t>
            </w:r>
          </w:p>
        </w:tc>
        <w:tc>
          <w:tcPr>
            <w:tcW w:w="208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 xml:space="preserve">Председатель Совета, </w:t>
            </w: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12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 xml:space="preserve">Предоставление отчета о приемах депутатами избирателей </w:t>
            </w:r>
          </w:p>
        </w:tc>
        <w:tc>
          <w:tcPr>
            <w:tcW w:w="208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 xml:space="preserve"> 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13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</w:pPr>
            <w:r>
              <w:rPr>
                <w:rFonts w:ascii="Arial" w:hAnsi="Arial"/>
                <w:sz w:val="23"/>
                <w:szCs w:val="23"/>
              </w:rPr>
              <w:t>Содействие в оформлении депутатских запросов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По мере необходимости</w:t>
            </w:r>
          </w:p>
        </w:tc>
        <w:tc>
          <w:tcPr>
            <w:tcW w:w="399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 xml:space="preserve">Председатель Совета, </w:t>
            </w: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  <w:sz w:val="23"/>
                <w:szCs w:val="23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0455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Организационная деятельность аппарата Совета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1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Подготовка планов работы  районного Совета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  <w:p w:rsidR="00303991" w:rsidRDefault="006419EE">
            <w:pPr>
              <w:pStyle w:val="a0"/>
              <w:spacing w:after="0"/>
            </w:pPr>
            <w:r>
              <w:rPr>
                <w:rFonts w:ascii="Arial" w:hAnsi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2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Подготовка проектов постановлений/решений районного Совета по вопросам компетенции Совета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По плану районного Совета</w:t>
            </w: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3</w:t>
            </w:r>
          </w:p>
        </w:tc>
        <w:tc>
          <w:tcPr>
            <w:tcW w:w="24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Анализ НПА по вопросам деятельности Совета в соответствии с Уставом Ливенского района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Весь период</w:t>
            </w:r>
          </w:p>
        </w:tc>
        <w:tc>
          <w:tcPr>
            <w:tcW w:w="3991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4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Работа по систематизации НПА и поддержанию их в актуальном состоянии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5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Анализ состояния регистра НПА райсовета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6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Формирование электронной базы данных постановлений и решений районного Совета. Размещение их на </w:t>
            </w:r>
            <w:proofErr w:type="spellStart"/>
            <w:r>
              <w:rPr>
                <w:rFonts w:ascii="Arial" w:hAnsi="Arial"/>
                <w:sz w:val="23"/>
                <w:szCs w:val="23"/>
              </w:rPr>
              <w:t>мофициальном</w:t>
            </w:r>
            <w:proofErr w:type="spellEnd"/>
            <w:r>
              <w:rPr>
                <w:rFonts w:ascii="Arial" w:hAnsi="Arial"/>
                <w:sz w:val="23"/>
                <w:szCs w:val="23"/>
              </w:rPr>
              <w:t xml:space="preserve"> сайте Ливенского района и опубликование в СМИ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lastRenderedPageBreak/>
              <w:t>7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Ведение документации по кадровому делопроизводству аппарата в  соответствии с действующим законодательством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8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Подготовка наградных материалов и поздравлений лицам, включенных в список для поздравлений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9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 xml:space="preserve">Формирование делопроизводства в соответствии с утвержденной номенклатурой дел 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widowControl w:val="0"/>
              <w:spacing w:after="0" w:line="100" w:lineRule="atLeast"/>
              <w:jc w:val="center"/>
            </w:pP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10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Организация публичных слушаний</w:t>
            </w:r>
          </w:p>
        </w:tc>
        <w:tc>
          <w:tcPr>
            <w:tcW w:w="20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По мере необходимости</w:t>
            </w: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11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Организация приема граждан по личным вопросам председателем и депутатами  районного Совета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По графику</w:t>
            </w: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  <w:tr w:rsidR="00303991" w:rsidTr="006419EE">
        <w:trPr>
          <w:cantSplit/>
          <w:trHeight w:val="20"/>
        </w:trPr>
        <w:tc>
          <w:tcPr>
            <w:tcW w:w="194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hd w:val="clear" w:color="auto" w:fill="FFFFFF"/>
              <w:spacing w:after="0" w:line="100" w:lineRule="atLeast"/>
              <w:jc w:val="center"/>
            </w:pPr>
            <w:r>
              <w:t>12</w:t>
            </w:r>
          </w:p>
        </w:tc>
        <w:tc>
          <w:tcPr>
            <w:tcW w:w="243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spacing w:after="0" w:line="100" w:lineRule="atLeast"/>
              <w:jc w:val="both"/>
            </w:pPr>
            <w:r>
              <w:rPr>
                <w:rFonts w:ascii="Arial" w:hAnsi="Arial"/>
                <w:sz w:val="23"/>
                <w:szCs w:val="23"/>
              </w:rPr>
              <w:t>Обобщение информации по приему граждан по личным вопросам, в том числе по результатам исполнения и контроля</w:t>
            </w:r>
          </w:p>
        </w:tc>
        <w:tc>
          <w:tcPr>
            <w:tcW w:w="2081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6419EE">
            <w:pPr>
              <w:pStyle w:val="a0"/>
              <w:widowControl w:val="0"/>
              <w:spacing w:after="0" w:line="100" w:lineRule="atLeast"/>
              <w:jc w:val="center"/>
            </w:pPr>
            <w:r>
              <w:rPr>
                <w:rFonts w:ascii="Arial" w:hAnsi="Arial"/>
                <w:sz w:val="23"/>
                <w:szCs w:val="23"/>
              </w:rPr>
              <w:t>Один раз в полугодие</w:t>
            </w:r>
          </w:p>
        </w:tc>
        <w:tc>
          <w:tcPr>
            <w:tcW w:w="3991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91" w:rsidRDefault="00303991">
            <w:pPr>
              <w:pStyle w:val="a0"/>
              <w:spacing w:after="0"/>
            </w:pPr>
          </w:p>
        </w:tc>
      </w:tr>
    </w:tbl>
    <w:p w:rsidR="00303991" w:rsidRDefault="00303991">
      <w:pPr>
        <w:pStyle w:val="aa"/>
        <w:jc w:val="center"/>
      </w:pPr>
    </w:p>
    <w:sectPr w:rsidR="00303991" w:rsidSect="00303991">
      <w:pgSz w:w="11906" w:h="16838"/>
      <w:pgMar w:top="567" w:right="851" w:bottom="567" w:left="1134" w:header="0" w:footer="0" w:gutter="0"/>
      <w:cols w:space="720"/>
      <w:formProt w:val="0"/>
      <w:docGrid w:linePitch="520" w:charSpace="6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56C6"/>
    <w:multiLevelType w:val="multilevel"/>
    <w:tmpl w:val="40C08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482400"/>
    <w:multiLevelType w:val="multilevel"/>
    <w:tmpl w:val="BF6E91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5BA0749"/>
    <w:multiLevelType w:val="multilevel"/>
    <w:tmpl w:val="77A67C96"/>
    <w:lvl w:ilvl="0">
      <w:start w:val="5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7B4314"/>
    <w:multiLevelType w:val="multilevel"/>
    <w:tmpl w:val="457AE2D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60F5674A"/>
    <w:multiLevelType w:val="multilevel"/>
    <w:tmpl w:val="89C499B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B780FBF"/>
    <w:multiLevelType w:val="multilevel"/>
    <w:tmpl w:val="8B8E53E6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991"/>
    <w:rsid w:val="00052563"/>
    <w:rsid w:val="00240FF9"/>
    <w:rsid w:val="00303991"/>
    <w:rsid w:val="0051083D"/>
    <w:rsid w:val="006419EE"/>
    <w:rsid w:val="006E2010"/>
    <w:rsid w:val="009E2410"/>
    <w:rsid w:val="00D1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F9"/>
  </w:style>
  <w:style w:type="paragraph" w:styleId="1">
    <w:name w:val="heading 1"/>
    <w:basedOn w:val="a0"/>
    <w:next w:val="a1"/>
    <w:rsid w:val="00303991"/>
    <w:pPr>
      <w:keepNext/>
      <w:tabs>
        <w:tab w:val="left" w:pos="11520"/>
      </w:tabs>
      <w:spacing w:after="0" w:line="100" w:lineRule="atLeast"/>
      <w:ind w:left="720" w:hanging="72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zh-CN"/>
    </w:rPr>
  </w:style>
  <w:style w:type="paragraph" w:styleId="2">
    <w:name w:val="heading 2"/>
    <w:basedOn w:val="a0"/>
    <w:next w:val="a1"/>
    <w:rsid w:val="00303991"/>
    <w:pPr>
      <w:keepNext/>
      <w:tabs>
        <w:tab w:val="num" w:pos="576"/>
        <w:tab w:val="left" w:pos="23040"/>
      </w:tabs>
      <w:spacing w:after="0" w:line="100" w:lineRule="atLeast"/>
      <w:ind w:left="1440" w:hanging="720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3">
    <w:name w:val="heading 3"/>
    <w:basedOn w:val="a0"/>
    <w:next w:val="a1"/>
    <w:rsid w:val="00303991"/>
    <w:pPr>
      <w:keepNext/>
      <w:tabs>
        <w:tab w:val="left" w:pos="-30976"/>
        <w:tab w:val="num" w:pos="720"/>
      </w:tabs>
      <w:spacing w:after="0" w:line="100" w:lineRule="atLeast"/>
      <w:ind w:left="2160" w:hanging="72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4">
    <w:name w:val="heading 4"/>
    <w:basedOn w:val="a0"/>
    <w:next w:val="a1"/>
    <w:rsid w:val="00303991"/>
    <w:pPr>
      <w:keepNext/>
      <w:tabs>
        <w:tab w:val="left" w:pos="-19456"/>
        <w:tab w:val="num" w:pos="864"/>
      </w:tabs>
      <w:spacing w:after="0" w:line="100" w:lineRule="atLeast"/>
      <w:ind w:left="2880" w:hanging="720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303991"/>
    <w:pPr>
      <w:suppressAutoHyphens/>
    </w:pPr>
    <w:rPr>
      <w:rFonts w:ascii="Calibri" w:eastAsia="SimSun" w:hAnsi="Calibri"/>
      <w:color w:val="00000A"/>
    </w:rPr>
  </w:style>
  <w:style w:type="character" w:customStyle="1" w:styleId="10">
    <w:name w:val="Заголовок 1 Знак"/>
    <w:basedOn w:val="a2"/>
    <w:rsid w:val="00303991"/>
    <w:rPr>
      <w:rFonts w:ascii="Times New Roman" w:eastAsia="Times New Roman" w:hAnsi="Times New Roman" w:cs="Times New Roman"/>
      <w:b/>
      <w:bCs/>
      <w:sz w:val="20"/>
      <w:szCs w:val="24"/>
      <w:lang w:eastAsia="zh-CN"/>
    </w:rPr>
  </w:style>
  <w:style w:type="character" w:customStyle="1" w:styleId="20">
    <w:name w:val="Заголовок 2 Знак"/>
    <w:basedOn w:val="a2"/>
    <w:rsid w:val="00303991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30">
    <w:name w:val="Заголовок 3 Знак"/>
    <w:basedOn w:val="a2"/>
    <w:rsid w:val="00303991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customStyle="1" w:styleId="40">
    <w:name w:val="Заголовок 4 Знак"/>
    <w:basedOn w:val="a2"/>
    <w:rsid w:val="0030399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5">
    <w:name w:val="Основной текст Знак"/>
    <w:basedOn w:val="a2"/>
    <w:rsid w:val="00303991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basedOn w:val="a2"/>
    <w:rsid w:val="00303991"/>
    <w:rPr>
      <w:rFonts w:ascii="Times New Roman" w:eastAsia="Times New Roman" w:hAnsi="Times New Roman" w:cs="Times New Roman"/>
      <w:sz w:val="16"/>
      <w:szCs w:val="16"/>
    </w:rPr>
  </w:style>
  <w:style w:type="character" w:customStyle="1" w:styleId="ListLabel1">
    <w:name w:val="ListLabel 1"/>
    <w:rsid w:val="00303991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4"/>
      <w:szCs w:val="24"/>
      <w:u w:val="none"/>
      <w:effect w:val="none"/>
      <w:vertAlign w:val="baseline"/>
    </w:rPr>
  </w:style>
  <w:style w:type="character" w:customStyle="1" w:styleId="ListLabel2">
    <w:name w:val="ListLabel 2"/>
    <w:rsid w:val="00303991"/>
    <w:rPr>
      <w:b/>
    </w:rPr>
  </w:style>
  <w:style w:type="character" w:customStyle="1" w:styleId="ListLabel3">
    <w:name w:val="ListLabel 3"/>
    <w:rsid w:val="00303991"/>
    <w:rPr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4"/>
      <w:szCs w:val="24"/>
      <w:u w:val="none"/>
      <w:effect w:val="none"/>
      <w:vertAlign w:val="baseline"/>
    </w:rPr>
  </w:style>
  <w:style w:type="character" w:customStyle="1" w:styleId="ListLabel4">
    <w:name w:val="ListLabel 4"/>
    <w:rsid w:val="00303991"/>
    <w:rPr>
      <w:b/>
    </w:rPr>
  </w:style>
  <w:style w:type="character" w:customStyle="1" w:styleId="ListLabel5">
    <w:name w:val="ListLabel 5"/>
    <w:rsid w:val="00303991"/>
    <w:rPr>
      <w:b/>
    </w:rPr>
  </w:style>
  <w:style w:type="character" w:customStyle="1" w:styleId="ListLabel6">
    <w:name w:val="ListLabel 6"/>
    <w:rsid w:val="00303991"/>
    <w:rPr>
      <w:b/>
    </w:rPr>
  </w:style>
  <w:style w:type="character" w:customStyle="1" w:styleId="ListLabel7">
    <w:name w:val="ListLabel 7"/>
    <w:rsid w:val="00303991"/>
    <w:rPr>
      <w:b/>
    </w:rPr>
  </w:style>
  <w:style w:type="character" w:customStyle="1" w:styleId="ListLabel8">
    <w:name w:val="ListLabel 8"/>
    <w:rsid w:val="00303991"/>
    <w:rPr>
      <w:b/>
    </w:rPr>
  </w:style>
  <w:style w:type="character" w:customStyle="1" w:styleId="ListLabel9">
    <w:name w:val="ListLabel 9"/>
    <w:rsid w:val="00303991"/>
    <w:rPr>
      <w:b/>
    </w:rPr>
  </w:style>
  <w:style w:type="character" w:customStyle="1" w:styleId="ListLabel10">
    <w:name w:val="ListLabel 10"/>
    <w:rsid w:val="00303991"/>
    <w:rPr>
      <w:b/>
    </w:rPr>
  </w:style>
  <w:style w:type="character" w:customStyle="1" w:styleId="ListLabel11">
    <w:name w:val="ListLabel 11"/>
    <w:rsid w:val="00303991"/>
    <w:rPr>
      <w:b/>
    </w:rPr>
  </w:style>
  <w:style w:type="character" w:customStyle="1" w:styleId="ListLabel12">
    <w:name w:val="ListLabel 12"/>
    <w:rsid w:val="00303991"/>
    <w:rPr>
      <w:b/>
    </w:rPr>
  </w:style>
  <w:style w:type="character" w:customStyle="1" w:styleId="ListLabel13">
    <w:name w:val="ListLabel 13"/>
    <w:rsid w:val="00303991"/>
    <w:rPr>
      <w:b/>
    </w:rPr>
  </w:style>
  <w:style w:type="character" w:customStyle="1" w:styleId="ListLabel14">
    <w:name w:val="ListLabel 14"/>
    <w:rsid w:val="00303991"/>
    <w:rPr>
      <w:b/>
    </w:rPr>
  </w:style>
  <w:style w:type="character" w:customStyle="1" w:styleId="ListLabel15">
    <w:name w:val="ListLabel 15"/>
    <w:rsid w:val="00303991"/>
    <w:rPr>
      <w:b/>
    </w:rPr>
  </w:style>
  <w:style w:type="character" w:customStyle="1" w:styleId="ListLabel16">
    <w:name w:val="ListLabel 16"/>
    <w:rsid w:val="00303991"/>
    <w:rPr>
      <w:b/>
    </w:rPr>
  </w:style>
  <w:style w:type="character" w:customStyle="1" w:styleId="ListLabel17">
    <w:name w:val="ListLabel 17"/>
    <w:rsid w:val="00303991"/>
    <w:rPr>
      <w:b/>
    </w:rPr>
  </w:style>
  <w:style w:type="paragraph" w:customStyle="1" w:styleId="a6">
    <w:name w:val="Заголовок"/>
    <w:basedOn w:val="a0"/>
    <w:next w:val="a1"/>
    <w:rsid w:val="0030399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303991"/>
    <w:pPr>
      <w:spacing w:after="12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1"/>
    <w:rsid w:val="00303991"/>
    <w:rPr>
      <w:rFonts w:cs="Mangal"/>
    </w:rPr>
  </w:style>
  <w:style w:type="paragraph" w:styleId="a8">
    <w:name w:val="Title"/>
    <w:basedOn w:val="a0"/>
    <w:rsid w:val="0030399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0"/>
    <w:rsid w:val="00303991"/>
    <w:pPr>
      <w:suppressLineNumbers/>
    </w:pPr>
    <w:rPr>
      <w:rFonts w:cs="Mangal"/>
    </w:rPr>
  </w:style>
  <w:style w:type="paragraph" w:styleId="aa">
    <w:name w:val="No Spacing"/>
    <w:rsid w:val="0030399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ConsPlusTitle">
    <w:name w:val="ConsPlusTitle"/>
    <w:rsid w:val="0030399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paragraph" w:customStyle="1" w:styleId="310">
    <w:name w:val="Основной текст 31"/>
    <w:basedOn w:val="a0"/>
    <w:rsid w:val="00303991"/>
    <w:pPr>
      <w:spacing w:after="0" w:line="100" w:lineRule="atLeast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с отступом 21"/>
    <w:basedOn w:val="a0"/>
    <w:rsid w:val="00303991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List Paragraph"/>
    <w:basedOn w:val="a0"/>
    <w:rsid w:val="00303991"/>
    <w:pPr>
      <w:ind w:left="720"/>
      <w:contextualSpacing/>
    </w:pPr>
  </w:style>
  <w:style w:type="paragraph" w:styleId="32">
    <w:name w:val="Body Text 3"/>
    <w:basedOn w:val="a0"/>
    <w:rsid w:val="00303991"/>
    <w:pPr>
      <w:widowControl w:val="0"/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303991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ac">
    <w:name w:val="Содержимое таблицы"/>
    <w:basedOn w:val="a0"/>
    <w:rsid w:val="00303991"/>
    <w:pPr>
      <w:suppressLineNumbers/>
    </w:pPr>
  </w:style>
  <w:style w:type="paragraph" w:customStyle="1" w:styleId="ad">
    <w:name w:val="Заголовок таблицы"/>
    <w:basedOn w:val="ac"/>
    <w:rsid w:val="0030399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4785</Words>
  <Characters>27280</Characters>
  <Application>Microsoft Office Word</Application>
  <DocSecurity>0</DocSecurity>
  <Lines>227</Lines>
  <Paragraphs>64</Paragraphs>
  <ScaleCrop>false</ScaleCrop>
  <Company/>
  <LinksUpToDate>false</LinksUpToDate>
  <CharactersWithSpaces>32001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14</cp:revision>
  <cp:lastPrinted>2013-02-26T12:24:00Z</cp:lastPrinted>
  <dcterms:created xsi:type="dcterms:W3CDTF">2011-12-26T05:59:00Z</dcterms:created>
  <dcterms:modified xsi:type="dcterms:W3CDTF">2013-09-19T07:23:00Z</dcterms:modified>
</cp:coreProperties>
</file>