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6AC" w:rsidRPr="00DC3025" w:rsidRDefault="00B076AC" w:rsidP="000A0958">
      <w:pPr>
        <w:ind w:left="2832"/>
        <w:rPr>
          <w:rFonts w:ascii="Times New Roman" w:hAnsi="Times New Roman"/>
          <w:b/>
          <w:bCs/>
          <w:sz w:val="24"/>
          <w:szCs w:val="24"/>
        </w:rPr>
      </w:pPr>
      <w:r w:rsidRPr="00DC3025">
        <w:rPr>
          <w:rFonts w:ascii="Times New Roman" w:hAnsi="Times New Roman"/>
          <w:b/>
          <w:bCs/>
          <w:sz w:val="24"/>
          <w:szCs w:val="24"/>
        </w:rPr>
        <w:t>РОССИЙСКАЯ ФЕДЕРАЦИЯ</w:t>
      </w:r>
    </w:p>
    <w:p w:rsidR="00B076AC" w:rsidRPr="00DC3025" w:rsidRDefault="00B076AC" w:rsidP="00DC3025">
      <w:pPr>
        <w:jc w:val="center"/>
        <w:rPr>
          <w:rFonts w:ascii="Times New Roman" w:hAnsi="Times New Roman"/>
          <w:b/>
          <w:bCs/>
          <w:sz w:val="24"/>
          <w:szCs w:val="24"/>
        </w:rPr>
      </w:pPr>
      <w:r w:rsidRPr="00DC3025">
        <w:rPr>
          <w:rFonts w:ascii="Times New Roman" w:hAnsi="Times New Roman"/>
          <w:b/>
          <w:bCs/>
          <w:sz w:val="24"/>
          <w:szCs w:val="24"/>
        </w:rPr>
        <w:t>ОРЛОВСКАЯ ОБЛАСТЬ ЛИВЕНСКИЙ РАЙОН</w:t>
      </w:r>
    </w:p>
    <w:p w:rsidR="00B076AC" w:rsidRPr="000A0958" w:rsidRDefault="00B076AC" w:rsidP="000A0958">
      <w:pPr>
        <w:jc w:val="center"/>
        <w:rPr>
          <w:rFonts w:ascii="Times New Roman" w:hAnsi="Times New Roman"/>
          <w:b/>
          <w:bCs/>
          <w:sz w:val="24"/>
          <w:szCs w:val="24"/>
        </w:rPr>
      </w:pPr>
      <w:r w:rsidRPr="00DC3025">
        <w:rPr>
          <w:rFonts w:ascii="Times New Roman" w:hAnsi="Times New Roman"/>
          <w:b/>
          <w:bCs/>
          <w:sz w:val="24"/>
          <w:szCs w:val="24"/>
        </w:rPr>
        <w:t xml:space="preserve">БЕЛОМЕСТНЕНСКИЙ СЕЛЬСКИЙ  СОВЕТ  НАРОДНЫХ  ДЕПУТАТОВ </w:t>
      </w:r>
    </w:p>
    <w:p w:rsidR="00B076AC" w:rsidRPr="00DC3025" w:rsidRDefault="00B076AC" w:rsidP="00DC3025">
      <w:pPr>
        <w:jc w:val="center"/>
        <w:rPr>
          <w:rFonts w:ascii="Times New Roman" w:hAnsi="Times New Roman"/>
          <w:b/>
          <w:bCs/>
          <w:sz w:val="24"/>
          <w:szCs w:val="24"/>
        </w:rPr>
      </w:pPr>
      <w:r w:rsidRPr="00DC3025">
        <w:rPr>
          <w:rFonts w:ascii="Times New Roman" w:hAnsi="Times New Roman"/>
          <w:b/>
          <w:bCs/>
          <w:sz w:val="24"/>
          <w:szCs w:val="24"/>
        </w:rPr>
        <w:t>РЕШЕНИЕ</w:t>
      </w:r>
    </w:p>
    <w:p w:rsidR="00B076AC" w:rsidRPr="00DC3025" w:rsidRDefault="00B076AC" w:rsidP="00DC3025">
      <w:pPr>
        <w:jc w:val="center"/>
        <w:rPr>
          <w:rFonts w:ascii="Times New Roman" w:hAnsi="Times New Roman"/>
          <w:b/>
          <w:bCs/>
          <w:sz w:val="24"/>
          <w:szCs w:val="24"/>
        </w:rPr>
      </w:pPr>
    </w:p>
    <w:p w:rsidR="00B076AC" w:rsidRPr="00DC3025" w:rsidRDefault="00B076AC" w:rsidP="00DC3025">
      <w:pPr>
        <w:rPr>
          <w:rFonts w:ascii="Times New Roman" w:hAnsi="Times New Roman"/>
          <w:sz w:val="24"/>
          <w:szCs w:val="24"/>
        </w:rPr>
      </w:pPr>
      <w:r w:rsidRPr="00DC3025">
        <w:rPr>
          <w:rFonts w:ascii="Times New Roman" w:hAnsi="Times New Roman"/>
          <w:sz w:val="24"/>
          <w:szCs w:val="24"/>
        </w:rPr>
        <w:t xml:space="preserve"> </w:t>
      </w:r>
      <w:r>
        <w:rPr>
          <w:rFonts w:ascii="Times New Roman" w:hAnsi="Times New Roman"/>
          <w:sz w:val="24"/>
          <w:szCs w:val="24"/>
        </w:rPr>
        <w:t>12 июля</w:t>
      </w:r>
      <w:r w:rsidRPr="00DC3025">
        <w:rPr>
          <w:rFonts w:ascii="Times New Roman" w:hAnsi="Times New Roman"/>
          <w:sz w:val="24"/>
          <w:szCs w:val="24"/>
        </w:rPr>
        <w:t xml:space="preserve">  </w:t>
      </w:r>
      <w:smartTag w:uri="urn:schemas-microsoft-com:office:smarttags" w:element="metricconverter">
        <w:smartTagPr>
          <w:attr w:name="ProductID" w:val="2019 г"/>
        </w:smartTagPr>
        <w:r w:rsidRPr="00DC3025">
          <w:rPr>
            <w:rFonts w:ascii="Times New Roman" w:hAnsi="Times New Roman"/>
            <w:sz w:val="24"/>
            <w:szCs w:val="24"/>
          </w:rPr>
          <w:t>2019 г</w:t>
        </w:r>
      </w:smartTag>
      <w:r w:rsidRPr="00DC3025">
        <w:rPr>
          <w:rFonts w:ascii="Times New Roman" w:hAnsi="Times New Roman"/>
          <w:sz w:val="24"/>
          <w:szCs w:val="24"/>
        </w:rPr>
        <w:t xml:space="preserve">.                                                   </w:t>
      </w:r>
      <w:r>
        <w:rPr>
          <w:rFonts w:ascii="Times New Roman" w:hAnsi="Times New Roman"/>
          <w:sz w:val="24"/>
          <w:szCs w:val="24"/>
        </w:rPr>
        <w:t xml:space="preserve">                            №147</w:t>
      </w:r>
    </w:p>
    <w:p w:rsidR="00B076AC" w:rsidRPr="00DC3025" w:rsidRDefault="00B076AC" w:rsidP="00DC3025">
      <w:pPr>
        <w:spacing w:after="200" w:line="276" w:lineRule="auto"/>
        <w:rPr>
          <w:rFonts w:ascii="Times New Roman" w:hAnsi="Times New Roman"/>
          <w:sz w:val="24"/>
          <w:szCs w:val="24"/>
        </w:rPr>
      </w:pPr>
      <w:r w:rsidRPr="00DC3025">
        <w:rPr>
          <w:rFonts w:ascii="Times New Roman" w:hAnsi="Times New Roman"/>
          <w:sz w:val="24"/>
          <w:szCs w:val="24"/>
        </w:rPr>
        <w:t>сл. Беломестное</w:t>
      </w:r>
    </w:p>
    <w:p w:rsidR="00B076AC" w:rsidRPr="00DC3025" w:rsidRDefault="00B076AC" w:rsidP="00D83AB0">
      <w:pPr>
        <w:pStyle w:val="ConsPlusNormal"/>
        <w:ind w:firstLine="540"/>
        <w:jc w:val="right"/>
        <w:rPr>
          <w:rFonts w:ascii="Times New Roman" w:hAnsi="Times New Roman" w:cs="Times New Roman"/>
          <w:i/>
          <w:sz w:val="24"/>
          <w:szCs w:val="24"/>
        </w:rPr>
      </w:pPr>
    </w:p>
    <w:p w:rsidR="00B076AC" w:rsidRPr="000A0958" w:rsidRDefault="00B076AC" w:rsidP="00D83AB0">
      <w:pPr>
        <w:pStyle w:val="ConsPlusNormal"/>
        <w:tabs>
          <w:tab w:val="left" w:pos="4536"/>
        </w:tabs>
        <w:ind w:right="4110"/>
        <w:jc w:val="both"/>
        <w:rPr>
          <w:rFonts w:ascii="Times New Roman" w:hAnsi="Times New Roman" w:cs="Times New Roman"/>
          <w:sz w:val="22"/>
          <w:szCs w:val="22"/>
        </w:rPr>
      </w:pPr>
      <w:r w:rsidRPr="000A0958">
        <w:rPr>
          <w:rFonts w:ascii="Times New Roman" w:hAnsi="Times New Roman" w:cs="Times New Roman"/>
          <w:sz w:val="22"/>
          <w:szCs w:val="22"/>
        </w:rPr>
        <w:t>Об отдельных правоотношениях, связанных с предоставлением в собственность граждан земельных участков, находящихся в муниципальной собственности Беломестненского сельского поселения Ливенского района</w:t>
      </w:r>
    </w:p>
    <w:p w:rsidR="00B076AC" w:rsidRPr="000A0958" w:rsidRDefault="00B076AC" w:rsidP="00744DDC">
      <w:pPr>
        <w:pStyle w:val="ConsPlusNormal"/>
        <w:ind w:firstLine="540"/>
        <w:jc w:val="both"/>
        <w:rPr>
          <w:rFonts w:ascii="Times New Roman" w:hAnsi="Times New Roman" w:cs="Times New Roman"/>
          <w:sz w:val="22"/>
          <w:szCs w:val="22"/>
        </w:rPr>
      </w:pPr>
    </w:p>
    <w:p w:rsidR="00B076AC" w:rsidRPr="000A0958" w:rsidRDefault="00B076AC" w:rsidP="00744DDC">
      <w:pPr>
        <w:pStyle w:val="ConsPlusNormal"/>
        <w:ind w:firstLine="540"/>
        <w:jc w:val="both"/>
        <w:rPr>
          <w:rFonts w:ascii="Times New Roman" w:hAnsi="Times New Roman" w:cs="Times New Roman"/>
          <w:sz w:val="22"/>
          <w:szCs w:val="22"/>
        </w:rPr>
      </w:pPr>
      <w:r w:rsidRPr="000A0958">
        <w:rPr>
          <w:rFonts w:ascii="Times New Roman" w:hAnsi="Times New Roman" w:cs="Times New Roman"/>
          <w:sz w:val="22"/>
          <w:szCs w:val="22"/>
        </w:rPr>
        <w:t xml:space="preserve">В соответствии с </w:t>
      </w:r>
      <w:hyperlink r:id="rId6"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0A0958">
          <w:rPr>
            <w:rFonts w:ascii="Times New Roman" w:hAnsi="Times New Roman" w:cs="Times New Roman"/>
            <w:sz w:val="22"/>
            <w:szCs w:val="22"/>
          </w:rPr>
          <w:t>Законом</w:t>
        </w:r>
      </w:hyperlink>
      <w:r w:rsidRPr="000A0958">
        <w:rPr>
          <w:rFonts w:ascii="Times New Roman" w:hAnsi="Times New Roman" w:cs="Times New Roman"/>
          <w:sz w:val="22"/>
          <w:szCs w:val="22"/>
        </w:rPr>
        <w:t xml:space="preserve"> Орловской области от 10.11.2015 № 1872-ОЗ «Об отдельных правоотношениях, связанных с предоставлением в собственность гражданам земельных участков на территории Орловской области», </w:t>
      </w:r>
      <w:hyperlink r:id="rId7" w:tooltip="Устав Ливенского района Орловской области (принят Постановлением Ливенского районного Совета народных депутатов от 21.06.2005 N 192) (ред. от 25.10.2018) (Зарегистрировано в Управлении Минюста России по Орловской области 04.05.2012 N RU575150002012001) (с изм." w:history="1">
        <w:r w:rsidRPr="000A0958">
          <w:rPr>
            <w:rFonts w:ascii="Times New Roman" w:hAnsi="Times New Roman" w:cs="Times New Roman"/>
            <w:sz w:val="22"/>
            <w:szCs w:val="22"/>
          </w:rPr>
          <w:t>Уставом</w:t>
        </w:r>
      </w:hyperlink>
      <w:r w:rsidRPr="000A0958">
        <w:rPr>
          <w:rFonts w:ascii="Times New Roman" w:hAnsi="Times New Roman" w:cs="Times New Roman"/>
          <w:sz w:val="22"/>
          <w:szCs w:val="22"/>
        </w:rPr>
        <w:t xml:space="preserve"> Беломестненского сельского поселения Ливенского района,</w:t>
      </w:r>
    </w:p>
    <w:p w:rsidR="00B076AC" w:rsidRPr="000A0958" w:rsidRDefault="00B076AC" w:rsidP="00744DDC">
      <w:pPr>
        <w:pStyle w:val="ConsPlusNormal"/>
        <w:ind w:firstLine="540"/>
        <w:jc w:val="both"/>
        <w:rPr>
          <w:rFonts w:ascii="Times New Roman" w:hAnsi="Times New Roman" w:cs="Times New Roman"/>
          <w:sz w:val="22"/>
          <w:szCs w:val="22"/>
        </w:rPr>
      </w:pPr>
    </w:p>
    <w:p w:rsidR="00B076AC" w:rsidRPr="000A0958" w:rsidRDefault="00B076AC" w:rsidP="00D83AB0">
      <w:pPr>
        <w:pStyle w:val="31"/>
        <w:ind w:firstLine="720"/>
        <w:jc w:val="both"/>
        <w:rPr>
          <w:b/>
          <w:bCs/>
          <w:sz w:val="22"/>
          <w:szCs w:val="22"/>
        </w:rPr>
      </w:pPr>
      <w:r w:rsidRPr="000A0958">
        <w:rPr>
          <w:b/>
          <w:bCs/>
          <w:sz w:val="22"/>
          <w:szCs w:val="22"/>
        </w:rPr>
        <w:tab/>
        <w:t>Беломестненский сельский Совет народных депутатов р е ш и л:</w:t>
      </w:r>
    </w:p>
    <w:p w:rsidR="00B076AC" w:rsidRPr="000A0958" w:rsidRDefault="00B076AC" w:rsidP="00D83AB0">
      <w:pPr>
        <w:pStyle w:val="ConsPlusNormal"/>
        <w:ind w:firstLine="540"/>
        <w:jc w:val="both"/>
        <w:rPr>
          <w:rFonts w:ascii="Times New Roman" w:hAnsi="Times New Roman" w:cs="Times New Roman"/>
          <w:sz w:val="22"/>
          <w:szCs w:val="22"/>
        </w:rPr>
      </w:pPr>
    </w:p>
    <w:p w:rsidR="00B076AC" w:rsidRPr="000A0958" w:rsidRDefault="00B076AC" w:rsidP="00D83AB0">
      <w:pPr>
        <w:pStyle w:val="ConsPlusNormal"/>
        <w:ind w:firstLine="540"/>
        <w:jc w:val="both"/>
        <w:rPr>
          <w:rFonts w:ascii="Times New Roman" w:hAnsi="Times New Roman" w:cs="Times New Roman"/>
          <w:sz w:val="22"/>
          <w:szCs w:val="22"/>
        </w:rPr>
      </w:pPr>
      <w:r w:rsidRPr="000A0958">
        <w:rPr>
          <w:rFonts w:ascii="Times New Roman" w:hAnsi="Times New Roman" w:cs="Times New Roman"/>
          <w:sz w:val="22"/>
          <w:szCs w:val="22"/>
        </w:rPr>
        <w:t xml:space="preserve">1. Утвердить </w:t>
      </w:r>
      <w:hyperlink w:anchor="Par43" w:tooltip="ПОРЯДОК" w:history="1">
        <w:r w:rsidRPr="000A0958">
          <w:rPr>
            <w:rFonts w:ascii="Times New Roman" w:hAnsi="Times New Roman" w:cs="Times New Roman"/>
            <w:sz w:val="22"/>
            <w:szCs w:val="22"/>
          </w:rPr>
          <w:t>Порядок</w:t>
        </w:r>
      </w:hyperlink>
      <w:r w:rsidRPr="000A0958">
        <w:rPr>
          <w:rFonts w:ascii="Times New Roman" w:hAnsi="Times New Roman" w:cs="Times New Roman"/>
          <w:sz w:val="22"/>
          <w:szCs w:val="22"/>
        </w:rPr>
        <w:t xml:space="preserve"> формирования перечня-реестра земельных участков, находящихся в муниципальной собственности Беломестненского сельского поселения Ливенского района, предназначенных для предоставления в собственность бесплатно отдельным категориям граждан, приложение 1.</w:t>
      </w:r>
    </w:p>
    <w:p w:rsidR="00B076AC" w:rsidRPr="000A0958" w:rsidRDefault="00B076AC" w:rsidP="00D83AB0">
      <w:pPr>
        <w:pStyle w:val="ConsPlusNormal"/>
        <w:ind w:firstLine="540"/>
        <w:jc w:val="both"/>
        <w:rPr>
          <w:rFonts w:ascii="Times New Roman" w:hAnsi="Times New Roman" w:cs="Times New Roman"/>
          <w:sz w:val="22"/>
          <w:szCs w:val="22"/>
        </w:rPr>
      </w:pPr>
      <w:r w:rsidRPr="000A0958">
        <w:rPr>
          <w:rFonts w:ascii="Times New Roman" w:hAnsi="Times New Roman" w:cs="Times New Roman"/>
          <w:sz w:val="22"/>
          <w:szCs w:val="22"/>
        </w:rPr>
        <w:t xml:space="preserve">2. Утвердить </w:t>
      </w:r>
      <w:hyperlink w:anchor="Par112" w:tooltip="ПОРЯДОК" w:history="1">
        <w:r w:rsidRPr="000A0958">
          <w:rPr>
            <w:rFonts w:ascii="Times New Roman" w:hAnsi="Times New Roman" w:cs="Times New Roman"/>
            <w:sz w:val="22"/>
            <w:szCs w:val="22"/>
          </w:rPr>
          <w:t>Порядок</w:t>
        </w:r>
      </w:hyperlink>
      <w:r w:rsidRPr="000A0958">
        <w:rPr>
          <w:rFonts w:ascii="Times New Roman" w:hAnsi="Times New Roman" w:cs="Times New Roman"/>
          <w:sz w:val="22"/>
          <w:szCs w:val="22"/>
        </w:rPr>
        <w:t xml:space="preserve">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приложение 2.</w:t>
      </w:r>
    </w:p>
    <w:p w:rsidR="00B076AC" w:rsidRPr="000A0958" w:rsidRDefault="00B076AC" w:rsidP="00D83AB0">
      <w:pPr>
        <w:pStyle w:val="ConsPlusNormal"/>
        <w:ind w:firstLine="540"/>
        <w:jc w:val="both"/>
        <w:rPr>
          <w:rFonts w:ascii="Times New Roman" w:hAnsi="Times New Roman" w:cs="Times New Roman"/>
          <w:sz w:val="22"/>
          <w:szCs w:val="22"/>
        </w:rPr>
      </w:pPr>
      <w:r w:rsidRPr="000A0958">
        <w:rPr>
          <w:rFonts w:ascii="Times New Roman" w:hAnsi="Times New Roman" w:cs="Times New Roman"/>
          <w:sz w:val="22"/>
          <w:szCs w:val="22"/>
        </w:rPr>
        <w:t xml:space="preserve">3. Утвердить </w:t>
      </w:r>
      <w:hyperlink w:anchor="Par167" w:tooltip="ПОРЯДОК" w:history="1">
        <w:r w:rsidRPr="000A0958">
          <w:rPr>
            <w:rFonts w:ascii="Times New Roman" w:hAnsi="Times New Roman" w:cs="Times New Roman"/>
            <w:sz w:val="22"/>
            <w:szCs w:val="22"/>
          </w:rPr>
          <w:t>Порядок</w:t>
        </w:r>
      </w:hyperlink>
      <w:r w:rsidRPr="000A0958">
        <w:rPr>
          <w:rFonts w:ascii="Times New Roman" w:hAnsi="Times New Roman" w:cs="Times New Roman"/>
          <w:sz w:val="22"/>
          <w:szCs w:val="22"/>
        </w:rPr>
        <w:t xml:space="preserve">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приложение 3.</w:t>
      </w:r>
    </w:p>
    <w:p w:rsidR="00B076AC" w:rsidRPr="000A0958" w:rsidRDefault="00B076AC" w:rsidP="00D83AB0">
      <w:pPr>
        <w:pStyle w:val="ConsPlusNormal"/>
        <w:ind w:firstLine="540"/>
        <w:jc w:val="both"/>
        <w:rPr>
          <w:rFonts w:ascii="Times New Roman" w:hAnsi="Times New Roman" w:cs="Times New Roman"/>
          <w:sz w:val="22"/>
          <w:szCs w:val="22"/>
        </w:rPr>
      </w:pPr>
      <w:r w:rsidRPr="000A0958">
        <w:rPr>
          <w:rFonts w:ascii="Times New Roman" w:hAnsi="Times New Roman" w:cs="Times New Roman"/>
          <w:sz w:val="22"/>
          <w:szCs w:val="22"/>
        </w:rPr>
        <w:t xml:space="preserve">4. Утвердить </w:t>
      </w:r>
      <w:hyperlink w:anchor="Par218" w:tooltip="ПОРЯДОК" w:history="1">
        <w:r w:rsidRPr="000A0958">
          <w:rPr>
            <w:rFonts w:ascii="Times New Roman" w:hAnsi="Times New Roman" w:cs="Times New Roman"/>
            <w:sz w:val="22"/>
            <w:szCs w:val="22"/>
          </w:rPr>
          <w:t>Порядок</w:t>
        </w:r>
      </w:hyperlink>
      <w:r w:rsidRPr="000A0958">
        <w:rPr>
          <w:rFonts w:ascii="Times New Roman" w:hAnsi="Times New Roman" w:cs="Times New Roman"/>
          <w:sz w:val="22"/>
          <w:szCs w:val="22"/>
        </w:rPr>
        <w:t xml:space="preserve"> работы комиссии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приложение 4.</w:t>
      </w:r>
    </w:p>
    <w:p w:rsidR="00B076AC" w:rsidRPr="000A0958" w:rsidRDefault="00B076AC" w:rsidP="00D83AB0">
      <w:pPr>
        <w:pStyle w:val="ConsPlusNormal"/>
        <w:ind w:firstLine="540"/>
        <w:jc w:val="both"/>
        <w:rPr>
          <w:rFonts w:ascii="Times New Roman" w:hAnsi="Times New Roman" w:cs="Times New Roman"/>
          <w:sz w:val="22"/>
          <w:szCs w:val="22"/>
        </w:rPr>
      </w:pPr>
      <w:r w:rsidRPr="000A0958">
        <w:rPr>
          <w:rFonts w:ascii="Times New Roman" w:hAnsi="Times New Roman" w:cs="Times New Roman"/>
          <w:sz w:val="22"/>
          <w:szCs w:val="22"/>
        </w:rPr>
        <w:t xml:space="preserve">5. Создать комиссию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и утвердить ее </w:t>
      </w:r>
      <w:hyperlink w:anchor="Par271" w:tooltip="СОСТАВ" w:history="1">
        <w:r w:rsidRPr="000A0958">
          <w:rPr>
            <w:rFonts w:ascii="Times New Roman" w:hAnsi="Times New Roman" w:cs="Times New Roman"/>
            <w:sz w:val="22"/>
            <w:szCs w:val="22"/>
          </w:rPr>
          <w:t>состав</w:t>
        </w:r>
      </w:hyperlink>
      <w:r w:rsidRPr="000A0958">
        <w:rPr>
          <w:rFonts w:ascii="Times New Roman" w:hAnsi="Times New Roman" w:cs="Times New Roman"/>
          <w:sz w:val="22"/>
          <w:szCs w:val="22"/>
        </w:rPr>
        <w:t>, приложение 5.</w:t>
      </w:r>
    </w:p>
    <w:p w:rsidR="00B076AC" w:rsidRPr="000A0958" w:rsidRDefault="00B076AC" w:rsidP="00F27AE7">
      <w:pPr>
        <w:autoSpaceDE w:val="0"/>
        <w:autoSpaceDN w:val="0"/>
        <w:adjustRightInd w:val="0"/>
        <w:spacing w:after="0" w:line="240" w:lineRule="auto"/>
        <w:ind w:firstLine="539"/>
        <w:jc w:val="both"/>
        <w:rPr>
          <w:rFonts w:ascii="Times New Roman" w:hAnsi="Times New Roman"/>
        </w:rPr>
      </w:pPr>
      <w:r w:rsidRPr="000A0958">
        <w:rPr>
          <w:rFonts w:ascii="Times New Roman" w:hAnsi="Times New Roman"/>
        </w:rPr>
        <w:t>6. Направить настоящее решение главе Беломестненского сельского поселения для подписания и опубликования.</w:t>
      </w:r>
    </w:p>
    <w:p w:rsidR="00B076AC" w:rsidRPr="000A0958" w:rsidRDefault="00B076AC" w:rsidP="00F27AE7">
      <w:pPr>
        <w:autoSpaceDE w:val="0"/>
        <w:autoSpaceDN w:val="0"/>
        <w:adjustRightInd w:val="0"/>
        <w:spacing w:after="0" w:line="240" w:lineRule="auto"/>
        <w:ind w:firstLine="539"/>
        <w:jc w:val="both"/>
        <w:rPr>
          <w:rFonts w:ascii="Times New Roman" w:hAnsi="Times New Roman"/>
        </w:rPr>
      </w:pPr>
      <w:r w:rsidRPr="000A0958">
        <w:rPr>
          <w:rFonts w:ascii="Times New Roman" w:hAnsi="Times New Roman"/>
        </w:rPr>
        <w:t>7. Настоящее решение вступает в силу после его официального опубликования.</w:t>
      </w:r>
    </w:p>
    <w:p w:rsidR="00B076AC" w:rsidRPr="000A0958" w:rsidRDefault="00B076AC" w:rsidP="00F27AE7">
      <w:pPr>
        <w:autoSpaceDE w:val="0"/>
        <w:autoSpaceDN w:val="0"/>
        <w:adjustRightInd w:val="0"/>
        <w:spacing w:after="0" w:line="240" w:lineRule="auto"/>
        <w:ind w:firstLine="539"/>
        <w:jc w:val="both"/>
        <w:rPr>
          <w:rFonts w:ascii="Times New Roman" w:hAnsi="Times New Roman"/>
        </w:rPr>
      </w:pPr>
      <w:r w:rsidRPr="000A0958">
        <w:rPr>
          <w:rFonts w:ascii="Times New Roman" w:hAnsi="Times New Roman"/>
        </w:rPr>
        <w:t xml:space="preserve">8. Разместить настоящее решение на официальном сайте администрации Ливенского района Орловской области в информационно-телекоммуникационной сети «Интернет» и в Информационном бюллетене Беломестненского сельского поселения. </w:t>
      </w:r>
    </w:p>
    <w:p w:rsidR="00B076AC" w:rsidRPr="000A0958" w:rsidRDefault="00B076AC" w:rsidP="00F27AE7">
      <w:pPr>
        <w:autoSpaceDE w:val="0"/>
        <w:autoSpaceDN w:val="0"/>
        <w:adjustRightInd w:val="0"/>
        <w:spacing w:after="0" w:line="240" w:lineRule="auto"/>
        <w:ind w:firstLine="539"/>
        <w:jc w:val="both"/>
        <w:rPr>
          <w:rFonts w:ascii="Times New Roman" w:hAnsi="Times New Roman"/>
        </w:rPr>
      </w:pPr>
    </w:p>
    <w:p w:rsidR="00B076AC" w:rsidRPr="000A0958" w:rsidRDefault="00B076AC" w:rsidP="00F27AE7">
      <w:pPr>
        <w:autoSpaceDE w:val="0"/>
        <w:autoSpaceDN w:val="0"/>
        <w:adjustRightInd w:val="0"/>
        <w:spacing w:after="0" w:line="240" w:lineRule="auto"/>
        <w:ind w:firstLine="539"/>
        <w:jc w:val="both"/>
        <w:rPr>
          <w:rFonts w:ascii="Times New Roman" w:hAnsi="Times New Roman"/>
        </w:rPr>
      </w:pPr>
    </w:p>
    <w:p w:rsidR="00B076AC" w:rsidRDefault="00B076AC" w:rsidP="00F27AE7">
      <w:pPr>
        <w:autoSpaceDE w:val="0"/>
        <w:autoSpaceDN w:val="0"/>
        <w:adjustRightInd w:val="0"/>
        <w:spacing w:after="0" w:line="240" w:lineRule="auto"/>
        <w:ind w:firstLine="539"/>
        <w:jc w:val="both"/>
        <w:rPr>
          <w:rFonts w:ascii="Times New Roman" w:hAnsi="Times New Roman"/>
        </w:rPr>
      </w:pPr>
      <w:r>
        <w:rPr>
          <w:rFonts w:ascii="Times New Roman" w:hAnsi="Times New Roman"/>
        </w:rPr>
        <w:t>Глава Беломестненского</w:t>
      </w:r>
    </w:p>
    <w:p w:rsidR="00B076AC" w:rsidRPr="000A0958" w:rsidRDefault="00B076AC" w:rsidP="00F27AE7">
      <w:pPr>
        <w:autoSpaceDE w:val="0"/>
        <w:autoSpaceDN w:val="0"/>
        <w:adjustRightInd w:val="0"/>
        <w:spacing w:after="0" w:line="240" w:lineRule="auto"/>
        <w:ind w:firstLine="539"/>
        <w:jc w:val="both"/>
        <w:rPr>
          <w:rFonts w:ascii="Times New Roman" w:hAnsi="Times New Roman"/>
        </w:rPr>
      </w:pPr>
      <w:r w:rsidRPr="000A0958">
        <w:rPr>
          <w:rFonts w:ascii="Times New Roman" w:hAnsi="Times New Roman"/>
        </w:rPr>
        <w:t xml:space="preserve"> сельско</w:t>
      </w:r>
      <w:r>
        <w:rPr>
          <w:rFonts w:ascii="Times New Roman" w:hAnsi="Times New Roman"/>
        </w:rPr>
        <w:t>го поселения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А.Н.Платошкин</w:t>
      </w:r>
    </w:p>
    <w:p w:rsidR="00B076AC" w:rsidRPr="00DC3025" w:rsidRDefault="00B076AC" w:rsidP="00F27AE7">
      <w:pPr>
        <w:autoSpaceDE w:val="0"/>
        <w:autoSpaceDN w:val="0"/>
        <w:adjustRightInd w:val="0"/>
        <w:ind w:firstLine="540"/>
        <w:jc w:val="both"/>
        <w:rPr>
          <w:rFonts w:ascii="Times New Roman" w:hAnsi="Times New Roman"/>
          <w:sz w:val="24"/>
          <w:szCs w:val="24"/>
        </w:rPr>
        <w:sectPr w:rsidR="00B076AC" w:rsidRPr="00DC3025" w:rsidSect="007278BD">
          <w:headerReference w:type="default" r:id="rId8"/>
          <w:pgSz w:w="11905" w:h="16837"/>
          <w:pgMar w:top="568" w:right="851" w:bottom="567" w:left="1537" w:header="720" w:footer="720" w:gutter="0"/>
          <w:cols w:space="720"/>
          <w:docGrid w:linePitch="360"/>
        </w:sectPr>
      </w:pPr>
    </w:p>
    <w:p w:rsidR="00B076AC" w:rsidRPr="00DC3025" w:rsidRDefault="00B076AC" w:rsidP="00F52BF4">
      <w:pPr>
        <w:pStyle w:val="ConsPlusNormal"/>
        <w:ind w:left="4536"/>
        <w:jc w:val="center"/>
        <w:outlineLvl w:val="0"/>
        <w:rPr>
          <w:rFonts w:ascii="Times New Roman" w:hAnsi="Times New Roman" w:cs="Times New Roman"/>
          <w:sz w:val="24"/>
          <w:szCs w:val="24"/>
        </w:rPr>
      </w:pPr>
      <w:r w:rsidRPr="00DC3025">
        <w:rPr>
          <w:rFonts w:ascii="Times New Roman" w:hAnsi="Times New Roman" w:cs="Times New Roman"/>
          <w:sz w:val="24"/>
          <w:szCs w:val="24"/>
        </w:rPr>
        <w:t>Приложение 1</w:t>
      </w:r>
    </w:p>
    <w:p w:rsidR="00B076AC" w:rsidRPr="00DC3025" w:rsidRDefault="00B076AC" w:rsidP="00F52BF4">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к решению</w:t>
      </w:r>
      <w:r>
        <w:rPr>
          <w:rFonts w:ascii="Times New Roman" w:hAnsi="Times New Roman" w:cs="Times New Roman"/>
          <w:sz w:val="24"/>
          <w:szCs w:val="24"/>
        </w:rPr>
        <w:t xml:space="preserve"> Беломестненского </w:t>
      </w:r>
      <w:r w:rsidRPr="00DC3025">
        <w:rPr>
          <w:rFonts w:ascii="Times New Roman" w:hAnsi="Times New Roman" w:cs="Times New Roman"/>
          <w:sz w:val="24"/>
          <w:szCs w:val="24"/>
        </w:rPr>
        <w:t xml:space="preserve"> сельского</w:t>
      </w:r>
    </w:p>
    <w:p w:rsidR="00B076AC" w:rsidRPr="00DC3025" w:rsidRDefault="00B076AC" w:rsidP="00F52BF4">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Совета народных депутатов</w:t>
      </w:r>
    </w:p>
    <w:p w:rsidR="00B076AC" w:rsidRPr="00DC3025" w:rsidRDefault="00B076AC" w:rsidP="00F52BF4">
      <w:pPr>
        <w:pStyle w:val="ConsPlusNormal"/>
        <w:ind w:left="4536"/>
        <w:jc w:val="center"/>
        <w:rPr>
          <w:rFonts w:ascii="Times New Roman" w:hAnsi="Times New Roman" w:cs="Times New Roman"/>
          <w:sz w:val="24"/>
          <w:szCs w:val="24"/>
        </w:rPr>
      </w:pPr>
      <w:r>
        <w:rPr>
          <w:rFonts w:ascii="Times New Roman" w:hAnsi="Times New Roman" w:cs="Times New Roman"/>
          <w:sz w:val="24"/>
          <w:szCs w:val="24"/>
        </w:rPr>
        <w:t>от 12 .07.2019 г. № 147</w:t>
      </w:r>
    </w:p>
    <w:p w:rsidR="00B076AC" w:rsidRPr="00DC3025" w:rsidRDefault="00B076AC" w:rsidP="00F52BF4">
      <w:pPr>
        <w:pStyle w:val="ConsPlusNormal"/>
        <w:ind w:left="4536"/>
        <w:jc w:val="center"/>
        <w:rPr>
          <w:rFonts w:ascii="Times New Roman" w:hAnsi="Times New Roman" w:cs="Times New Roman"/>
          <w:sz w:val="24"/>
          <w:szCs w:val="24"/>
        </w:rPr>
      </w:pPr>
    </w:p>
    <w:p w:rsidR="00B076AC" w:rsidRPr="00DC3025" w:rsidRDefault="00B076AC" w:rsidP="00744DDC">
      <w:pPr>
        <w:pStyle w:val="ConsPlusTitle"/>
        <w:jc w:val="center"/>
        <w:rPr>
          <w:rFonts w:ascii="Times New Roman" w:hAnsi="Times New Roman" w:cs="Times New Roman"/>
          <w:sz w:val="24"/>
          <w:szCs w:val="24"/>
        </w:rPr>
      </w:pPr>
      <w:bookmarkStart w:id="0" w:name="Par43"/>
      <w:bookmarkEnd w:id="0"/>
      <w:r w:rsidRPr="00DC3025">
        <w:rPr>
          <w:rFonts w:ascii="Times New Roman" w:hAnsi="Times New Roman" w:cs="Times New Roman"/>
          <w:sz w:val="24"/>
          <w:szCs w:val="24"/>
        </w:rPr>
        <w:t>ПОРЯДОК</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ФОРМИРОВАНИЯ ПЕРЕЧНЯ-РЕЕСТРА ЗЕМЕЛЬНЫХ УЧАСТКОВ,</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 xml:space="preserve">НАХОДЯЩИХСЯ В МУНИЦИПАЛЬНОЙ СОБСТВЕННОСТИ </w:t>
      </w:r>
      <w:r>
        <w:rPr>
          <w:rFonts w:ascii="Times New Roman" w:hAnsi="Times New Roman" w:cs="Times New Roman"/>
          <w:sz w:val="24"/>
          <w:szCs w:val="24"/>
        </w:rPr>
        <w:t xml:space="preserve"> БЕЛОМЕСТНЕНСКОГО  </w:t>
      </w:r>
      <w:r w:rsidRPr="00DC3025">
        <w:rPr>
          <w:rFonts w:ascii="Times New Roman" w:hAnsi="Times New Roman" w:cs="Times New Roman"/>
          <w:sz w:val="24"/>
          <w:szCs w:val="24"/>
        </w:rPr>
        <w:t>СЕЛЬСКОГО ПОСЕЛЕНИЯ ЛИВЕНСКОГО РАЙОНА, ПРЕДНАЗНАЧЕННЫХ</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ДЛЯ ПРЕДОСТАВЛЕНИЯ В СОБСТВЕННОСТЬ БЕСПЛАТНО ОТДЕЛЬНЫМ</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КАТЕГОРИЯМ ГРАЖДАН</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Title"/>
        <w:ind w:firstLine="540"/>
        <w:jc w:val="both"/>
        <w:outlineLvl w:val="1"/>
        <w:rPr>
          <w:rFonts w:ascii="Times New Roman" w:hAnsi="Times New Roman" w:cs="Times New Roman"/>
          <w:sz w:val="24"/>
          <w:szCs w:val="24"/>
        </w:rPr>
      </w:pPr>
      <w:r w:rsidRPr="00DC3025">
        <w:rPr>
          <w:rFonts w:ascii="Times New Roman" w:hAnsi="Times New Roman" w:cs="Times New Roman"/>
          <w:sz w:val="24"/>
          <w:szCs w:val="24"/>
        </w:rPr>
        <w:t>Статья 1. Общие положения</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6A1422">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1. Порядок формирования Перечня-реестра земельных участков, находящихс</w:t>
      </w:r>
      <w:r>
        <w:rPr>
          <w:rFonts w:ascii="Times New Roman" w:hAnsi="Times New Roman" w:cs="Times New Roman"/>
          <w:sz w:val="24"/>
          <w:szCs w:val="24"/>
        </w:rPr>
        <w:t>я в муниципальной собственности Беломестненского</w:t>
      </w:r>
      <w:r w:rsidRPr="00DC3025">
        <w:rPr>
          <w:rFonts w:ascii="Times New Roman" w:hAnsi="Times New Roman" w:cs="Times New Roman"/>
          <w:sz w:val="24"/>
          <w:szCs w:val="24"/>
        </w:rPr>
        <w:t xml:space="preserve"> сельского поселения Ливенского района, предназначенных для предоставления в собственность бесплатно отдельным категориям граждан (далее - Порядок), разработан в целях реализации </w:t>
      </w:r>
      <w:hyperlink r:id="rId9"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Закона</w:t>
        </w:r>
      </w:hyperlink>
      <w:r w:rsidRPr="00DC3025">
        <w:rPr>
          <w:rFonts w:ascii="Times New Roman" w:hAnsi="Times New Roman" w:cs="Times New Roman"/>
          <w:sz w:val="24"/>
          <w:szCs w:val="24"/>
        </w:rPr>
        <w:t xml:space="preserve"> Орловской области от 10.11.2015 №1872-ОЗ «Об отдельных правоотношениях, связанных с предоставлением в собственность гражданам земельных участков на территории Орловской области» (далее - Закон Орловской области) и устанавливает процедуру формирования перечней-реестров земельных участков, находящихся в муниципальной собственности </w:t>
      </w:r>
      <w:r>
        <w:rPr>
          <w:rFonts w:ascii="Times New Roman" w:hAnsi="Times New Roman" w:cs="Times New Roman"/>
          <w:sz w:val="24"/>
          <w:szCs w:val="24"/>
        </w:rPr>
        <w:t>Беломестненского</w:t>
      </w:r>
      <w:r w:rsidRPr="00DC3025">
        <w:rPr>
          <w:rFonts w:ascii="Times New Roman" w:hAnsi="Times New Roman" w:cs="Times New Roman"/>
          <w:sz w:val="24"/>
          <w:szCs w:val="24"/>
        </w:rPr>
        <w:t xml:space="preserve"> сельского поселения Ливенского района, предназначенных для предоставления в собственность бесплатно отдельным категориям граждан (далее - перечень-реестр), указанным в </w:t>
      </w:r>
      <w:hyperlink r:id="rId10"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пунктах 1</w:t>
        </w:r>
      </w:hyperlink>
      <w:r w:rsidRPr="00DC3025">
        <w:rPr>
          <w:rFonts w:ascii="Times New Roman" w:hAnsi="Times New Roman" w:cs="Times New Roman"/>
          <w:sz w:val="24"/>
          <w:szCs w:val="24"/>
        </w:rPr>
        <w:t xml:space="preserve">, </w:t>
      </w:r>
      <w:hyperlink r:id="rId11"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2</w:t>
        </w:r>
      </w:hyperlink>
      <w:r w:rsidRPr="00DC3025">
        <w:rPr>
          <w:rFonts w:ascii="Times New Roman" w:hAnsi="Times New Roman" w:cs="Times New Roman"/>
          <w:sz w:val="24"/>
          <w:szCs w:val="24"/>
        </w:rPr>
        <w:t xml:space="preserve">, </w:t>
      </w:r>
      <w:hyperlink r:id="rId12"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3 части 1 статьи 2</w:t>
        </w:r>
      </w:hyperlink>
      <w:r w:rsidRPr="00DC3025">
        <w:rPr>
          <w:rFonts w:ascii="Times New Roman" w:hAnsi="Times New Roman" w:cs="Times New Roman"/>
          <w:sz w:val="24"/>
          <w:szCs w:val="24"/>
        </w:rPr>
        <w:t xml:space="preserve"> Закона Орловской области (далее - граждане льготной категории).</w:t>
      </w:r>
    </w:p>
    <w:p w:rsidR="00B076AC" w:rsidRPr="00DC3025" w:rsidRDefault="00B076AC" w:rsidP="006A1422">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xml:space="preserve">2. Уполномоченным органом, осуществляющим функции по формированию Перечня-реестра, является </w:t>
      </w:r>
      <w:r>
        <w:rPr>
          <w:rFonts w:ascii="Times New Roman" w:hAnsi="Times New Roman" w:cs="Times New Roman"/>
          <w:sz w:val="24"/>
          <w:szCs w:val="24"/>
        </w:rPr>
        <w:t>Администрация Беломестненского</w:t>
      </w:r>
      <w:r w:rsidRPr="00DC3025">
        <w:rPr>
          <w:rFonts w:ascii="Times New Roman" w:hAnsi="Times New Roman" w:cs="Times New Roman"/>
          <w:sz w:val="24"/>
          <w:szCs w:val="24"/>
        </w:rPr>
        <w:t xml:space="preserve"> сельского поселения Ливенского района (далее - Администрация).</w:t>
      </w:r>
    </w:p>
    <w:p w:rsidR="00B076AC" w:rsidRPr="00DC3025" w:rsidRDefault="00B076AC" w:rsidP="006A1422">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3. Термины и понятия, используемые в настоящем Порядке, применяются в тех же значениях, что и в </w:t>
      </w:r>
      <w:hyperlink r:id="rId13"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Законе</w:t>
        </w:r>
      </w:hyperlink>
      <w:r w:rsidRPr="00DC3025">
        <w:rPr>
          <w:rFonts w:ascii="Times New Roman" w:hAnsi="Times New Roman" w:cs="Times New Roman"/>
          <w:sz w:val="24"/>
          <w:szCs w:val="24"/>
        </w:rPr>
        <w:t xml:space="preserve"> Орловской области.</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Title"/>
        <w:ind w:firstLine="540"/>
        <w:jc w:val="both"/>
        <w:outlineLvl w:val="1"/>
        <w:rPr>
          <w:rFonts w:ascii="Times New Roman" w:hAnsi="Times New Roman" w:cs="Times New Roman"/>
          <w:sz w:val="24"/>
          <w:szCs w:val="24"/>
        </w:rPr>
      </w:pPr>
      <w:r w:rsidRPr="00DC3025">
        <w:rPr>
          <w:rFonts w:ascii="Times New Roman" w:hAnsi="Times New Roman" w:cs="Times New Roman"/>
          <w:sz w:val="24"/>
          <w:szCs w:val="24"/>
        </w:rPr>
        <w:t>Статья 2. Формирование Перечней-реестров</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072FB">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xml:space="preserve">1. Работы по образованию земельных участков из земель, находящихся в муниципальной собственности </w:t>
      </w:r>
      <w:r>
        <w:rPr>
          <w:rFonts w:ascii="Times New Roman" w:hAnsi="Times New Roman" w:cs="Times New Roman"/>
          <w:sz w:val="24"/>
          <w:szCs w:val="24"/>
        </w:rPr>
        <w:t>Беломестненского</w:t>
      </w:r>
      <w:r w:rsidRPr="00DC3025">
        <w:rPr>
          <w:rFonts w:ascii="Times New Roman" w:hAnsi="Times New Roman" w:cs="Times New Roman"/>
          <w:sz w:val="24"/>
          <w:szCs w:val="24"/>
        </w:rPr>
        <w:t xml:space="preserve"> сельского поселения Ливенского района (далее - муниципальная собственность) проводятся Администрацией.</w:t>
      </w:r>
    </w:p>
    <w:p w:rsidR="00B076AC" w:rsidRPr="00DC3025" w:rsidRDefault="00B076AC" w:rsidP="007072FB">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Администрация обеспечивает:</w:t>
      </w:r>
    </w:p>
    <w:p w:rsidR="00B076AC" w:rsidRPr="00DC3025" w:rsidRDefault="00B076AC" w:rsidP="007072FB">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получение технических условий подключения к сетям инженерно-технического обеспечения;</w:t>
      </w:r>
    </w:p>
    <w:p w:rsidR="00B076AC" w:rsidRPr="00DC3025" w:rsidRDefault="00B076AC" w:rsidP="007072FB">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подготовку градостроительных планов земельных участков для индивидуального жилищного строительства;</w:t>
      </w:r>
    </w:p>
    <w:p w:rsidR="00B076AC" w:rsidRPr="00DC3025" w:rsidRDefault="00B076AC" w:rsidP="007072FB">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обеспечивает выполнение кадастровых работ и постановку земельного участка на государственный кадастровый учет.</w:t>
      </w:r>
    </w:p>
    <w:p w:rsidR="00B076AC" w:rsidRPr="00DC3025" w:rsidRDefault="00B076AC" w:rsidP="001F4895">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xml:space="preserve">2. Образование земельных участков для ведения личного подсобного хозяйства, для индивидуального жилищного строительства, для ведения садоводства, огородничества осуществляется из свободных земельных участков в порядке, установленном земельным и градостроительным законодательством, Правилами землепользования и застройки </w:t>
      </w:r>
      <w:r>
        <w:rPr>
          <w:rFonts w:ascii="Times New Roman" w:hAnsi="Times New Roman" w:cs="Times New Roman"/>
          <w:sz w:val="24"/>
          <w:szCs w:val="24"/>
        </w:rPr>
        <w:t>Беломестненского</w:t>
      </w:r>
      <w:r w:rsidRPr="00DC3025">
        <w:rPr>
          <w:rFonts w:ascii="Times New Roman" w:hAnsi="Times New Roman" w:cs="Times New Roman"/>
          <w:sz w:val="24"/>
          <w:szCs w:val="24"/>
        </w:rPr>
        <w:t xml:space="preserve"> сельского поселения Ливенского района.</w:t>
      </w:r>
    </w:p>
    <w:p w:rsidR="00B076AC" w:rsidRPr="00DC3025" w:rsidRDefault="00B076AC" w:rsidP="001F4895">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xml:space="preserve">Образование земельных участков осуществляется с соблюдением требований о предельных (максимальных и минимальных) размерах земельных участков, установленных </w:t>
      </w:r>
      <w:hyperlink r:id="rId14"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статьей 3</w:t>
        </w:r>
      </w:hyperlink>
      <w:r w:rsidRPr="00DC3025">
        <w:rPr>
          <w:rFonts w:ascii="Times New Roman" w:hAnsi="Times New Roman" w:cs="Times New Roman"/>
          <w:sz w:val="24"/>
          <w:szCs w:val="24"/>
        </w:rPr>
        <w:t xml:space="preserve"> Закона Орловской области.</w:t>
      </w:r>
    </w:p>
    <w:p w:rsidR="00B076AC" w:rsidRPr="00DC3025" w:rsidRDefault="00B076AC" w:rsidP="001F4895">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3. Администрация на основании поступивших заявлений льготной категории граждан об установлении на местности границ, выбранных по итогам жеребьевки земельных участков, обеспечивает кадастровые работы по выносу границ земельного участка в натуру.</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4. Финансирование расходов, связанных с проведением работ по образованию земельных участков из земель, находящихся в муниципальной собственности </w:t>
      </w:r>
      <w:r>
        <w:rPr>
          <w:rFonts w:ascii="Times New Roman" w:hAnsi="Times New Roman" w:cs="Times New Roman"/>
          <w:sz w:val="24"/>
          <w:szCs w:val="24"/>
        </w:rPr>
        <w:t>Беломестненского</w:t>
      </w:r>
      <w:r w:rsidRPr="00DC3025">
        <w:rPr>
          <w:rFonts w:ascii="Times New Roman" w:hAnsi="Times New Roman" w:cs="Times New Roman"/>
          <w:sz w:val="24"/>
          <w:szCs w:val="24"/>
        </w:rPr>
        <w:t xml:space="preserve"> сельского поселения Ливенского района, осуществляется за счет средств бюджета </w:t>
      </w:r>
      <w:r>
        <w:rPr>
          <w:rFonts w:ascii="Times New Roman" w:hAnsi="Times New Roman" w:cs="Times New Roman"/>
          <w:sz w:val="24"/>
          <w:szCs w:val="24"/>
        </w:rPr>
        <w:t>Беломестненского</w:t>
      </w:r>
      <w:r w:rsidRPr="00DC3025">
        <w:rPr>
          <w:rFonts w:ascii="Times New Roman" w:hAnsi="Times New Roman" w:cs="Times New Roman"/>
          <w:sz w:val="24"/>
          <w:szCs w:val="24"/>
        </w:rPr>
        <w:t xml:space="preserve"> сельского поселения.</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5. Администрация формирует следующие Перечни-реестры:</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1) Перечень-реестр земельных участков, находящихся в муниципальной собственности </w:t>
      </w:r>
      <w:r>
        <w:rPr>
          <w:rFonts w:ascii="Times New Roman" w:hAnsi="Times New Roman" w:cs="Times New Roman"/>
          <w:sz w:val="24"/>
          <w:szCs w:val="24"/>
        </w:rPr>
        <w:t>Беломестненского</w:t>
      </w:r>
      <w:r w:rsidRPr="00DC3025">
        <w:rPr>
          <w:rFonts w:ascii="Times New Roman" w:hAnsi="Times New Roman" w:cs="Times New Roman"/>
          <w:sz w:val="24"/>
          <w:szCs w:val="24"/>
        </w:rPr>
        <w:t xml:space="preserve"> сельского поселения Ливенского района для индивидуального жилищного строительства (далее Перечень-реестр для индивидуального жилищного строительства);</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2) Перечень-реестр земельных участков, находящихся в муниципальной собственности </w:t>
      </w:r>
      <w:r>
        <w:rPr>
          <w:rFonts w:ascii="Times New Roman" w:hAnsi="Times New Roman" w:cs="Times New Roman"/>
          <w:sz w:val="24"/>
          <w:szCs w:val="24"/>
        </w:rPr>
        <w:t>Беломестненского</w:t>
      </w:r>
      <w:r w:rsidRPr="00DC3025">
        <w:rPr>
          <w:rFonts w:ascii="Times New Roman" w:hAnsi="Times New Roman" w:cs="Times New Roman"/>
          <w:sz w:val="24"/>
          <w:szCs w:val="24"/>
        </w:rPr>
        <w:t xml:space="preserve"> сельского поселения Ливенского района для ведения личного подсобного хозяйства (далее Перечень-реестр для ведения личного подсобного хозяйства);</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3) Перечень-реестр земельных участков, находящихся в муниципальной собственности </w:t>
      </w:r>
      <w:r>
        <w:rPr>
          <w:rFonts w:ascii="Times New Roman" w:hAnsi="Times New Roman" w:cs="Times New Roman"/>
          <w:sz w:val="24"/>
          <w:szCs w:val="24"/>
        </w:rPr>
        <w:t>Беломестненского</w:t>
      </w:r>
      <w:r w:rsidRPr="00DC3025">
        <w:rPr>
          <w:rFonts w:ascii="Times New Roman" w:hAnsi="Times New Roman" w:cs="Times New Roman"/>
          <w:sz w:val="24"/>
          <w:szCs w:val="24"/>
        </w:rPr>
        <w:t xml:space="preserve"> сельского поселения Ливенского района для ведения садоводства (далее Перечень-реестр для ведения садоводства);</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4) Перечень-реестр земельных участков, находящихся в муниципальной собственности </w:t>
      </w:r>
      <w:r>
        <w:rPr>
          <w:rFonts w:ascii="Times New Roman" w:hAnsi="Times New Roman" w:cs="Times New Roman"/>
          <w:sz w:val="24"/>
          <w:szCs w:val="24"/>
        </w:rPr>
        <w:t xml:space="preserve">Беломестненского </w:t>
      </w:r>
      <w:r w:rsidRPr="00DC3025">
        <w:rPr>
          <w:rFonts w:ascii="Times New Roman" w:hAnsi="Times New Roman" w:cs="Times New Roman"/>
          <w:sz w:val="24"/>
          <w:szCs w:val="24"/>
        </w:rPr>
        <w:t xml:space="preserve"> сельского поселения Ливенского района для ведения огородничества (далее Перечень-реестр для ведения огородничества);</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6. В перечни-реестры включаются сформированные земельные участки для бесплатного предоставления гражданам льготной категории.</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7. Администрация не позднее тридцати рабочих дней со дня поступления выписки из Единого государственного реестра недвижимости об основных характеристиках и зарегистрированных правах на объект недвижимости (земельный участок) из Управления Федеральной службы государственной регистрации, кадастра и картографии по Орловской области принимает решение о формировании соответствующих перечней-реестров, о включении (исключении) земельных участков в соответствующие перечни-реестры, которое оформляется распоряжением Администрации.</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Выписка из Единого государственного реестра недвижимости об основных характеристиках и зарегистрированных правах на объект недвижимого имущества (земельный участок) регистрируется в журнале регистрации в день поступления.</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8. Решение о формировании или о включении сформированных земельных участков в перечни-реестры не принимается в случае наступления событий, указанных в </w:t>
      </w:r>
      <w:hyperlink w:anchor="Par93" w:tooltip="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 w:history="1">
        <w:r w:rsidRPr="00DC3025">
          <w:rPr>
            <w:rFonts w:ascii="Times New Roman" w:hAnsi="Times New Roman" w:cs="Times New Roman"/>
            <w:sz w:val="24"/>
            <w:szCs w:val="24"/>
          </w:rPr>
          <w:t>части 11 статьи 2</w:t>
        </w:r>
      </w:hyperlink>
      <w:r w:rsidRPr="00DC3025">
        <w:rPr>
          <w:rFonts w:ascii="Times New Roman" w:hAnsi="Times New Roman" w:cs="Times New Roman"/>
          <w:sz w:val="24"/>
          <w:szCs w:val="24"/>
        </w:rPr>
        <w:t xml:space="preserve"> Порядка.</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9. В перечни-реестры включается следующая информация о земельных участках:</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 кадастровый номер;</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2) местоположение;</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3) категория земель;</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4) разрешенное использование;</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5) площадь в квадратных метрах;</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6) вид собственности.</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10. Перечни-реестры земельных участков, находящихся в м</w:t>
      </w:r>
      <w:r>
        <w:rPr>
          <w:rFonts w:ascii="Times New Roman" w:hAnsi="Times New Roman" w:cs="Times New Roman"/>
          <w:sz w:val="24"/>
          <w:szCs w:val="24"/>
        </w:rPr>
        <w:t xml:space="preserve">униципальной собственности Беломестненского </w:t>
      </w:r>
      <w:r w:rsidRPr="00DC3025">
        <w:rPr>
          <w:rFonts w:ascii="Times New Roman" w:hAnsi="Times New Roman" w:cs="Times New Roman"/>
          <w:sz w:val="24"/>
          <w:szCs w:val="24"/>
        </w:rPr>
        <w:t xml:space="preserve">сельского поселения Ливенского района, размещаются на официальном сайте администрации Ливенского района Орловской области в информационно-телекоммуникационной сети "Интернет" </w:t>
      </w:r>
      <w:r>
        <w:rPr>
          <w:rFonts w:ascii="Times New Roman" w:hAnsi="Times New Roman" w:cs="Times New Roman"/>
          <w:sz w:val="24"/>
          <w:szCs w:val="24"/>
        </w:rPr>
        <w:t xml:space="preserve">на странице Беломестненского </w:t>
      </w:r>
      <w:r w:rsidRPr="00DC3025">
        <w:rPr>
          <w:rFonts w:ascii="Times New Roman" w:hAnsi="Times New Roman" w:cs="Times New Roman"/>
          <w:sz w:val="24"/>
          <w:szCs w:val="24"/>
        </w:rPr>
        <w:t>сельского поселения и подлежат обновлению в течение двух недель со дня предоставления земельных участков в собственность бесплатно отдельным категориям граждан или со дня формирования новых земельных участков.</w:t>
      </w:r>
    </w:p>
    <w:p w:rsidR="00B076AC" w:rsidRPr="00DC3025" w:rsidRDefault="00B076AC" w:rsidP="001F4895">
      <w:pPr>
        <w:pStyle w:val="ConsPlusNormal"/>
        <w:ind w:firstLine="540"/>
        <w:jc w:val="both"/>
        <w:rPr>
          <w:rFonts w:ascii="Times New Roman" w:hAnsi="Times New Roman" w:cs="Times New Roman"/>
          <w:sz w:val="24"/>
          <w:szCs w:val="24"/>
        </w:rPr>
      </w:pPr>
      <w:bookmarkStart w:id="1" w:name="Par93"/>
      <w:bookmarkEnd w:id="1"/>
      <w:r w:rsidRPr="00DC3025">
        <w:rPr>
          <w:rFonts w:ascii="Times New Roman" w:hAnsi="Times New Roman" w:cs="Times New Roman"/>
          <w:sz w:val="24"/>
          <w:szCs w:val="24"/>
        </w:rPr>
        <w:t>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 принятия к производству судом земельного спора в отношении земельного участка;</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2) аннулирования и исключения из государственного кадастра недвижимости сведений о данном земельном участке;</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3) непригодности для использования земельного участка в случаях самовольного занятия или самовольного строительства на нем, прохождения линейных объектов, иных случаях, повлекших за собой невозможность использования земельного участка по целевому назначению;</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4) поступления заявления о согласии на получение выбранного земельного участка в соответствии с </w:t>
      </w:r>
      <w:hyperlink r:id="rId15"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Законом</w:t>
        </w:r>
      </w:hyperlink>
      <w:r w:rsidRPr="00DC3025">
        <w:rPr>
          <w:rFonts w:ascii="Times New Roman" w:hAnsi="Times New Roman" w:cs="Times New Roman"/>
          <w:sz w:val="24"/>
          <w:szCs w:val="24"/>
        </w:rPr>
        <w:t xml:space="preserve"> Орловской области.</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12. Решение об исключении земельных участков из соответствующих перечней-реестров принимается Администрацией и оформляется в течение 14 рабочих дней со дня поступления в Администрацию сведений о наступлении одного из указанных в </w:t>
      </w:r>
      <w:hyperlink w:anchor="Par93" w:tooltip="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 w:history="1">
        <w:r w:rsidRPr="00DC3025">
          <w:rPr>
            <w:rFonts w:ascii="Times New Roman" w:hAnsi="Times New Roman" w:cs="Times New Roman"/>
            <w:sz w:val="24"/>
            <w:szCs w:val="24"/>
          </w:rPr>
          <w:t>части 11 статьи 2</w:t>
        </w:r>
      </w:hyperlink>
      <w:r w:rsidRPr="00DC3025">
        <w:rPr>
          <w:rFonts w:ascii="Times New Roman" w:hAnsi="Times New Roman" w:cs="Times New Roman"/>
          <w:sz w:val="24"/>
          <w:szCs w:val="24"/>
        </w:rPr>
        <w:t xml:space="preserve"> Порядка случаев.</w:t>
      </w:r>
    </w:p>
    <w:p w:rsidR="00B076AC" w:rsidRPr="00DC3025" w:rsidRDefault="00B076AC" w:rsidP="001F4895">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13. Решение о включении ранее исключенных земельных участков в соответствующие перечни-реестры принимается Администрацией в течение 10 рабочих дней со дня поступления в Администрацию сведений об устранении обстоятельств, указанных в </w:t>
      </w:r>
      <w:hyperlink w:anchor="Par93" w:tooltip="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 w:history="1">
        <w:r w:rsidRPr="00DC3025">
          <w:rPr>
            <w:rFonts w:ascii="Times New Roman" w:hAnsi="Times New Roman" w:cs="Times New Roman"/>
            <w:sz w:val="24"/>
            <w:szCs w:val="24"/>
          </w:rPr>
          <w:t>части 11 статьи 2</w:t>
        </w:r>
      </w:hyperlink>
      <w:r w:rsidRPr="00DC3025">
        <w:rPr>
          <w:rFonts w:ascii="Times New Roman" w:hAnsi="Times New Roman" w:cs="Times New Roman"/>
          <w:sz w:val="24"/>
          <w:szCs w:val="24"/>
        </w:rPr>
        <w:t xml:space="preserve"> Порядка, и (или) отказа гражданина льготной категории от земельного участка, выбранного им путем жеребьевки.</w:t>
      </w:r>
    </w:p>
    <w:p w:rsidR="00B076AC" w:rsidRPr="00DC3025" w:rsidRDefault="00B076AC" w:rsidP="001F4895">
      <w:pPr>
        <w:pStyle w:val="ConsPlusNormal"/>
        <w:ind w:firstLine="540"/>
        <w:jc w:val="both"/>
        <w:rPr>
          <w:rFonts w:ascii="Times New Roman" w:hAnsi="Times New Roman" w:cs="Times New Roman"/>
          <w:sz w:val="24"/>
          <w:szCs w:val="24"/>
        </w:rPr>
      </w:pPr>
    </w:p>
    <w:p w:rsidR="00B076AC" w:rsidRPr="00DC3025" w:rsidRDefault="00B076AC" w:rsidP="001F4895">
      <w:pPr>
        <w:pStyle w:val="ConsPlusNormal"/>
        <w:ind w:firstLine="540"/>
        <w:jc w:val="both"/>
        <w:rPr>
          <w:rFonts w:ascii="Times New Roman" w:hAnsi="Times New Roman" w:cs="Times New Roman"/>
          <w:sz w:val="24"/>
          <w:szCs w:val="24"/>
        </w:rPr>
      </w:pP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pPr>
        <w:rPr>
          <w:rFonts w:ascii="Times New Roman" w:hAnsi="Times New Roman"/>
          <w:sz w:val="24"/>
          <w:szCs w:val="24"/>
        </w:rPr>
      </w:pPr>
      <w:r w:rsidRPr="00DC3025">
        <w:rPr>
          <w:rFonts w:ascii="Times New Roman" w:hAnsi="Times New Roman"/>
          <w:sz w:val="24"/>
          <w:szCs w:val="24"/>
        </w:rPr>
        <w:br w:type="page"/>
      </w:r>
    </w:p>
    <w:p w:rsidR="00B076AC" w:rsidRPr="00DC3025" w:rsidRDefault="00B076AC" w:rsidP="00A16819">
      <w:pPr>
        <w:pStyle w:val="ConsPlusNormal"/>
        <w:ind w:left="4536"/>
        <w:jc w:val="center"/>
        <w:outlineLvl w:val="0"/>
        <w:rPr>
          <w:rFonts w:ascii="Times New Roman" w:hAnsi="Times New Roman" w:cs="Times New Roman"/>
          <w:sz w:val="24"/>
          <w:szCs w:val="24"/>
        </w:rPr>
      </w:pPr>
      <w:r w:rsidRPr="00DC3025">
        <w:rPr>
          <w:rFonts w:ascii="Times New Roman" w:hAnsi="Times New Roman" w:cs="Times New Roman"/>
          <w:sz w:val="24"/>
          <w:szCs w:val="24"/>
        </w:rPr>
        <w:t>Приложение 2</w:t>
      </w:r>
    </w:p>
    <w:p w:rsidR="00B076AC" w:rsidRPr="00DC3025" w:rsidRDefault="00B076AC" w:rsidP="00A16819">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к решению</w:t>
      </w:r>
      <w:r>
        <w:rPr>
          <w:rFonts w:ascii="Times New Roman" w:hAnsi="Times New Roman" w:cs="Times New Roman"/>
          <w:sz w:val="24"/>
          <w:szCs w:val="24"/>
        </w:rPr>
        <w:t xml:space="preserve">  Беломестненского </w:t>
      </w:r>
      <w:r w:rsidRPr="00DC3025">
        <w:rPr>
          <w:rFonts w:ascii="Times New Roman" w:hAnsi="Times New Roman" w:cs="Times New Roman"/>
          <w:sz w:val="24"/>
          <w:szCs w:val="24"/>
        </w:rPr>
        <w:t xml:space="preserve"> сельского</w:t>
      </w:r>
    </w:p>
    <w:p w:rsidR="00B076AC" w:rsidRPr="00DC3025" w:rsidRDefault="00B076AC" w:rsidP="00A16819">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Совета народных депутатов</w:t>
      </w:r>
    </w:p>
    <w:p w:rsidR="00B076AC" w:rsidRPr="00DC3025" w:rsidRDefault="00B076AC" w:rsidP="00A16819">
      <w:pPr>
        <w:pStyle w:val="ConsPlusNormal"/>
        <w:ind w:left="4536"/>
        <w:jc w:val="center"/>
        <w:rPr>
          <w:rFonts w:ascii="Times New Roman" w:hAnsi="Times New Roman" w:cs="Times New Roman"/>
          <w:sz w:val="24"/>
          <w:szCs w:val="24"/>
        </w:rPr>
      </w:pPr>
      <w:r>
        <w:rPr>
          <w:rFonts w:ascii="Times New Roman" w:hAnsi="Times New Roman" w:cs="Times New Roman"/>
          <w:sz w:val="24"/>
          <w:szCs w:val="24"/>
        </w:rPr>
        <w:t>от  12.07.2019 г. № 147</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Title"/>
        <w:jc w:val="center"/>
        <w:rPr>
          <w:rFonts w:ascii="Times New Roman" w:hAnsi="Times New Roman" w:cs="Times New Roman"/>
          <w:sz w:val="24"/>
          <w:szCs w:val="24"/>
        </w:rPr>
      </w:pPr>
      <w:bookmarkStart w:id="2" w:name="Par112"/>
      <w:bookmarkEnd w:id="2"/>
      <w:r w:rsidRPr="00DC3025">
        <w:rPr>
          <w:rFonts w:ascii="Times New Roman" w:hAnsi="Times New Roman" w:cs="Times New Roman"/>
          <w:sz w:val="24"/>
          <w:szCs w:val="24"/>
        </w:rPr>
        <w:t>ПОРЯДОК</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В СОБСТВЕННОСТЬ БЕСПЛАТНО ДЛЯ ИНДИВИДУАЛЬНОГО</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ЖИЛИЩНОГО СТРОИТЕЛЬСТВА</w:t>
      </w:r>
    </w:p>
    <w:p w:rsidR="00B076AC" w:rsidRPr="00DC3025" w:rsidRDefault="00B076AC" w:rsidP="00744DDC">
      <w:pPr>
        <w:pStyle w:val="ConsPlusTitle"/>
        <w:ind w:firstLine="540"/>
        <w:jc w:val="both"/>
        <w:outlineLvl w:val="1"/>
        <w:rPr>
          <w:rFonts w:ascii="Times New Roman" w:hAnsi="Times New Roman" w:cs="Times New Roman"/>
          <w:sz w:val="24"/>
          <w:szCs w:val="24"/>
        </w:rPr>
      </w:pPr>
    </w:p>
    <w:p w:rsidR="00B076AC" w:rsidRPr="00DC3025" w:rsidRDefault="00B076AC" w:rsidP="00744DDC">
      <w:pPr>
        <w:pStyle w:val="ConsPlusTitle"/>
        <w:ind w:firstLine="540"/>
        <w:jc w:val="both"/>
        <w:outlineLvl w:val="1"/>
        <w:rPr>
          <w:rFonts w:ascii="Times New Roman" w:hAnsi="Times New Roman" w:cs="Times New Roman"/>
          <w:sz w:val="24"/>
          <w:szCs w:val="24"/>
        </w:rPr>
      </w:pPr>
      <w:r w:rsidRPr="00DC3025">
        <w:rPr>
          <w:rFonts w:ascii="Times New Roman" w:hAnsi="Times New Roman" w:cs="Times New Roman"/>
          <w:sz w:val="24"/>
          <w:szCs w:val="24"/>
        </w:rPr>
        <w:t>Статья 1. Общие положения</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AE68C2">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xml:space="preserve">1. Порядок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определяет правила организации и проведения </w:t>
      </w:r>
      <w:r>
        <w:rPr>
          <w:rFonts w:ascii="Times New Roman" w:hAnsi="Times New Roman" w:cs="Times New Roman"/>
          <w:sz w:val="24"/>
          <w:szCs w:val="24"/>
        </w:rPr>
        <w:t>Администрацией Беломестненского</w:t>
      </w:r>
      <w:r w:rsidRPr="00DC3025">
        <w:rPr>
          <w:rFonts w:ascii="Times New Roman" w:hAnsi="Times New Roman" w:cs="Times New Roman"/>
          <w:sz w:val="24"/>
          <w:szCs w:val="24"/>
        </w:rPr>
        <w:t xml:space="preserve"> сельского поселения Ливенского района (далее - Администрация) жеребьевки в процессе предоставления земельных участков гражданам, указанным в </w:t>
      </w:r>
      <w:hyperlink r:id="rId16"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пункте 2 части 1 статьи 2</w:t>
        </w:r>
      </w:hyperlink>
      <w:r w:rsidRPr="00DC3025">
        <w:rPr>
          <w:rFonts w:ascii="Times New Roman" w:hAnsi="Times New Roman" w:cs="Times New Roman"/>
          <w:sz w:val="24"/>
          <w:szCs w:val="24"/>
        </w:rPr>
        <w:t xml:space="preserve"> Закона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 (далее соответственно - заявители, Закон), из земель, находящихся в муниципальной собственности </w:t>
      </w:r>
      <w:r>
        <w:rPr>
          <w:rFonts w:ascii="Times New Roman" w:hAnsi="Times New Roman" w:cs="Times New Roman"/>
          <w:sz w:val="24"/>
          <w:szCs w:val="24"/>
        </w:rPr>
        <w:t>Беломестненского</w:t>
      </w:r>
      <w:r w:rsidRPr="00DC3025">
        <w:rPr>
          <w:rFonts w:ascii="Times New Roman" w:hAnsi="Times New Roman" w:cs="Times New Roman"/>
          <w:sz w:val="24"/>
          <w:szCs w:val="24"/>
        </w:rPr>
        <w:t xml:space="preserve"> сельского поселения Ливенского района.</w:t>
      </w:r>
    </w:p>
    <w:p w:rsidR="00B076AC" w:rsidRPr="00DC3025" w:rsidRDefault="00B076AC" w:rsidP="00AE68C2">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2. Процедура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(далее соответственно - порядок проведения жеребьевки, жеребьевка), является открытой и общедоступной.</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Title"/>
        <w:ind w:firstLine="540"/>
        <w:jc w:val="both"/>
        <w:outlineLvl w:val="1"/>
        <w:rPr>
          <w:rFonts w:ascii="Times New Roman" w:hAnsi="Times New Roman" w:cs="Times New Roman"/>
          <w:sz w:val="24"/>
          <w:szCs w:val="24"/>
        </w:rPr>
      </w:pPr>
      <w:r w:rsidRPr="00DC3025">
        <w:rPr>
          <w:rFonts w:ascii="Times New Roman" w:hAnsi="Times New Roman" w:cs="Times New Roman"/>
          <w:sz w:val="24"/>
          <w:szCs w:val="24"/>
        </w:rPr>
        <w:t>Статья 2. Порядок проведения жеребьевки</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5E46AB">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1. Жеребьевка проводится в помещении, позволяющем вместить всех приглашенных заявителей, членов Комиссии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(далее - Комиссия).</w:t>
      </w:r>
    </w:p>
    <w:p w:rsidR="00B076AC" w:rsidRPr="00DC3025" w:rsidRDefault="00B076AC" w:rsidP="005E46AB">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Помещение оборудуется сидячими местами в количестве, достаточном для размещения всех приглашенных на жеребьевку, жеребьевочным столом, столом и стульями для членов Комиссии.</w:t>
      </w:r>
    </w:p>
    <w:p w:rsidR="00B076AC" w:rsidRPr="00DC3025" w:rsidRDefault="00B076AC" w:rsidP="007B284B">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2. В целях обеспечения процедуры проведения жеребьевки в помещении устанавливается непрозрачный ящик в форме куба размером 45 на 45 сантиметров с отверстием в верхней его части размером 15 на 15 сантиметров (далее - жеребьевочный ящик).</w:t>
      </w:r>
    </w:p>
    <w:p w:rsidR="00B076AC" w:rsidRPr="00DC3025" w:rsidRDefault="00B076AC" w:rsidP="007B284B">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3. До начала жеребьевки листы с информацией о земельных участках (с номерами земельных участков, включенных в соответствующий перечень-реестр земельных участков, целью их использования, а также с местоположением, кадастровыми номерами, площадью) раскладываются на жеребьевочном столе вверх стороной, содержащей указанную информацию, в целях их представления на обозрение присутствующим на жеребьевке.</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Информация о каждом земельном участке размещается на отдельном листе. Соответствующая запись должна быть оформлена шрифтом Times New Roman (размер шрифта - 18) и расположена в центре листа формата А6.</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4. Проведение жеребьевки начинается с оглашения председательствующим на заседании Комиссии информации о порядке проведения жеребьевки и земельных участках, планируемых к предоставлению по результатам жеребьевки, в том числе о демонстрации схемы размещения таких земельных участков.</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5. Секретарь Комиссии каждый лист с информацией о земельном участке вкладывает в отдельный конверт.</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Для целей жеребьевки используются непрозрачные белые чистые (без обозначений и пометок) конверты форматом 114 x 162.</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Секретарь Комиссии пересчитывает конверты, перетасовывает их и помещает в жеребьевочный ящик.</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6. Очередность участия заявителей в жеребьевке определяется в хронологической последовательности исходя из даты постановки заявителей на учет в качестве желающих бесплатно получить земельные участки.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Заявители, указанные в </w:t>
      </w:r>
      <w:hyperlink r:id="rId17"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части 6 статьи 2</w:t>
        </w:r>
      </w:hyperlink>
      <w:r w:rsidRPr="00DC3025">
        <w:rPr>
          <w:rFonts w:ascii="Times New Roman" w:hAnsi="Times New Roman" w:cs="Times New Roman"/>
          <w:sz w:val="24"/>
          <w:szCs w:val="24"/>
        </w:rPr>
        <w:t xml:space="preserve"> Закона, приглашаются к жеребьевочному столу в первоочередном порядке в хронологической последовательности исходя из даты постановки заявителей на учет в качестве желающих бесплатно получить земельные участки.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Заявители, указанные в </w:t>
      </w:r>
      <w:hyperlink r:id="rId18"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части 7 статьи 2</w:t>
        </w:r>
      </w:hyperlink>
      <w:r w:rsidRPr="00DC3025">
        <w:rPr>
          <w:rFonts w:ascii="Times New Roman" w:hAnsi="Times New Roman" w:cs="Times New Roman"/>
          <w:sz w:val="24"/>
          <w:szCs w:val="24"/>
        </w:rPr>
        <w:t xml:space="preserve"> Закона, приглашаются к жеребьевочному столу во внеочередном порядке в хронологической последовательности исходя из даты постановки заявителей на учет в качестве желающих бесплатно получить земельные участки.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Заявители, участвующие в жеребьевке повторно, приглашаются к жеребьевочному столу в последнюю очередь (в хронологической последовательности исходя из даты постановки заявителей на учет в качестве желающих бесплатно получить земельные участки) - после проведения жеребьевки для всех заявителей.</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7. Секретарь Комиссии оглашает фамилию, имя, отчество (при наличии) заявителя и предлагает соответствующему заявителю пройти к жеребьевочному столу для осуществления жеребьевки.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8. Заявитель достает из жеребьевочного ящика один конверт, оглашает информацию о земельном участке. Секретарь Комиссии фиксирует в протоколе жеребьевки информацию о выбранном заявителем земельном участке.</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9. Протокол жеребьевки должен содержать следующую информацию:</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 сведения о дате, времени, месте проведения жеребьевки;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2) состав Комиссии (с указанием фамилии, имени, отчества (при наличии) председательствующего на заседании Комиссии, секретаря Комиссии и иных членов Комиссии);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3) фамилии, имена, отчества (при наличии) заявителей, принявших участие в жеребьевке (с отражением информации о каждом земельном участке, выбранном путем жеребьевки);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4) подписи председательствовавшего на заседании Комиссии, секретаря Комиссии и иных членов Комиссии, принявших участие в жеребьевке.</w:t>
      </w:r>
    </w:p>
    <w:p w:rsidR="00B076AC" w:rsidRPr="00DC3025" w:rsidRDefault="00B076AC" w:rsidP="007B284B">
      <w:pPr>
        <w:pStyle w:val="ConsPlusNormal"/>
        <w:ind w:firstLine="540"/>
        <w:jc w:val="both"/>
        <w:rPr>
          <w:rFonts w:ascii="Times New Roman" w:hAnsi="Times New Roman" w:cs="Times New Roman"/>
          <w:sz w:val="24"/>
          <w:szCs w:val="24"/>
        </w:rPr>
      </w:pPr>
      <w:bookmarkStart w:id="3" w:name="Par151"/>
      <w:bookmarkEnd w:id="3"/>
      <w:r w:rsidRPr="00DC3025">
        <w:rPr>
          <w:rFonts w:ascii="Times New Roman" w:hAnsi="Times New Roman" w:cs="Times New Roman"/>
          <w:sz w:val="24"/>
          <w:szCs w:val="24"/>
        </w:rPr>
        <w:t>10. В течение 3 рабочих дней со дня проведения жеребьевки протокол жеребьевки оформляется и подписывается председательствовавшим на заседании Комиссии, секретарем и присутствовавшими на жеребьевке иными членами Комиссии.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11. Извещение о результатах проведенной жеребьевки, содержащее цель использования, местоположение, кадастровый номер и площадь земельного участка, выбранного путем жеребьевки, вручается принимавшему участие в жеребьевке заявителю лично или направляется заказным письмом с уведомлением по адресу места жительства заявителя, указанному в заявлении о постановке на учет, не позднее трех рабочих дней со дня проведения жеребьевки.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12. Об отказе от земельного участка, выбранного путем жеребьевки, либо о согласии на получение земельного участка, выбранного путем жеребьевки, заявитель в письменной форме уведомляет Администрацию не позднее пяти рабочих дней со дня получения извещения о результатах проведенной жеребьевки.</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13. Заявитель в случае дачи письменного согласия на получение земельного участка, выбранного путем жеребьевки, не позднее десяти рабочих дней со дня получения извещения о результатах проведенной жеребьевки лично подает в Администрацию письменное заявление о предоставлении гражданину (семье) земельного участка в собственность бесплатно для индивидуального жилищного строительства в соответствии с жеребьевкой, проведенной в отношении данного земельного участка (с указанием местоположения, кадастрового номера и площади земельного участка).</w:t>
      </w:r>
    </w:p>
    <w:p w:rsidR="00B076AC" w:rsidRPr="00DC3025" w:rsidRDefault="00B076AC" w:rsidP="007B284B">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В целях подтверждения неизменности сведений, представленных заявителем при постановке на учет, к указанному заявлению им прилагаются документы в соответствии с </w:t>
      </w:r>
      <w:hyperlink r:id="rId19"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частью 4 статьи 4</w:t>
        </w:r>
      </w:hyperlink>
      <w:r w:rsidRPr="00DC3025">
        <w:rPr>
          <w:rFonts w:ascii="Times New Roman" w:hAnsi="Times New Roman" w:cs="Times New Roman"/>
          <w:sz w:val="24"/>
          <w:szCs w:val="24"/>
        </w:rPr>
        <w:t xml:space="preserve"> Закона.</w:t>
      </w:r>
    </w:p>
    <w:p w:rsidR="00B076AC" w:rsidRPr="00DC3025" w:rsidRDefault="00B076AC" w:rsidP="007B284B">
      <w:pPr>
        <w:pStyle w:val="ConsPlusNormal"/>
        <w:ind w:firstLine="540"/>
        <w:jc w:val="both"/>
        <w:rPr>
          <w:rFonts w:ascii="Times New Roman" w:hAnsi="Times New Roman" w:cs="Times New Roman"/>
          <w:sz w:val="24"/>
          <w:szCs w:val="24"/>
        </w:rPr>
      </w:pPr>
    </w:p>
    <w:p w:rsidR="00B076AC" w:rsidRPr="00DC3025" w:rsidRDefault="00B076AC">
      <w:pPr>
        <w:rPr>
          <w:rFonts w:ascii="Times New Roman" w:hAnsi="Times New Roman"/>
          <w:sz w:val="24"/>
          <w:szCs w:val="24"/>
        </w:rPr>
      </w:pPr>
      <w:r w:rsidRPr="00DC3025">
        <w:rPr>
          <w:rFonts w:ascii="Times New Roman" w:hAnsi="Times New Roman"/>
          <w:sz w:val="24"/>
          <w:szCs w:val="24"/>
        </w:rPr>
        <w:br w:type="page"/>
      </w:r>
    </w:p>
    <w:p w:rsidR="00B076AC" w:rsidRPr="00DC3025" w:rsidRDefault="00B076AC" w:rsidP="00BA40F9">
      <w:pPr>
        <w:pStyle w:val="ConsPlusNormal"/>
        <w:ind w:left="4536"/>
        <w:jc w:val="center"/>
        <w:outlineLvl w:val="0"/>
        <w:rPr>
          <w:rFonts w:ascii="Times New Roman" w:hAnsi="Times New Roman" w:cs="Times New Roman"/>
          <w:sz w:val="24"/>
          <w:szCs w:val="24"/>
        </w:rPr>
      </w:pPr>
      <w:r w:rsidRPr="00DC3025">
        <w:rPr>
          <w:rFonts w:ascii="Times New Roman" w:hAnsi="Times New Roman" w:cs="Times New Roman"/>
          <w:sz w:val="24"/>
          <w:szCs w:val="24"/>
        </w:rPr>
        <w:t>Приложение 3</w:t>
      </w:r>
    </w:p>
    <w:p w:rsidR="00B076AC" w:rsidRPr="00DC3025" w:rsidRDefault="00B076AC" w:rsidP="00BA40F9">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к решению</w:t>
      </w:r>
      <w:r>
        <w:rPr>
          <w:rFonts w:ascii="Times New Roman" w:hAnsi="Times New Roman" w:cs="Times New Roman"/>
          <w:sz w:val="24"/>
          <w:szCs w:val="24"/>
        </w:rPr>
        <w:t xml:space="preserve"> Беломестненского</w:t>
      </w:r>
      <w:r w:rsidRPr="00DC3025">
        <w:rPr>
          <w:rFonts w:ascii="Times New Roman" w:hAnsi="Times New Roman" w:cs="Times New Roman"/>
          <w:sz w:val="24"/>
          <w:szCs w:val="24"/>
        </w:rPr>
        <w:t xml:space="preserve"> сельского</w:t>
      </w:r>
    </w:p>
    <w:p w:rsidR="00B076AC" w:rsidRPr="00DC3025" w:rsidRDefault="00B076AC" w:rsidP="00BA40F9">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Совета народных депутатов</w:t>
      </w:r>
    </w:p>
    <w:p w:rsidR="00B076AC" w:rsidRPr="00DC3025" w:rsidRDefault="00B076AC" w:rsidP="00BA40F9">
      <w:pPr>
        <w:pStyle w:val="ConsPlusNormal"/>
        <w:ind w:left="4536"/>
        <w:jc w:val="center"/>
        <w:rPr>
          <w:rFonts w:ascii="Times New Roman" w:hAnsi="Times New Roman" w:cs="Times New Roman"/>
          <w:sz w:val="24"/>
          <w:szCs w:val="24"/>
        </w:rPr>
      </w:pPr>
      <w:r>
        <w:rPr>
          <w:rFonts w:ascii="Times New Roman" w:hAnsi="Times New Roman" w:cs="Times New Roman"/>
          <w:sz w:val="24"/>
          <w:szCs w:val="24"/>
        </w:rPr>
        <w:t>от 12.07.2019 г. № 147</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Title"/>
        <w:jc w:val="center"/>
        <w:rPr>
          <w:rFonts w:ascii="Times New Roman" w:hAnsi="Times New Roman" w:cs="Times New Roman"/>
          <w:sz w:val="24"/>
          <w:szCs w:val="24"/>
        </w:rPr>
      </w:pPr>
      <w:bookmarkStart w:id="4" w:name="Par167"/>
      <w:bookmarkEnd w:id="4"/>
      <w:r w:rsidRPr="00DC3025">
        <w:rPr>
          <w:rFonts w:ascii="Times New Roman" w:hAnsi="Times New Roman" w:cs="Times New Roman"/>
          <w:sz w:val="24"/>
          <w:szCs w:val="24"/>
        </w:rPr>
        <w:t>ПОРЯДОК</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ОЗНАКОМЛЕНИЯ С ПРАВОУСТАНАВЛИВАЮЩИМИ ДОКУМЕНТАМИ</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НА ПРЕДОСТАВЛЯЕМЫЕ ЗЕМЕЛЬНЫЕ УЧАСТКИ ДЛЯ ВЕДЕНИЯ</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САДОВОДСТВА, ОГОРОДНИЧЕСТВА ИЛИ ДЛЯ ВЕДЕНИЯ ЛИЧНОГО</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ПОДСОБНОГО ХОЗЯЙСТВА И ВЫБОРА ТАКИХ</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ЗЕМЕЛЬНЫХ УЧАСТКОВ</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Title"/>
        <w:ind w:firstLine="540"/>
        <w:jc w:val="both"/>
        <w:outlineLvl w:val="1"/>
        <w:rPr>
          <w:rFonts w:ascii="Times New Roman" w:hAnsi="Times New Roman" w:cs="Times New Roman"/>
          <w:sz w:val="24"/>
          <w:szCs w:val="24"/>
        </w:rPr>
      </w:pPr>
      <w:r w:rsidRPr="00DC3025">
        <w:rPr>
          <w:rFonts w:ascii="Times New Roman" w:hAnsi="Times New Roman" w:cs="Times New Roman"/>
          <w:sz w:val="24"/>
          <w:szCs w:val="24"/>
        </w:rPr>
        <w:t>Статья 1. Общие положения</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954734">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xml:space="preserve">1. Порядок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(далее - Порядок ознакомления и выбора) определяет правила организации и проведения </w:t>
      </w:r>
      <w:r>
        <w:rPr>
          <w:rFonts w:ascii="Times New Roman" w:hAnsi="Times New Roman" w:cs="Times New Roman"/>
          <w:sz w:val="24"/>
          <w:szCs w:val="24"/>
        </w:rPr>
        <w:t xml:space="preserve">Администрацией Беломестненского </w:t>
      </w:r>
      <w:r w:rsidRPr="00DC3025">
        <w:rPr>
          <w:rFonts w:ascii="Times New Roman" w:hAnsi="Times New Roman" w:cs="Times New Roman"/>
          <w:sz w:val="24"/>
          <w:szCs w:val="24"/>
        </w:rPr>
        <w:t xml:space="preserve">сельского поселения Ливенского района (далее - Администрация)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гражданам, указанным в </w:t>
      </w:r>
      <w:hyperlink r:id="rId20"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пунктах 1</w:t>
        </w:r>
      </w:hyperlink>
      <w:r w:rsidRPr="00DC3025">
        <w:rPr>
          <w:rFonts w:ascii="Times New Roman" w:hAnsi="Times New Roman" w:cs="Times New Roman"/>
          <w:sz w:val="24"/>
          <w:szCs w:val="24"/>
        </w:rPr>
        <w:t xml:space="preserve">, </w:t>
      </w:r>
      <w:hyperlink r:id="rId21"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3 части 1 статьи 2</w:t>
        </w:r>
      </w:hyperlink>
      <w:r w:rsidRPr="00DC3025">
        <w:rPr>
          <w:rFonts w:ascii="Times New Roman" w:hAnsi="Times New Roman" w:cs="Times New Roman"/>
          <w:sz w:val="24"/>
          <w:szCs w:val="24"/>
        </w:rPr>
        <w:t xml:space="preserve"> Закона Орловской области от 10 ноября 2015 года №1872-ОЗ «Об отдельных правоотношениях, связанных с предоставлением в собственность гражданам земельных участков на территории Орловской области» (далее соответственно - заявители, Закон), из земель, находящихся в муниципальной собственности </w:t>
      </w:r>
      <w:r>
        <w:rPr>
          <w:rFonts w:ascii="Times New Roman" w:hAnsi="Times New Roman" w:cs="Times New Roman"/>
          <w:sz w:val="24"/>
          <w:szCs w:val="24"/>
        </w:rPr>
        <w:t xml:space="preserve"> Беломестненского</w:t>
      </w:r>
      <w:r w:rsidRPr="00DC3025">
        <w:rPr>
          <w:rFonts w:ascii="Times New Roman" w:hAnsi="Times New Roman" w:cs="Times New Roman"/>
          <w:sz w:val="24"/>
          <w:szCs w:val="24"/>
        </w:rPr>
        <w:t xml:space="preserve"> сельского поселения Ливенского района.</w:t>
      </w:r>
    </w:p>
    <w:p w:rsidR="00B076AC" w:rsidRPr="00DC3025" w:rsidRDefault="00B076AC" w:rsidP="00954734">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2. Процедура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гражданами, состоящими на учете в качестве лиц, имеющих право на предоставление земельных участков в собственность бесплатно (далее соответственно - ознакомление и выбор), является открытой и общедоступной.</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Title"/>
        <w:ind w:firstLine="540"/>
        <w:jc w:val="both"/>
        <w:outlineLvl w:val="1"/>
        <w:rPr>
          <w:rFonts w:ascii="Times New Roman" w:hAnsi="Times New Roman" w:cs="Times New Roman"/>
          <w:sz w:val="24"/>
          <w:szCs w:val="24"/>
        </w:rPr>
      </w:pPr>
      <w:r w:rsidRPr="00DC3025">
        <w:rPr>
          <w:rFonts w:ascii="Times New Roman" w:hAnsi="Times New Roman" w:cs="Times New Roman"/>
          <w:sz w:val="24"/>
          <w:szCs w:val="24"/>
        </w:rPr>
        <w:t>Статья 2. Порядок проведения ознакомления с правоустанавливающими документами на предоставляемые земельные участки и выбора таких земельных участков</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 Ознакомление и выбор проводятся в помещении, позволяющем вместить всех приглашенных заявителей, иных присутствующих лиц, членов комиссии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(далее - Комиссия).</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Помещение оборудуется сидячими местами в количестве, достаточном для размещения всех приглашенных на ознакомление и выбор, столом для ознакомления с правоустанавливающими документами на предоставляемые земельные участки, столом и стульями для членов Комиссии.</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2. До начала ознакомления и выбора секретарь Комиссии регистрирует заявителей (их представителей), явившихся на ознакомление и выбор.</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3. Правоустанавливающие документы на предоставляемые земельные участки (выписки из Единого государственного реестра недвижимости об основных характеристиках и зарегистрированных правах на объект недвижимого имущества (земельный участок), схемы местоположения земельных участков), содержащие информацию о земельных участках: местоположение (адрес), площадь, кадастровый номер, разрешенное использование, особые условия использования (при наличии), раскладываются на столе для ознакомления с правоустанавливающими документами на предоставляемые земельные участки для предъявления на обозрение присутствующим.</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4. Проведение ознакомления и выбора начинается с оглашения председателем Комиссии информации о порядке проведения ознакомления и выбора, о явившихся на ознакомление и выбор заявителях (их представителях), о земельных участках, планируемых к предоставлению в собственность бесплатно для садоводства, огородничества или для ведения личного подсобного хозяйства, осуществляется демонстрация схем местоположения таких земельных участков.</w:t>
      </w:r>
    </w:p>
    <w:p w:rsidR="00B076AC" w:rsidRPr="00DC3025" w:rsidRDefault="00B076AC" w:rsidP="00F675B3">
      <w:pPr>
        <w:tabs>
          <w:tab w:val="left" w:pos="567"/>
        </w:tabs>
        <w:autoSpaceDE w:val="0"/>
        <w:autoSpaceDN w:val="0"/>
        <w:adjustRightInd w:val="0"/>
        <w:spacing w:after="0" w:line="240" w:lineRule="auto"/>
        <w:ind w:right="19" w:firstLine="567"/>
        <w:jc w:val="both"/>
        <w:rPr>
          <w:rFonts w:ascii="Times New Roman" w:hAnsi="Times New Roman"/>
          <w:sz w:val="24"/>
          <w:szCs w:val="24"/>
        </w:rPr>
      </w:pPr>
      <w:r w:rsidRPr="00DC3025">
        <w:rPr>
          <w:rFonts w:ascii="Times New Roman" w:hAnsi="Times New Roman"/>
          <w:sz w:val="24"/>
          <w:szCs w:val="24"/>
        </w:rPr>
        <w:t>5. Очередность участия заявителей (их представителей) в ознакомлении и выборе определяется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p>
    <w:p w:rsidR="00B076AC" w:rsidRPr="00DC3025" w:rsidRDefault="00B076AC" w:rsidP="00F675B3">
      <w:pPr>
        <w:tabs>
          <w:tab w:val="left" w:pos="567"/>
        </w:tabs>
        <w:autoSpaceDE w:val="0"/>
        <w:autoSpaceDN w:val="0"/>
        <w:adjustRightInd w:val="0"/>
        <w:spacing w:after="0" w:line="240" w:lineRule="auto"/>
        <w:ind w:right="19" w:firstLine="567"/>
        <w:jc w:val="both"/>
        <w:rPr>
          <w:rFonts w:ascii="Times New Roman" w:hAnsi="Times New Roman"/>
          <w:sz w:val="24"/>
          <w:szCs w:val="24"/>
        </w:rPr>
      </w:pPr>
      <w:r w:rsidRPr="00DC3025">
        <w:rPr>
          <w:rFonts w:ascii="Times New Roman" w:hAnsi="Times New Roman"/>
          <w:sz w:val="24"/>
          <w:szCs w:val="24"/>
        </w:rPr>
        <w:t>Заявители (их представители), указанные в части 5.1. статьи 2 Закона, приглашаются к столу для ознакомления и выбора в первоочередном порядке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p>
    <w:p w:rsidR="00B076AC" w:rsidRPr="00DC3025" w:rsidRDefault="00B076AC" w:rsidP="00F675B3">
      <w:pPr>
        <w:tabs>
          <w:tab w:val="left" w:pos="567"/>
        </w:tabs>
        <w:autoSpaceDE w:val="0"/>
        <w:autoSpaceDN w:val="0"/>
        <w:adjustRightInd w:val="0"/>
        <w:spacing w:after="0" w:line="240" w:lineRule="auto"/>
        <w:ind w:right="19" w:firstLine="567"/>
        <w:jc w:val="both"/>
        <w:rPr>
          <w:rFonts w:ascii="Times New Roman" w:hAnsi="Times New Roman"/>
          <w:sz w:val="24"/>
          <w:szCs w:val="24"/>
        </w:rPr>
      </w:pPr>
      <w:r w:rsidRPr="00DC3025">
        <w:rPr>
          <w:rFonts w:ascii="Times New Roman" w:hAnsi="Times New Roman"/>
          <w:sz w:val="24"/>
          <w:szCs w:val="24"/>
        </w:rPr>
        <w:t>Заявители (их представители), указанные в части 7 статьи 2 Закона, приглашаются к столу для ознакомления и выбора во внеочередном порядке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p>
    <w:p w:rsidR="00B076AC" w:rsidRPr="00DC3025" w:rsidRDefault="00B076AC" w:rsidP="00F675B3">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Заявители (их представители), участвующие в ознакомлении и выборе повторно, приглашаются к столу для ознакомления и выбора в последнюю очередь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 - после проведения ознакомления и выбора для всех заявителей.</w:t>
      </w:r>
    </w:p>
    <w:p w:rsidR="00B076AC" w:rsidRPr="00DC3025" w:rsidRDefault="00B076AC" w:rsidP="00F675B3">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6. Секретарь Комиссии оглашает фамилию, имя, отчество заявителя (его представителя), который следует по очереди, и предлагает пройти к столу для ознакомления с правоустанавливающими документами на предоставляемые земельные участки.</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7. Заявитель (его представитель) ознакомляется с правоустанавливающими документами на предоставляемые земельные участки. Заявитель (его представитель) может задавать членам Комиссии вопросы по содержанию правоустанавливающих документов на предоставляемые земельные участки. Заявитель (его представитель) выбирает из предложенных вариантов земельный участок и в письменной форме уведомляет Комиссию о согласии на его получение либо об отказе от получения земельного участка. Секретарь Комиссии фиксирует информацию о выбранном заявителем земельном участке либо об отказе. Максимальное время, в течение которого один заявитель (его представитель) осуществляет ознакомление и выбор, составляет 15 мин.</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8. Следующий по очереди заявитель (его представитель), приглашенный секретарем Комиссии к столу для ознакомления с правоустанавливающими документами на предоставляемые земельные участки, выбирает из земельных участков, оставшихся после выбора предшествующими по очереди заявителями.</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Если предшествующим по очереди заявителем не выбран земельный участок (Комиссией принят отказ от получения земельного участка), то все имеющиеся земельные участки предлагаются для ознакомления следующему по очереди заявителю (его представителю).</w:t>
      </w:r>
    </w:p>
    <w:p w:rsidR="00B076AC" w:rsidRPr="00DC3025" w:rsidRDefault="00B076AC" w:rsidP="00641101">
      <w:pPr>
        <w:pStyle w:val="ConsPlusNormal"/>
        <w:ind w:firstLine="540"/>
        <w:jc w:val="both"/>
        <w:rPr>
          <w:rFonts w:ascii="Times New Roman" w:hAnsi="Times New Roman" w:cs="Times New Roman"/>
          <w:sz w:val="24"/>
          <w:szCs w:val="24"/>
        </w:rPr>
      </w:pPr>
      <w:bookmarkStart w:id="5" w:name="Par199"/>
      <w:bookmarkEnd w:id="5"/>
      <w:r w:rsidRPr="00DC3025">
        <w:rPr>
          <w:rFonts w:ascii="Times New Roman" w:hAnsi="Times New Roman" w:cs="Times New Roman"/>
          <w:sz w:val="24"/>
          <w:szCs w:val="24"/>
        </w:rPr>
        <w:t>9. Результаты ознакомления и выбора оформляются протоколом, который подписывается председателем, секретарем, присутствовавшими на ознакомлении и выборе членами Комиссии, заявителями (их представителями), принявшими участие в ознакомлении и выборе в течение 3 рабочих дней со дня проведения ознакомления и выбора.</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10. Отказ заявителя (его представителя) от участия в ознакомлении и выборе оформляется в письменном виде в форме заявления в свободной форме на имя </w:t>
      </w:r>
      <w:r w:rsidRPr="00EA3DED">
        <w:rPr>
          <w:rFonts w:ascii="Times New Roman" w:hAnsi="Times New Roman" w:cs="Times New Roman"/>
          <w:sz w:val="24"/>
          <w:szCs w:val="24"/>
        </w:rPr>
        <w:t>главы</w:t>
      </w:r>
      <w:r w:rsidRPr="00DC3025">
        <w:rPr>
          <w:rFonts w:ascii="Times New Roman" w:hAnsi="Times New Roman" w:cs="Times New Roman"/>
          <w:color w:val="FF0000"/>
          <w:sz w:val="24"/>
          <w:szCs w:val="24"/>
        </w:rPr>
        <w:t xml:space="preserve"> </w:t>
      </w:r>
      <w:r w:rsidRPr="00EA3DED">
        <w:rPr>
          <w:rFonts w:ascii="Times New Roman" w:hAnsi="Times New Roman" w:cs="Times New Roman"/>
          <w:sz w:val="24"/>
          <w:szCs w:val="24"/>
        </w:rPr>
        <w:t>администрации сельского поселения</w:t>
      </w:r>
      <w:r w:rsidRPr="00DC3025">
        <w:rPr>
          <w:rFonts w:ascii="Times New Roman" w:hAnsi="Times New Roman" w:cs="Times New Roman"/>
          <w:color w:val="FF0000"/>
          <w:sz w:val="24"/>
          <w:szCs w:val="24"/>
        </w:rPr>
        <w:t xml:space="preserve">. </w:t>
      </w:r>
      <w:r w:rsidRPr="00DC3025">
        <w:rPr>
          <w:rFonts w:ascii="Times New Roman" w:hAnsi="Times New Roman" w:cs="Times New Roman"/>
          <w:sz w:val="24"/>
          <w:szCs w:val="24"/>
        </w:rPr>
        <w:t>В случае несогласия заявителя (его представителя) на оформление в письменном виде отказа от участия в ознакомлении и выборе секретарем Комиссии составляется соответствующий акт, который подписывается председателем, секретарем, присутствовавшими на ознакомлении и выборе членами Комиссии.</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11. При повторных отказе заявителя (их представителя) от получения земельного участка после ознакомления, неявке заявителя (их представителя) для ознакомления и выбора земельных участков, отказа явившегося заявителя (его представителя) от участия в ознакомлении и выборе гражданин (семья) перемещается в конец очереди желающих бесплатно получить в собственность земельный участок для ведения садоводства, огородничества или для ведения личного подсобного хозяйства на основании распоряжения Администрации не позднее трех дней со дня наступления указанных обстоятельств посредством внесения сотрудниками Администрации соответствующих изменений в журнал учета. Извещение о перемещении гражданина (семьи) в конец очереди желающих бесплатно получить в собственность земельный участок для ведения садоводства, огородничества или для ведения личного подсобного хозяйства вручается сотрудниками Администрации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 не позднее пяти дней со дня внесения записи в журнал учета о перемещении гражданина (семьи) в конец очереди желающих бесплатно получить в собственность земельный участок для ведения садоводства, огородничества или для ведения личного подсобного хозяйства.</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12. В случае, если все заявители (их представители), явившиеся на ознакомление и выбор, после ознакомления с правоустанавливающими документами на предоставляемые земельные участки не выбрали земельный участок (Комиссией приняты отказы от получения земельного участка), то распоряжением Администрации назначается новая процедура ознакомления и выбора, на которую приглашаются заявители, следующие по очереди после явившихся на ознакомление и выбор заявителей.</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13. Согласие заявителя (его представителя) на получение земельного участка оформляется в письменном виде в форме заявления в свободной форме на имя </w:t>
      </w:r>
      <w:bookmarkStart w:id="6" w:name="_GoBack"/>
      <w:r w:rsidRPr="00F84553">
        <w:rPr>
          <w:rFonts w:ascii="Times New Roman" w:hAnsi="Times New Roman" w:cs="Times New Roman"/>
          <w:sz w:val="24"/>
          <w:szCs w:val="24"/>
        </w:rPr>
        <w:t>главы</w:t>
      </w:r>
      <w:r w:rsidRPr="00DC3025">
        <w:rPr>
          <w:rFonts w:ascii="Times New Roman" w:hAnsi="Times New Roman" w:cs="Times New Roman"/>
          <w:color w:val="FF0000"/>
          <w:sz w:val="24"/>
          <w:szCs w:val="24"/>
        </w:rPr>
        <w:t xml:space="preserve"> </w:t>
      </w:r>
      <w:r w:rsidRPr="00F84553">
        <w:rPr>
          <w:rFonts w:ascii="Times New Roman" w:hAnsi="Times New Roman" w:cs="Times New Roman"/>
          <w:sz w:val="24"/>
          <w:szCs w:val="24"/>
        </w:rPr>
        <w:t>администрации сельского поселения</w:t>
      </w:r>
      <w:bookmarkEnd w:id="6"/>
      <w:r w:rsidRPr="00DC3025">
        <w:rPr>
          <w:rFonts w:ascii="Times New Roman" w:hAnsi="Times New Roman" w:cs="Times New Roman"/>
          <w:sz w:val="24"/>
          <w:szCs w:val="24"/>
        </w:rPr>
        <w:t xml:space="preserve"> непосредственно в день ознакомления и выбора таких земельных участков.</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14. В случае согласия на получение земельного участка заявитель (его представитель) не позднее десяти рабочих дней со дня ознакомления и выбора таких земельных участков лично подает в администрацию Ливенского района Орловской области письменное заявление о предоставлении гражданину (семье) выбранного в порядке очередности земельного участка в собственность бесплатно с указанием цели использования, местоположения, кадастрового номера и площади земельного участка.</w:t>
      </w:r>
    </w:p>
    <w:p w:rsidR="00B076AC" w:rsidRPr="00DC3025" w:rsidRDefault="00B076AC" w:rsidP="00641101">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15. В целях подтверждения неизменности представленных при постановке на учет сведений к указанному заявлению прилагаются документы в соответствии с </w:t>
      </w:r>
      <w:hyperlink r:id="rId22"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C3025">
          <w:rPr>
            <w:rFonts w:ascii="Times New Roman" w:hAnsi="Times New Roman" w:cs="Times New Roman"/>
            <w:sz w:val="24"/>
            <w:szCs w:val="24"/>
          </w:rPr>
          <w:t>частью 4 статьи 4</w:t>
        </w:r>
      </w:hyperlink>
      <w:r w:rsidRPr="00DC3025">
        <w:rPr>
          <w:rFonts w:ascii="Times New Roman" w:hAnsi="Times New Roman" w:cs="Times New Roman"/>
          <w:sz w:val="24"/>
          <w:szCs w:val="24"/>
        </w:rPr>
        <w:t xml:space="preserve"> настоящего Закона.</w:t>
      </w:r>
    </w:p>
    <w:p w:rsidR="00B076AC" w:rsidRPr="00DC3025" w:rsidRDefault="00B076AC" w:rsidP="00641101">
      <w:pPr>
        <w:pStyle w:val="ConsPlusNormal"/>
        <w:ind w:firstLine="540"/>
        <w:jc w:val="both"/>
        <w:rPr>
          <w:rFonts w:ascii="Times New Roman" w:hAnsi="Times New Roman" w:cs="Times New Roman"/>
          <w:sz w:val="24"/>
          <w:szCs w:val="24"/>
        </w:rPr>
      </w:pP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pPr>
        <w:rPr>
          <w:rFonts w:ascii="Times New Roman" w:hAnsi="Times New Roman"/>
          <w:sz w:val="24"/>
          <w:szCs w:val="24"/>
        </w:rPr>
      </w:pPr>
      <w:r w:rsidRPr="00DC3025">
        <w:rPr>
          <w:rFonts w:ascii="Times New Roman" w:hAnsi="Times New Roman"/>
          <w:sz w:val="24"/>
          <w:szCs w:val="24"/>
        </w:rPr>
        <w:br w:type="page"/>
      </w:r>
    </w:p>
    <w:p w:rsidR="00B076AC" w:rsidRPr="00DC3025" w:rsidRDefault="00B076AC" w:rsidP="00800F54">
      <w:pPr>
        <w:pStyle w:val="ConsPlusNormal"/>
        <w:ind w:left="4536"/>
        <w:jc w:val="center"/>
        <w:outlineLvl w:val="0"/>
        <w:rPr>
          <w:rFonts w:ascii="Times New Roman" w:hAnsi="Times New Roman" w:cs="Times New Roman"/>
          <w:sz w:val="24"/>
          <w:szCs w:val="24"/>
        </w:rPr>
      </w:pPr>
      <w:r w:rsidRPr="00DC3025">
        <w:rPr>
          <w:rFonts w:ascii="Times New Roman" w:hAnsi="Times New Roman" w:cs="Times New Roman"/>
          <w:sz w:val="24"/>
          <w:szCs w:val="24"/>
        </w:rPr>
        <w:t>Приложение 4</w:t>
      </w:r>
    </w:p>
    <w:p w:rsidR="00B076AC" w:rsidRPr="00DC3025" w:rsidRDefault="00B076AC" w:rsidP="00800F54">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к решению</w:t>
      </w:r>
      <w:r>
        <w:rPr>
          <w:rFonts w:ascii="Times New Roman" w:hAnsi="Times New Roman" w:cs="Times New Roman"/>
          <w:sz w:val="24"/>
          <w:szCs w:val="24"/>
        </w:rPr>
        <w:t xml:space="preserve"> Беломестненского</w:t>
      </w:r>
      <w:r w:rsidRPr="00DC3025">
        <w:rPr>
          <w:rFonts w:ascii="Times New Roman" w:hAnsi="Times New Roman" w:cs="Times New Roman"/>
          <w:sz w:val="24"/>
          <w:szCs w:val="24"/>
        </w:rPr>
        <w:t xml:space="preserve"> сельского</w:t>
      </w:r>
    </w:p>
    <w:p w:rsidR="00B076AC" w:rsidRPr="00DC3025" w:rsidRDefault="00B076AC" w:rsidP="00800F54">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Совета народных депутатов</w:t>
      </w:r>
    </w:p>
    <w:p w:rsidR="00B076AC" w:rsidRPr="00DC3025" w:rsidRDefault="00B076AC" w:rsidP="00800F54">
      <w:pPr>
        <w:pStyle w:val="ConsPlusNormal"/>
        <w:ind w:left="4536"/>
        <w:jc w:val="center"/>
        <w:rPr>
          <w:rFonts w:ascii="Times New Roman" w:hAnsi="Times New Roman" w:cs="Times New Roman"/>
          <w:sz w:val="24"/>
          <w:szCs w:val="24"/>
        </w:rPr>
      </w:pPr>
      <w:r>
        <w:rPr>
          <w:rFonts w:ascii="Times New Roman" w:hAnsi="Times New Roman" w:cs="Times New Roman"/>
          <w:sz w:val="24"/>
          <w:szCs w:val="24"/>
        </w:rPr>
        <w:t>от 12.07.2019 г. № 147</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Title"/>
        <w:jc w:val="center"/>
        <w:rPr>
          <w:rFonts w:ascii="Times New Roman" w:hAnsi="Times New Roman" w:cs="Times New Roman"/>
          <w:sz w:val="24"/>
          <w:szCs w:val="24"/>
        </w:rPr>
      </w:pPr>
      <w:bookmarkStart w:id="7" w:name="Par218"/>
      <w:bookmarkEnd w:id="7"/>
      <w:r w:rsidRPr="00DC3025">
        <w:rPr>
          <w:rFonts w:ascii="Times New Roman" w:hAnsi="Times New Roman" w:cs="Times New Roman"/>
          <w:sz w:val="24"/>
          <w:szCs w:val="24"/>
        </w:rPr>
        <w:t>ПОРЯДОК</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РАБОТЫ КОМИССИИ ПО ПРЕДОСТАВЛЕНИЮ ЗЕМЕЛЬНЫХ УЧАСТКОВ</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ГРАЖДАНАМ (СЕМЬЯМ), СОСТОЯЩИМ НА УЧЕТЕ В КАЧЕСТВЕ ЛИЦ,</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ИМЕЮЩИХ ПРАВО НА ПРЕДОСТАВЛЕНИЕ ЗЕМЕЛЬНЫХ УЧАСТКОВ</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В СОБСТВЕННОСТЬ БЕСПЛАТНО ДЛЯ ИНДИВИДУАЛЬНОГО ЖИЛИЩНОГО</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СТРОИТЕЛЬСТВА, САДОВОДСТВА, ОГОРОДНИЧЕСТВА ИЛИ ДЛЯ</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ВЕДЕНИЯ ЛИЧНОГО ПОДСОБНОГО ХОЗЯЙСТВА</w:t>
      </w:r>
    </w:p>
    <w:p w:rsidR="00B076AC" w:rsidRPr="00DC3025" w:rsidRDefault="00B076AC" w:rsidP="00744DDC">
      <w:pPr>
        <w:pStyle w:val="ConsPlusTitle"/>
        <w:ind w:firstLine="540"/>
        <w:jc w:val="both"/>
        <w:outlineLvl w:val="1"/>
        <w:rPr>
          <w:rFonts w:ascii="Times New Roman" w:hAnsi="Times New Roman" w:cs="Times New Roman"/>
          <w:sz w:val="24"/>
          <w:szCs w:val="24"/>
        </w:rPr>
      </w:pPr>
    </w:p>
    <w:p w:rsidR="00B076AC" w:rsidRPr="00DC3025" w:rsidRDefault="00B076AC" w:rsidP="00744DDC">
      <w:pPr>
        <w:pStyle w:val="ConsPlusTitle"/>
        <w:ind w:firstLine="540"/>
        <w:jc w:val="both"/>
        <w:outlineLvl w:val="1"/>
        <w:rPr>
          <w:rFonts w:ascii="Times New Roman" w:hAnsi="Times New Roman" w:cs="Times New Roman"/>
          <w:sz w:val="24"/>
          <w:szCs w:val="24"/>
        </w:rPr>
      </w:pPr>
      <w:r w:rsidRPr="00DC3025">
        <w:rPr>
          <w:rFonts w:ascii="Times New Roman" w:hAnsi="Times New Roman" w:cs="Times New Roman"/>
          <w:sz w:val="24"/>
          <w:szCs w:val="24"/>
        </w:rPr>
        <w:t>Статья 1. Общие положения</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800F54">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1. Комиссия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(далее - Комиссия), является координационным органом, образованным для проведения жеребьевки земельных участков,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гражданам, состоящим на учете в качестве лиц, имеющих право на предоставление земельных участков в собственность бесплатно, включенные в перечни-реестры земельных участков, предназначенных для предоставления в собственность бесплатно отдельным категориям граждан (далее - перечень).</w:t>
      </w:r>
    </w:p>
    <w:p w:rsidR="00B076AC" w:rsidRPr="00DC3025" w:rsidRDefault="00B076AC" w:rsidP="00800F54">
      <w:pPr>
        <w:pStyle w:val="ConsPlusNormal"/>
        <w:ind w:firstLine="539"/>
        <w:jc w:val="both"/>
        <w:rPr>
          <w:rFonts w:ascii="Times New Roman" w:hAnsi="Times New Roman" w:cs="Times New Roman"/>
          <w:sz w:val="24"/>
          <w:szCs w:val="24"/>
        </w:rPr>
      </w:pPr>
      <w:r w:rsidRPr="00DC3025">
        <w:rPr>
          <w:rFonts w:ascii="Times New Roman" w:hAnsi="Times New Roman" w:cs="Times New Roman"/>
          <w:sz w:val="24"/>
          <w:szCs w:val="24"/>
        </w:rPr>
        <w:t xml:space="preserve">2. Комиссия в своей деятельности руководствуется </w:t>
      </w:r>
      <w:hyperlink r:id="rId23"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DC3025">
          <w:rPr>
            <w:rFonts w:ascii="Times New Roman" w:hAnsi="Times New Roman" w:cs="Times New Roman"/>
            <w:sz w:val="24"/>
            <w:szCs w:val="24"/>
          </w:rPr>
          <w:t>Конституцией</w:t>
        </w:r>
      </w:hyperlink>
      <w:r w:rsidRPr="00DC3025">
        <w:rPr>
          <w:rFonts w:ascii="Times New Roman" w:hAnsi="Times New Roman" w:cs="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Орловской области, нормативными правовыми актами </w:t>
      </w:r>
      <w:r>
        <w:rPr>
          <w:rFonts w:ascii="Times New Roman" w:hAnsi="Times New Roman" w:cs="Times New Roman"/>
          <w:sz w:val="24"/>
          <w:szCs w:val="24"/>
        </w:rPr>
        <w:t>Ливенского района, Беломестненского</w:t>
      </w:r>
      <w:r w:rsidRPr="00DC3025">
        <w:rPr>
          <w:rFonts w:ascii="Times New Roman" w:hAnsi="Times New Roman" w:cs="Times New Roman"/>
          <w:sz w:val="24"/>
          <w:szCs w:val="24"/>
        </w:rPr>
        <w:t xml:space="preserve"> сельского поселения Ливенского района, а также настоящим Порядком.</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Title"/>
        <w:ind w:firstLine="540"/>
        <w:jc w:val="both"/>
        <w:outlineLvl w:val="1"/>
        <w:rPr>
          <w:rFonts w:ascii="Times New Roman" w:hAnsi="Times New Roman" w:cs="Times New Roman"/>
          <w:sz w:val="24"/>
          <w:szCs w:val="24"/>
        </w:rPr>
      </w:pPr>
      <w:r w:rsidRPr="00DC3025">
        <w:rPr>
          <w:rFonts w:ascii="Times New Roman" w:hAnsi="Times New Roman" w:cs="Times New Roman"/>
          <w:sz w:val="24"/>
          <w:szCs w:val="24"/>
        </w:rPr>
        <w:t>Статья 2. Организация работы Комиссии</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 В состав Комиссии входят председатель Комиссии, заместитель председателя Комиссии, секретарь Комиссии и иные члены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2. Деятельность Комиссии возглавляет председатель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Председатель Комиссии выполняет следующие функции: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 ведет заседание Комиссии, распределяет обязанности между ее членами;</w:t>
      </w:r>
    </w:p>
    <w:p w:rsidR="00B076AC" w:rsidRPr="00DC3025" w:rsidRDefault="00B076AC" w:rsidP="00A662BA">
      <w:pPr>
        <w:pStyle w:val="ConsPlusNormal"/>
        <w:ind w:left="540"/>
        <w:jc w:val="both"/>
        <w:rPr>
          <w:rFonts w:ascii="Times New Roman" w:hAnsi="Times New Roman" w:cs="Times New Roman"/>
          <w:sz w:val="24"/>
          <w:szCs w:val="24"/>
        </w:rPr>
      </w:pPr>
      <w:r w:rsidRPr="00DC3025">
        <w:rPr>
          <w:rFonts w:ascii="Times New Roman" w:hAnsi="Times New Roman" w:cs="Times New Roman"/>
          <w:sz w:val="24"/>
          <w:szCs w:val="24"/>
        </w:rPr>
        <w:t>2) определяет дату, место и время проведения заседания Комиссии;</w:t>
      </w:r>
    </w:p>
    <w:p w:rsidR="00B076AC" w:rsidRPr="00DC3025" w:rsidRDefault="00B076AC" w:rsidP="00A662BA">
      <w:pPr>
        <w:pStyle w:val="ConsPlusNormal"/>
        <w:ind w:left="540"/>
        <w:jc w:val="both"/>
        <w:rPr>
          <w:rFonts w:ascii="Times New Roman" w:hAnsi="Times New Roman" w:cs="Times New Roman"/>
          <w:sz w:val="24"/>
          <w:szCs w:val="24"/>
        </w:rPr>
      </w:pPr>
      <w:r w:rsidRPr="00DC3025">
        <w:rPr>
          <w:rFonts w:ascii="Times New Roman" w:hAnsi="Times New Roman" w:cs="Times New Roman"/>
          <w:sz w:val="24"/>
          <w:szCs w:val="24"/>
        </w:rPr>
        <w:t>3) определяет повестку дня заседания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4) подписывает протокол Комиссии в течение 3 рабочих дней со дня проведения заседания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5) осуществляет контроль за исполнением решений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3. В случае отсутствия председателя Комиссии его полномочия осуществляет заместитель председателя Комиссии, а в случае отсутствия заместителя председателя Комиссии - один из членов Комиссии по поручению председателя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4. Секретарь Комиссии выполняет следующие функции: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1) направляет заявителям извещения с предложениями об участии в заседании Комиссии не позднее 14 дней до дня проведения заседания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а) первым двадцати заявителям - в случае наличия в перечне не менее двадцати земельных участков;</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б) заявителям, численность которых равна количеству земельных участков в перечне, - в случае наличия в перечне менее двадцати земельных участков;</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2) осуществляет контроль за возвратом почтовых уведомлений о вручении заявителям извещений, обеспечивает их учет и хранение;</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3) осуществляет регистрацию заявителей, явившихся на жеребьевку, в журнале регистрации заявителей;</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4) ведет протокол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5) оформляет протокол Комиссии в сроки, установленные </w:t>
      </w:r>
      <w:hyperlink w:anchor="Par151" w:tooltip="10. В течение 3 рабочих дней со дня проведения жеребьевки протокол жеребьевки оформляется и подписывается председательствовавшим на заседании Комиссии, секретарем и присутствовавшими на жеребьевке иными членами Комиссии." w:history="1">
        <w:r w:rsidRPr="00DC3025">
          <w:rPr>
            <w:rFonts w:ascii="Times New Roman" w:hAnsi="Times New Roman" w:cs="Times New Roman"/>
            <w:sz w:val="24"/>
            <w:szCs w:val="24"/>
          </w:rPr>
          <w:t>частью 10 статьи 2</w:t>
        </w:r>
      </w:hyperlink>
      <w:r w:rsidRPr="00DC3025">
        <w:rPr>
          <w:rFonts w:ascii="Times New Roman" w:hAnsi="Times New Roman" w:cs="Times New Roman"/>
          <w:sz w:val="24"/>
          <w:szCs w:val="24"/>
        </w:rPr>
        <w:t xml:space="preserve"> Порядка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и </w:t>
      </w:r>
      <w:hyperlink w:anchor="Par199" w:tooltip="9. Результаты ознакомления и выбора оформляются протоколом, который подписывается председателем, секретарем, присутствовавшими на ознакомлении и выборе членами Комиссии, заявителями (их представителями), принявшими участие в ознакомлении и выборе в течение 3 р" w:history="1">
        <w:r w:rsidRPr="00DC3025">
          <w:rPr>
            <w:rFonts w:ascii="Times New Roman" w:hAnsi="Times New Roman" w:cs="Times New Roman"/>
            <w:sz w:val="24"/>
            <w:szCs w:val="24"/>
          </w:rPr>
          <w:t>частью 9 статьи 2</w:t>
        </w:r>
      </w:hyperlink>
      <w:r w:rsidRPr="00DC3025">
        <w:rPr>
          <w:rFonts w:ascii="Times New Roman" w:hAnsi="Times New Roman" w:cs="Times New Roman"/>
          <w:sz w:val="24"/>
          <w:szCs w:val="24"/>
        </w:rPr>
        <w:t xml:space="preserve"> Порядка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6) обеспечивает хранение протокола Комиссии и материалов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7) выполняет поручения председателя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5. В случае отсутствия секретаря Комиссии его полномочия осуществляет один из членов Комиссии по поручению председателя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 xml:space="preserve">6. Проведение Комиссии является правомочным при участии не менее половины членов Комиссии (согласно утвержденному </w:t>
      </w:r>
      <w:hyperlink w:anchor="Par271" w:tooltip="СОСТАВ" w:history="1">
        <w:r w:rsidRPr="00DC3025">
          <w:rPr>
            <w:rFonts w:ascii="Times New Roman" w:hAnsi="Times New Roman" w:cs="Times New Roman"/>
            <w:sz w:val="24"/>
            <w:szCs w:val="24"/>
          </w:rPr>
          <w:t>составу</w:t>
        </w:r>
      </w:hyperlink>
      <w:r w:rsidRPr="00DC3025">
        <w:rPr>
          <w:rFonts w:ascii="Times New Roman" w:hAnsi="Times New Roman" w:cs="Times New Roman"/>
          <w:sz w:val="24"/>
          <w:szCs w:val="24"/>
        </w:rPr>
        <w:t xml:space="preserve"> Комиссии).</w:t>
      </w:r>
    </w:p>
    <w:p w:rsidR="00B076AC" w:rsidRPr="00DC3025" w:rsidRDefault="00B076AC" w:rsidP="00A662BA">
      <w:pPr>
        <w:pStyle w:val="ConsPlusNormal"/>
        <w:ind w:firstLine="540"/>
        <w:jc w:val="both"/>
        <w:rPr>
          <w:rFonts w:ascii="Times New Roman" w:hAnsi="Times New Roman" w:cs="Times New Roman"/>
          <w:sz w:val="24"/>
          <w:szCs w:val="24"/>
        </w:rPr>
      </w:pPr>
      <w:r w:rsidRPr="00DC3025">
        <w:rPr>
          <w:rFonts w:ascii="Times New Roman" w:hAnsi="Times New Roman" w:cs="Times New Roman"/>
          <w:sz w:val="24"/>
          <w:szCs w:val="24"/>
        </w:rPr>
        <w:t>7. Результаты заседания Комиссии фиксируются в протоколе Комиссии.</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pPr>
        <w:rPr>
          <w:rFonts w:ascii="Times New Roman" w:hAnsi="Times New Roman"/>
          <w:sz w:val="24"/>
          <w:szCs w:val="24"/>
        </w:rPr>
      </w:pPr>
      <w:r w:rsidRPr="00DC3025">
        <w:rPr>
          <w:rFonts w:ascii="Times New Roman" w:hAnsi="Times New Roman"/>
          <w:sz w:val="24"/>
          <w:szCs w:val="24"/>
        </w:rPr>
        <w:br w:type="page"/>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DC3025">
      <w:pPr>
        <w:pStyle w:val="ConsPlusNormal"/>
        <w:ind w:left="5952" w:firstLine="420"/>
        <w:jc w:val="center"/>
        <w:outlineLvl w:val="0"/>
        <w:rPr>
          <w:rFonts w:ascii="Times New Roman" w:hAnsi="Times New Roman" w:cs="Times New Roman"/>
          <w:sz w:val="24"/>
          <w:szCs w:val="24"/>
        </w:rPr>
      </w:pPr>
      <w:bookmarkStart w:id="8" w:name="Par271"/>
      <w:bookmarkEnd w:id="8"/>
      <w:r w:rsidRPr="00DC3025">
        <w:rPr>
          <w:rFonts w:ascii="Times New Roman" w:hAnsi="Times New Roman" w:cs="Times New Roman"/>
          <w:sz w:val="24"/>
          <w:szCs w:val="24"/>
        </w:rPr>
        <w:t>Приложение 5</w:t>
      </w:r>
    </w:p>
    <w:p w:rsidR="00B076AC" w:rsidRPr="00DC3025" w:rsidRDefault="00B076AC" w:rsidP="00C53A46">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к решению</w:t>
      </w:r>
      <w:r>
        <w:rPr>
          <w:rFonts w:ascii="Times New Roman" w:hAnsi="Times New Roman" w:cs="Times New Roman"/>
          <w:sz w:val="24"/>
          <w:szCs w:val="24"/>
        </w:rPr>
        <w:t xml:space="preserve"> Беломестненского </w:t>
      </w:r>
      <w:r w:rsidRPr="00DC3025">
        <w:rPr>
          <w:rFonts w:ascii="Times New Roman" w:hAnsi="Times New Roman" w:cs="Times New Roman"/>
          <w:sz w:val="24"/>
          <w:szCs w:val="24"/>
        </w:rPr>
        <w:t>сельского</w:t>
      </w:r>
    </w:p>
    <w:p w:rsidR="00B076AC" w:rsidRPr="00DC3025" w:rsidRDefault="00B076AC" w:rsidP="00C53A46">
      <w:pPr>
        <w:pStyle w:val="ConsPlusNormal"/>
        <w:ind w:left="4536"/>
        <w:jc w:val="center"/>
        <w:rPr>
          <w:rFonts w:ascii="Times New Roman" w:hAnsi="Times New Roman" w:cs="Times New Roman"/>
          <w:sz w:val="24"/>
          <w:szCs w:val="24"/>
        </w:rPr>
      </w:pPr>
      <w:r w:rsidRPr="00DC3025">
        <w:rPr>
          <w:rFonts w:ascii="Times New Roman" w:hAnsi="Times New Roman" w:cs="Times New Roman"/>
          <w:sz w:val="24"/>
          <w:szCs w:val="24"/>
        </w:rPr>
        <w:t>Совета народных депутатов</w:t>
      </w:r>
    </w:p>
    <w:p w:rsidR="00B076AC" w:rsidRPr="00DC3025" w:rsidRDefault="00B076AC" w:rsidP="00C53A46">
      <w:pPr>
        <w:pStyle w:val="ConsPlusNormal"/>
        <w:ind w:left="4536"/>
        <w:jc w:val="center"/>
        <w:rPr>
          <w:rFonts w:ascii="Times New Roman" w:hAnsi="Times New Roman" w:cs="Times New Roman"/>
          <w:sz w:val="24"/>
          <w:szCs w:val="24"/>
        </w:rPr>
      </w:pPr>
      <w:r>
        <w:rPr>
          <w:rFonts w:ascii="Times New Roman" w:hAnsi="Times New Roman" w:cs="Times New Roman"/>
          <w:sz w:val="24"/>
          <w:szCs w:val="24"/>
        </w:rPr>
        <w:t>от 12.07.2019 г. № 147</w:t>
      </w:r>
    </w:p>
    <w:p w:rsidR="00B076AC" w:rsidRPr="00DC3025" w:rsidRDefault="00B076AC" w:rsidP="00744DDC">
      <w:pPr>
        <w:pStyle w:val="ConsPlusTitle"/>
        <w:jc w:val="center"/>
        <w:rPr>
          <w:rFonts w:ascii="Times New Roman" w:hAnsi="Times New Roman" w:cs="Times New Roman"/>
          <w:sz w:val="24"/>
          <w:szCs w:val="24"/>
        </w:rPr>
      </w:pP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СОСТАВ</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КОМИССИИ ПО ПРЕДОСТАВЛЕНИЮ ЗЕМЕЛЬНЫХ УЧАСТКОВ ГРАЖДАНАМ</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(СЕМЬЯМ), СОСТОЯЩИМ НА УЧЕТЕ В КАЧЕСТВЕ ЛИЦ, ИМЕЮЩИХ ПРАВО</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НА ПРЕДОСТАВЛЕНИЕ ЗЕМЕЛЬНЫХ УЧАСТКОВ В СОБСТВЕННОСТЬ</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БЕСПЛАТНО ДЛЯ ИНДИВИДУАЛЬНОГО ЖИЛИЩНОГО СТРОИТЕЛЬСТВА,</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САДОВОДСТВА, ОГОРОДНИЧЕСТВА ИЛИ ДЛЯ ВЕДЕНИЯ</w:t>
      </w:r>
    </w:p>
    <w:p w:rsidR="00B076AC" w:rsidRPr="00DC3025" w:rsidRDefault="00B076AC" w:rsidP="00744DDC">
      <w:pPr>
        <w:pStyle w:val="ConsPlusTitle"/>
        <w:jc w:val="center"/>
        <w:rPr>
          <w:rFonts w:ascii="Times New Roman" w:hAnsi="Times New Roman" w:cs="Times New Roman"/>
          <w:sz w:val="24"/>
          <w:szCs w:val="24"/>
        </w:rPr>
      </w:pPr>
      <w:r w:rsidRPr="00DC3025">
        <w:rPr>
          <w:rFonts w:ascii="Times New Roman" w:hAnsi="Times New Roman" w:cs="Times New Roman"/>
          <w:sz w:val="24"/>
          <w:szCs w:val="24"/>
        </w:rPr>
        <w:t>ЛИЧНОГО ПОДСОБНОГО ХОЗЯЙСТВА</w:t>
      </w:r>
    </w:p>
    <w:p w:rsidR="00B076AC" w:rsidRPr="00DC3025" w:rsidRDefault="00B076AC" w:rsidP="00744DDC">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78"/>
        <w:gridCol w:w="340"/>
        <w:gridCol w:w="5953"/>
      </w:tblGrid>
      <w:tr w:rsidR="00B076AC" w:rsidRPr="00DC3025" w:rsidTr="00C53A46">
        <w:tc>
          <w:tcPr>
            <w:tcW w:w="2778" w:type="dxa"/>
          </w:tcPr>
          <w:p w:rsidR="00B076AC" w:rsidRPr="00DC3025" w:rsidRDefault="00B076AC" w:rsidP="00807C4A">
            <w:pPr>
              <w:pStyle w:val="ConsPlusNormal"/>
              <w:rPr>
                <w:rFonts w:ascii="Times New Roman" w:hAnsi="Times New Roman" w:cs="Times New Roman"/>
                <w:sz w:val="24"/>
                <w:szCs w:val="24"/>
              </w:rPr>
            </w:pPr>
          </w:p>
        </w:tc>
        <w:tc>
          <w:tcPr>
            <w:tcW w:w="340" w:type="dxa"/>
          </w:tcPr>
          <w:p w:rsidR="00B076AC" w:rsidRPr="00DC3025" w:rsidRDefault="00B076AC" w:rsidP="00807C4A">
            <w:pPr>
              <w:pStyle w:val="ConsPlusNormal"/>
              <w:rPr>
                <w:rFonts w:ascii="Times New Roman" w:hAnsi="Times New Roman" w:cs="Times New Roman"/>
                <w:sz w:val="24"/>
                <w:szCs w:val="24"/>
              </w:rPr>
            </w:pPr>
            <w:r w:rsidRPr="00DC3025">
              <w:rPr>
                <w:rFonts w:ascii="Times New Roman" w:hAnsi="Times New Roman" w:cs="Times New Roman"/>
                <w:sz w:val="24"/>
                <w:szCs w:val="24"/>
              </w:rPr>
              <w:t>-</w:t>
            </w:r>
          </w:p>
        </w:tc>
        <w:tc>
          <w:tcPr>
            <w:tcW w:w="5953" w:type="dxa"/>
          </w:tcPr>
          <w:p w:rsidR="00B076AC" w:rsidRPr="00DC3025" w:rsidRDefault="00B076AC" w:rsidP="00C53A46">
            <w:pPr>
              <w:pStyle w:val="ConsPlusNormal"/>
              <w:rPr>
                <w:rFonts w:ascii="Times New Roman" w:hAnsi="Times New Roman" w:cs="Times New Roman"/>
                <w:sz w:val="24"/>
                <w:szCs w:val="24"/>
              </w:rPr>
            </w:pPr>
            <w:r w:rsidRPr="00DC3025">
              <w:rPr>
                <w:rFonts w:ascii="Times New Roman" w:hAnsi="Times New Roman" w:cs="Times New Roman"/>
                <w:sz w:val="24"/>
                <w:szCs w:val="24"/>
              </w:rPr>
              <w:t>глава администрации _______________ сельского поселения Ливенского района, председатель Комиссии</w:t>
            </w:r>
          </w:p>
        </w:tc>
      </w:tr>
      <w:tr w:rsidR="00B076AC" w:rsidRPr="00DC3025" w:rsidTr="00C53A46">
        <w:tc>
          <w:tcPr>
            <w:tcW w:w="2778" w:type="dxa"/>
          </w:tcPr>
          <w:p w:rsidR="00B076AC" w:rsidRPr="00DC3025" w:rsidRDefault="00B076AC" w:rsidP="00807C4A">
            <w:pPr>
              <w:pStyle w:val="ConsPlusNormal"/>
              <w:rPr>
                <w:rFonts w:ascii="Times New Roman" w:hAnsi="Times New Roman" w:cs="Times New Roman"/>
                <w:sz w:val="24"/>
                <w:szCs w:val="24"/>
              </w:rPr>
            </w:pPr>
          </w:p>
        </w:tc>
        <w:tc>
          <w:tcPr>
            <w:tcW w:w="340" w:type="dxa"/>
          </w:tcPr>
          <w:p w:rsidR="00B076AC" w:rsidRPr="00DC3025" w:rsidRDefault="00B076AC" w:rsidP="00807C4A">
            <w:pPr>
              <w:pStyle w:val="ConsPlusNormal"/>
              <w:rPr>
                <w:rFonts w:ascii="Times New Roman" w:hAnsi="Times New Roman" w:cs="Times New Roman"/>
                <w:sz w:val="24"/>
                <w:szCs w:val="24"/>
              </w:rPr>
            </w:pPr>
            <w:r w:rsidRPr="00DC3025">
              <w:rPr>
                <w:rFonts w:ascii="Times New Roman" w:hAnsi="Times New Roman" w:cs="Times New Roman"/>
                <w:sz w:val="24"/>
                <w:szCs w:val="24"/>
              </w:rPr>
              <w:t>-</w:t>
            </w:r>
          </w:p>
        </w:tc>
        <w:tc>
          <w:tcPr>
            <w:tcW w:w="5953" w:type="dxa"/>
          </w:tcPr>
          <w:p w:rsidR="00B076AC" w:rsidRPr="00DC3025" w:rsidRDefault="00B076AC" w:rsidP="00807C4A">
            <w:pPr>
              <w:pStyle w:val="ConsPlusNormal"/>
              <w:rPr>
                <w:rFonts w:ascii="Times New Roman" w:hAnsi="Times New Roman" w:cs="Times New Roman"/>
                <w:sz w:val="24"/>
                <w:szCs w:val="24"/>
              </w:rPr>
            </w:pPr>
            <w:r w:rsidRPr="00DC3025">
              <w:rPr>
                <w:rFonts w:ascii="Times New Roman" w:hAnsi="Times New Roman" w:cs="Times New Roman"/>
                <w:sz w:val="24"/>
                <w:szCs w:val="24"/>
              </w:rPr>
              <w:t>ведущий специалист администрации ______________ сельского поселения Ливенского района, секретарь Комиссии</w:t>
            </w:r>
          </w:p>
        </w:tc>
      </w:tr>
      <w:tr w:rsidR="00B076AC" w:rsidRPr="00DC3025" w:rsidTr="00C53A46">
        <w:tc>
          <w:tcPr>
            <w:tcW w:w="2778" w:type="dxa"/>
          </w:tcPr>
          <w:p w:rsidR="00B076AC" w:rsidRPr="00DC3025" w:rsidRDefault="00B076AC" w:rsidP="00807C4A">
            <w:pPr>
              <w:pStyle w:val="ConsPlusNormal"/>
              <w:rPr>
                <w:rFonts w:ascii="Times New Roman" w:hAnsi="Times New Roman" w:cs="Times New Roman"/>
                <w:sz w:val="24"/>
                <w:szCs w:val="24"/>
              </w:rPr>
            </w:pPr>
            <w:r w:rsidRPr="00DC3025">
              <w:rPr>
                <w:rFonts w:ascii="Times New Roman" w:hAnsi="Times New Roman" w:cs="Times New Roman"/>
                <w:sz w:val="24"/>
                <w:szCs w:val="24"/>
              </w:rPr>
              <w:t>Члены Комиссии:</w:t>
            </w:r>
          </w:p>
        </w:tc>
        <w:tc>
          <w:tcPr>
            <w:tcW w:w="340" w:type="dxa"/>
          </w:tcPr>
          <w:p w:rsidR="00B076AC" w:rsidRPr="00DC3025" w:rsidRDefault="00B076AC" w:rsidP="00807C4A">
            <w:pPr>
              <w:pStyle w:val="ConsPlusNormal"/>
              <w:rPr>
                <w:rFonts w:ascii="Times New Roman" w:hAnsi="Times New Roman" w:cs="Times New Roman"/>
                <w:sz w:val="24"/>
                <w:szCs w:val="24"/>
              </w:rPr>
            </w:pPr>
          </w:p>
        </w:tc>
        <w:tc>
          <w:tcPr>
            <w:tcW w:w="5953" w:type="dxa"/>
          </w:tcPr>
          <w:p w:rsidR="00B076AC" w:rsidRPr="00DC3025" w:rsidRDefault="00B076AC" w:rsidP="00807C4A">
            <w:pPr>
              <w:pStyle w:val="ConsPlusNormal"/>
              <w:rPr>
                <w:rFonts w:ascii="Times New Roman" w:hAnsi="Times New Roman" w:cs="Times New Roman"/>
                <w:sz w:val="24"/>
                <w:szCs w:val="24"/>
              </w:rPr>
            </w:pPr>
          </w:p>
        </w:tc>
      </w:tr>
      <w:tr w:rsidR="00B076AC" w:rsidRPr="00DC3025" w:rsidTr="00C53A46">
        <w:tc>
          <w:tcPr>
            <w:tcW w:w="2778" w:type="dxa"/>
          </w:tcPr>
          <w:p w:rsidR="00B076AC" w:rsidRPr="00DC3025" w:rsidRDefault="00B076AC" w:rsidP="00807C4A">
            <w:pPr>
              <w:pStyle w:val="ConsPlusNormal"/>
              <w:rPr>
                <w:rFonts w:ascii="Times New Roman" w:hAnsi="Times New Roman" w:cs="Times New Roman"/>
                <w:sz w:val="24"/>
                <w:szCs w:val="24"/>
              </w:rPr>
            </w:pPr>
          </w:p>
        </w:tc>
        <w:tc>
          <w:tcPr>
            <w:tcW w:w="340" w:type="dxa"/>
          </w:tcPr>
          <w:p w:rsidR="00B076AC" w:rsidRPr="00DC3025" w:rsidRDefault="00B076AC" w:rsidP="00807C4A">
            <w:pPr>
              <w:pStyle w:val="ConsPlusNormal"/>
              <w:rPr>
                <w:rFonts w:ascii="Times New Roman" w:hAnsi="Times New Roman" w:cs="Times New Roman"/>
                <w:sz w:val="24"/>
                <w:szCs w:val="24"/>
              </w:rPr>
            </w:pPr>
          </w:p>
        </w:tc>
        <w:tc>
          <w:tcPr>
            <w:tcW w:w="5953" w:type="dxa"/>
          </w:tcPr>
          <w:p w:rsidR="00B076AC" w:rsidRPr="00DC3025" w:rsidRDefault="00B076AC" w:rsidP="00807C4A">
            <w:pPr>
              <w:pStyle w:val="ConsPlusNormal"/>
              <w:rPr>
                <w:rFonts w:ascii="Times New Roman" w:hAnsi="Times New Roman" w:cs="Times New Roman"/>
                <w:sz w:val="24"/>
                <w:szCs w:val="24"/>
              </w:rPr>
            </w:pPr>
            <w:r w:rsidRPr="00DC3025">
              <w:rPr>
                <w:rFonts w:ascii="Times New Roman" w:hAnsi="Times New Roman" w:cs="Times New Roman"/>
                <w:sz w:val="24"/>
                <w:szCs w:val="24"/>
              </w:rPr>
              <w:t>депутат ________________ сельского Совета народных депутатов</w:t>
            </w:r>
          </w:p>
        </w:tc>
      </w:tr>
      <w:tr w:rsidR="00B076AC" w:rsidRPr="00DC3025" w:rsidTr="00C53A46">
        <w:tc>
          <w:tcPr>
            <w:tcW w:w="2778" w:type="dxa"/>
          </w:tcPr>
          <w:p w:rsidR="00B076AC" w:rsidRPr="00DC3025" w:rsidRDefault="00B076AC" w:rsidP="00807C4A">
            <w:pPr>
              <w:pStyle w:val="ConsPlusNormal"/>
              <w:rPr>
                <w:rFonts w:ascii="Times New Roman" w:hAnsi="Times New Roman" w:cs="Times New Roman"/>
                <w:sz w:val="24"/>
                <w:szCs w:val="24"/>
              </w:rPr>
            </w:pPr>
          </w:p>
        </w:tc>
        <w:tc>
          <w:tcPr>
            <w:tcW w:w="340" w:type="dxa"/>
          </w:tcPr>
          <w:p w:rsidR="00B076AC" w:rsidRPr="00DC3025" w:rsidRDefault="00B076AC" w:rsidP="00807C4A">
            <w:pPr>
              <w:pStyle w:val="ConsPlusNormal"/>
              <w:rPr>
                <w:rFonts w:ascii="Times New Roman" w:hAnsi="Times New Roman" w:cs="Times New Roman"/>
                <w:sz w:val="24"/>
                <w:szCs w:val="24"/>
              </w:rPr>
            </w:pPr>
            <w:r w:rsidRPr="00DC3025">
              <w:rPr>
                <w:rFonts w:ascii="Times New Roman" w:hAnsi="Times New Roman" w:cs="Times New Roman"/>
                <w:sz w:val="24"/>
                <w:szCs w:val="24"/>
              </w:rPr>
              <w:t>-</w:t>
            </w:r>
          </w:p>
        </w:tc>
        <w:tc>
          <w:tcPr>
            <w:tcW w:w="5953" w:type="dxa"/>
          </w:tcPr>
          <w:p w:rsidR="00B076AC" w:rsidRPr="00DC3025" w:rsidRDefault="00B076AC" w:rsidP="00807C4A">
            <w:pPr>
              <w:pStyle w:val="ConsPlusNormal"/>
              <w:rPr>
                <w:rFonts w:ascii="Times New Roman" w:hAnsi="Times New Roman" w:cs="Times New Roman"/>
                <w:sz w:val="24"/>
                <w:szCs w:val="24"/>
              </w:rPr>
            </w:pPr>
          </w:p>
        </w:tc>
      </w:tr>
      <w:tr w:rsidR="00B076AC" w:rsidRPr="00DC3025" w:rsidTr="00C53A46">
        <w:tc>
          <w:tcPr>
            <w:tcW w:w="2778" w:type="dxa"/>
          </w:tcPr>
          <w:p w:rsidR="00B076AC" w:rsidRPr="00DC3025" w:rsidRDefault="00B076AC" w:rsidP="00807C4A">
            <w:pPr>
              <w:pStyle w:val="ConsPlusNormal"/>
              <w:rPr>
                <w:rFonts w:ascii="Times New Roman" w:hAnsi="Times New Roman" w:cs="Times New Roman"/>
                <w:sz w:val="24"/>
                <w:szCs w:val="24"/>
              </w:rPr>
            </w:pPr>
          </w:p>
        </w:tc>
        <w:tc>
          <w:tcPr>
            <w:tcW w:w="340" w:type="dxa"/>
          </w:tcPr>
          <w:p w:rsidR="00B076AC" w:rsidRPr="00DC3025" w:rsidRDefault="00B076AC" w:rsidP="00807C4A">
            <w:pPr>
              <w:pStyle w:val="ConsPlusNormal"/>
              <w:rPr>
                <w:rFonts w:ascii="Times New Roman" w:hAnsi="Times New Roman" w:cs="Times New Roman"/>
                <w:sz w:val="24"/>
                <w:szCs w:val="24"/>
              </w:rPr>
            </w:pPr>
            <w:r w:rsidRPr="00DC3025">
              <w:rPr>
                <w:rFonts w:ascii="Times New Roman" w:hAnsi="Times New Roman" w:cs="Times New Roman"/>
                <w:sz w:val="24"/>
                <w:szCs w:val="24"/>
              </w:rPr>
              <w:t>-</w:t>
            </w:r>
          </w:p>
        </w:tc>
        <w:tc>
          <w:tcPr>
            <w:tcW w:w="5953" w:type="dxa"/>
          </w:tcPr>
          <w:p w:rsidR="00B076AC" w:rsidRPr="00DC3025" w:rsidRDefault="00B076AC" w:rsidP="00807C4A">
            <w:pPr>
              <w:pStyle w:val="ConsPlusNormal"/>
              <w:rPr>
                <w:rFonts w:ascii="Times New Roman" w:hAnsi="Times New Roman" w:cs="Times New Roman"/>
                <w:sz w:val="24"/>
                <w:szCs w:val="24"/>
              </w:rPr>
            </w:pPr>
          </w:p>
        </w:tc>
      </w:tr>
    </w:tbl>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rsidP="00744DDC">
      <w:pPr>
        <w:pStyle w:val="ConsPlusNormal"/>
        <w:ind w:firstLine="540"/>
        <w:jc w:val="both"/>
        <w:rPr>
          <w:rFonts w:ascii="Times New Roman" w:hAnsi="Times New Roman" w:cs="Times New Roman"/>
          <w:i/>
          <w:sz w:val="24"/>
          <w:szCs w:val="24"/>
        </w:rPr>
      </w:pPr>
      <w:r w:rsidRPr="00DC3025">
        <w:rPr>
          <w:rFonts w:ascii="Times New Roman" w:hAnsi="Times New Roman" w:cs="Times New Roman"/>
          <w:i/>
          <w:sz w:val="24"/>
          <w:szCs w:val="24"/>
        </w:rPr>
        <w:t>Пример для комиссии, членов не менее 5 человек.</w:t>
      </w:r>
    </w:p>
    <w:p w:rsidR="00B076AC" w:rsidRPr="00DC3025" w:rsidRDefault="00B076AC" w:rsidP="00744DDC">
      <w:pPr>
        <w:pStyle w:val="ConsPlusNormal"/>
        <w:ind w:firstLine="540"/>
        <w:jc w:val="both"/>
        <w:rPr>
          <w:rFonts w:ascii="Times New Roman" w:hAnsi="Times New Roman" w:cs="Times New Roman"/>
          <w:sz w:val="24"/>
          <w:szCs w:val="24"/>
        </w:rPr>
      </w:pPr>
    </w:p>
    <w:p w:rsidR="00B076AC" w:rsidRPr="00DC3025" w:rsidRDefault="00B076AC">
      <w:pPr>
        <w:rPr>
          <w:rFonts w:ascii="Times New Roman" w:hAnsi="Times New Roman"/>
          <w:sz w:val="24"/>
          <w:szCs w:val="24"/>
        </w:rPr>
      </w:pPr>
    </w:p>
    <w:sectPr w:rsidR="00B076AC" w:rsidRPr="00DC3025" w:rsidSect="0022244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6AC" w:rsidRDefault="00B076AC">
      <w:pPr>
        <w:spacing w:after="0" w:line="240" w:lineRule="auto"/>
      </w:pPr>
      <w:r>
        <w:separator/>
      </w:r>
    </w:p>
  </w:endnote>
  <w:endnote w:type="continuationSeparator" w:id="0">
    <w:p w:rsidR="00B076AC" w:rsidRDefault="00B076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6AC" w:rsidRDefault="00B076AC">
      <w:pPr>
        <w:spacing w:after="0" w:line="240" w:lineRule="auto"/>
      </w:pPr>
      <w:r>
        <w:separator/>
      </w:r>
    </w:p>
  </w:footnote>
  <w:footnote w:type="continuationSeparator" w:id="0">
    <w:p w:rsidR="00B076AC" w:rsidRDefault="00B076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6AC" w:rsidRDefault="00B076AC" w:rsidP="00CC24B9">
    <w:pPr>
      <w:pStyle w:val="Header"/>
      <w:jc w:val="center"/>
    </w:pPr>
    <w:fldSimple w:instr="PAGE   \* MERGEFORMAT">
      <w:r>
        <w:rPr>
          <w:noProof/>
        </w:rPr>
        <w:t>13</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DDC"/>
    <w:rsid w:val="00031E72"/>
    <w:rsid w:val="000A0958"/>
    <w:rsid w:val="000A37EA"/>
    <w:rsid w:val="00117CE4"/>
    <w:rsid w:val="00142372"/>
    <w:rsid w:val="0014631A"/>
    <w:rsid w:val="00180EA6"/>
    <w:rsid w:val="001F4895"/>
    <w:rsid w:val="001F7D6D"/>
    <w:rsid w:val="00222442"/>
    <w:rsid w:val="00224D78"/>
    <w:rsid w:val="002348AF"/>
    <w:rsid w:val="00264227"/>
    <w:rsid w:val="002730DF"/>
    <w:rsid w:val="002742C8"/>
    <w:rsid w:val="00316930"/>
    <w:rsid w:val="00374B33"/>
    <w:rsid w:val="003C7CF1"/>
    <w:rsid w:val="003D235A"/>
    <w:rsid w:val="003E2F7F"/>
    <w:rsid w:val="004B24CF"/>
    <w:rsid w:val="00511E1F"/>
    <w:rsid w:val="0052504D"/>
    <w:rsid w:val="00561317"/>
    <w:rsid w:val="0058118D"/>
    <w:rsid w:val="005E46AB"/>
    <w:rsid w:val="0062675A"/>
    <w:rsid w:val="00641101"/>
    <w:rsid w:val="00643F1E"/>
    <w:rsid w:val="00653652"/>
    <w:rsid w:val="00664103"/>
    <w:rsid w:val="00674A6B"/>
    <w:rsid w:val="0067779B"/>
    <w:rsid w:val="006A1422"/>
    <w:rsid w:val="006B6A52"/>
    <w:rsid w:val="007072FB"/>
    <w:rsid w:val="007278BD"/>
    <w:rsid w:val="00744DDC"/>
    <w:rsid w:val="00756D56"/>
    <w:rsid w:val="007A15A6"/>
    <w:rsid w:val="007A4007"/>
    <w:rsid w:val="007B284B"/>
    <w:rsid w:val="007C70C4"/>
    <w:rsid w:val="007F1F59"/>
    <w:rsid w:val="00800F54"/>
    <w:rsid w:val="00807C4A"/>
    <w:rsid w:val="00843CB9"/>
    <w:rsid w:val="00954734"/>
    <w:rsid w:val="00954DB0"/>
    <w:rsid w:val="009A3266"/>
    <w:rsid w:val="009A7E6F"/>
    <w:rsid w:val="009B1E68"/>
    <w:rsid w:val="00A16819"/>
    <w:rsid w:val="00A407C2"/>
    <w:rsid w:val="00A662BA"/>
    <w:rsid w:val="00A735D0"/>
    <w:rsid w:val="00A74DC0"/>
    <w:rsid w:val="00A8626F"/>
    <w:rsid w:val="00AE68C2"/>
    <w:rsid w:val="00B00AE0"/>
    <w:rsid w:val="00B01582"/>
    <w:rsid w:val="00B076AC"/>
    <w:rsid w:val="00B24F96"/>
    <w:rsid w:val="00BA40F9"/>
    <w:rsid w:val="00BA50E1"/>
    <w:rsid w:val="00BD0194"/>
    <w:rsid w:val="00BE3522"/>
    <w:rsid w:val="00C32074"/>
    <w:rsid w:val="00C53A46"/>
    <w:rsid w:val="00CC24B9"/>
    <w:rsid w:val="00D56845"/>
    <w:rsid w:val="00D654C7"/>
    <w:rsid w:val="00D83AB0"/>
    <w:rsid w:val="00DC3025"/>
    <w:rsid w:val="00DD5322"/>
    <w:rsid w:val="00DE4763"/>
    <w:rsid w:val="00E17842"/>
    <w:rsid w:val="00E97A9C"/>
    <w:rsid w:val="00EA3DED"/>
    <w:rsid w:val="00F03AAC"/>
    <w:rsid w:val="00F27AE7"/>
    <w:rsid w:val="00F363AA"/>
    <w:rsid w:val="00F52BF4"/>
    <w:rsid w:val="00F675B3"/>
    <w:rsid w:val="00F748C7"/>
    <w:rsid w:val="00F84553"/>
    <w:rsid w:val="00F93376"/>
    <w:rsid w:val="00FB06CC"/>
    <w:rsid w:val="00FE4A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DDC"/>
    <w:pPr>
      <w:spacing w:after="160" w:line="259"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744DDC"/>
    <w:pPr>
      <w:widowControl w:val="0"/>
      <w:autoSpaceDE w:val="0"/>
      <w:autoSpaceDN w:val="0"/>
      <w:adjustRightInd w:val="0"/>
    </w:pPr>
    <w:rPr>
      <w:rFonts w:ascii="Arial" w:eastAsia="Times New Roman" w:hAnsi="Arial" w:cs="Arial"/>
      <w:sz w:val="20"/>
      <w:szCs w:val="20"/>
    </w:rPr>
  </w:style>
  <w:style w:type="paragraph" w:customStyle="1" w:styleId="ConsPlusTitle">
    <w:name w:val="ConsPlusTitle"/>
    <w:uiPriority w:val="99"/>
    <w:rsid w:val="00744DDC"/>
    <w:pPr>
      <w:widowControl w:val="0"/>
      <w:autoSpaceDE w:val="0"/>
      <w:autoSpaceDN w:val="0"/>
      <w:adjustRightInd w:val="0"/>
    </w:pPr>
    <w:rPr>
      <w:rFonts w:ascii="Arial" w:eastAsia="Times New Roman" w:hAnsi="Arial" w:cs="Arial"/>
      <w:b/>
      <w:bCs/>
      <w:sz w:val="20"/>
      <w:szCs w:val="20"/>
    </w:rPr>
  </w:style>
  <w:style w:type="paragraph" w:customStyle="1" w:styleId="31">
    <w:name w:val="Основной текст 31"/>
    <w:basedOn w:val="Normal"/>
    <w:uiPriority w:val="99"/>
    <w:rsid w:val="00D83AB0"/>
    <w:pPr>
      <w:suppressAutoHyphens/>
      <w:spacing w:after="0" w:line="240" w:lineRule="auto"/>
    </w:pPr>
    <w:rPr>
      <w:rFonts w:ascii="Times New Roman" w:hAnsi="Times New Roman"/>
      <w:sz w:val="28"/>
      <w:szCs w:val="28"/>
      <w:lang w:eastAsia="ar-SA"/>
    </w:rPr>
  </w:style>
  <w:style w:type="paragraph" w:styleId="Header">
    <w:name w:val="header"/>
    <w:basedOn w:val="Normal"/>
    <w:link w:val="HeaderChar"/>
    <w:uiPriority w:val="99"/>
    <w:rsid w:val="00F27AE7"/>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HeaderChar">
    <w:name w:val="Header Char"/>
    <w:basedOn w:val="DefaultParagraphFont"/>
    <w:link w:val="Header"/>
    <w:uiPriority w:val="99"/>
    <w:locked/>
    <w:rsid w:val="00F27AE7"/>
    <w:rPr>
      <w:rFonts w:ascii="Times New Roman" w:hAnsi="Times New Roman" w:cs="Times New Roman"/>
      <w:sz w:val="24"/>
      <w:szCs w:val="24"/>
      <w:lang w:eastAsia="ar-SA" w:bidi="ar-SA"/>
    </w:rPr>
  </w:style>
  <w:style w:type="paragraph" w:styleId="BalloonText">
    <w:name w:val="Balloon Text"/>
    <w:basedOn w:val="Normal"/>
    <w:link w:val="BalloonTextChar"/>
    <w:uiPriority w:val="99"/>
    <w:semiHidden/>
    <w:rsid w:val="000A0958"/>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2D66D1F3AFCC00F234FA72499978434D228BAC886D1A205DDC73746F984BC384D6B52C28AAA843759447AF89A9E4B45Dq9B0O" TargetMode="External"/><Relationship Id="rId18" Type="http://schemas.openxmlformats.org/officeDocument/2006/relationships/hyperlink" Target="consultantplus://offline/ref=2D66D1F3AFCC00F234FA72499978434D228BAC886D1A205DDC73746F984BC384D6B52C3AAAF04F759358A68ABCB2E518CC08E734EF656B021733CCqAB9O" TargetMode="External"/><Relationship Id="rId3" Type="http://schemas.openxmlformats.org/officeDocument/2006/relationships/webSettings" Target="webSettings.xml"/><Relationship Id="rId21" Type="http://schemas.openxmlformats.org/officeDocument/2006/relationships/hyperlink" Target="consultantplus://offline/ref=2D66D1F3AFCC00F234FA72499978434D228BAC886D1A205DDC73746F984BC384D6B52C3AAAF04F759359AC87BCB2E518CC08E734EF656B021733CCqAB9O" TargetMode="External"/><Relationship Id="rId7" Type="http://schemas.openxmlformats.org/officeDocument/2006/relationships/hyperlink" Target="consultantplus://offline/ref=2D66D1F3AFCC00F234FA72499978434D228BAC886D1B215ED173746F984BC384D6B52C28AAA843759447AF89A9E4B45Dq9B0O" TargetMode="External"/><Relationship Id="rId12" Type="http://schemas.openxmlformats.org/officeDocument/2006/relationships/hyperlink" Target="consultantplus://offline/ref=2D66D1F3AFCC00F234FA72499978434D228BAC886D1A205DDC73746F984BC384D6B52C3AAAF04F759359AC87BCB2E518CC08E734EF656B021733CCqAB9O" TargetMode="External"/><Relationship Id="rId17" Type="http://schemas.openxmlformats.org/officeDocument/2006/relationships/hyperlink" Target="consultantplus://offline/ref=2D66D1F3AFCC00F234FA72499978434D228BAC886D1A205DDC73746F984BC384D6B52C3AAAF04F759358A68BBCB2E518CC08E734EF656B021733CCqAB9O"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2D66D1F3AFCC00F234FA72499978434D228BAC886D1A205DDC73746F984BC384D6B52C3AAAF04F759359AC8EBCB2E518CC08E734EF656B021733CCqAB9O" TargetMode="External"/><Relationship Id="rId20" Type="http://schemas.openxmlformats.org/officeDocument/2006/relationships/hyperlink" Target="consultantplus://offline/ref=2D66D1F3AFCC00F234FA72499978434D228BAC886D1A205DDC73746F984BC384D6B52C3AAAF04F759358A68CBCB2E518CC08E734EF656B021733CCqAB9O" TargetMode="External"/><Relationship Id="rId1" Type="http://schemas.openxmlformats.org/officeDocument/2006/relationships/styles" Target="styles.xml"/><Relationship Id="rId6" Type="http://schemas.openxmlformats.org/officeDocument/2006/relationships/hyperlink" Target="consultantplus://offline/ref=2D66D1F3AFCC00F234FA72499978434D228BAC886D1A205DDC73746F984BC384D6B52C3AAAF04F75935BAF88BCB2E518CC08E734EF656B021733CCqAB9O" TargetMode="External"/><Relationship Id="rId11" Type="http://schemas.openxmlformats.org/officeDocument/2006/relationships/hyperlink" Target="consultantplus://offline/ref=2D66D1F3AFCC00F234FA72499978434D228BAC886D1A205DDC73746F984BC384D6B52C3AAAF04F759359AC8EBCB2E518CC08E734EF656B021733CCqAB9O"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2D66D1F3AFCC00F234FA72499978434D228BAC886D1A205DDC73746F984BC384D6B52C28AAA843759447AF89A9E4B45Dq9B0O" TargetMode="External"/><Relationship Id="rId23" Type="http://schemas.openxmlformats.org/officeDocument/2006/relationships/hyperlink" Target="consultantplus://offline/ref=2D66D1F3AFCC00F234FA6C448F141C422788F5806345780BD8792137C71293C387B3787EF0FD486B9159AEq8B6O" TargetMode="External"/><Relationship Id="rId10" Type="http://schemas.openxmlformats.org/officeDocument/2006/relationships/hyperlink" Target="consultantplus://offline/ref=2D66D1F3AFCC00F234FA72499978434D228BAC886D1A205DDC73746F984BC384D6B52C3AAAF04F759358A68CBCB2E518CC08E734EF656B021733CCqAB9O" TargetMode="External"/><Relationship Id="rId19" Type="http://schemas.openxmlformats.org/officeDocument/2006/relationships/hyperlink" Target="consultantplus://offline/ref=2D66D1F3AFCC00F234FA72499978434D228BAC886D1A205DDC73746F984BC384D6B52C3AAAF04F75935BAE8ABCB2E518CC08E734EF656B021733CCqAB9O" TargetMode="External"/><Relationship Id="rId4" Type="http://schemas.openxmlformats.org/officeDocument/2006/relationships/footnotes" Target="footnotes.xml"/><Relationship Id="rId9" Type="http://schemas.openxmlformats.org/officeDocument/2006/relationships/hyperlink" Target="consultantplus://offline/ref=2D66D1F3AFCC00F234FA72499978434D228BAC886D1A205DDC73746F984BC384D6B52C3AAAF04F75935BAF88BCB2E518CC08E734EF656B021733CCqAB9O" TargetMode="External"/><Relationship Id="rId14" Type="http://schemas.openxmlformats.org/officeDocument/2006/relationships/hyperlink" Target="consultantplus://offline/ref=2D66D1F3AFCC00F234FA72499978434D228BAC886D1A205DDC73746F984BC384D6B52C3AAAF04F759359AA8EBCB2E518CC08E734EF656B021733CCqAB9O" TargetMode="External"/><Relationship Id="rId22" Type="http://schemas.openxmlformats.org/officeDocument/2006/relationships/hyperlink" Target="consultantplus://offline/ref=2D66D1F3AFCC00F234FA72499978434D228BAC886D1A205DDC73746F984BC384D6B52C3AAAF04F75935BAE8ABCB2E518CC08E734EF656B021733CCqAB9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176</TotalTime>
  <Pages>13</Pages>
  <Words>6115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User01</cp:lastModifiedBy>
  <cp:revision>77</cp:revision>
  <cp:lastPrinted>2019-07-15T08:26:00Z</cp:lastPrinted>
  <dcterms:created xsi:type="dcterms:W3CDTF">2019-06-10T12:51:00Z</dcterms:created>
  <dcterms:modified xsi:type="dcterms:W3CDTF">2019-07-15T08:28:00Z</dcterms:modified>
</cp:coreProperties>
</file>