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E9D" w:rsidRDefault="00EF4415">
      <w:pPr>
        <w:ind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Пояснительная записка </w:t>
      </w:r>
    </w:p>
    <w:p w:rsidR="008E0E9D" w:rsidRDefault="00EF4415">
      <w:pPr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</w:t>
      </w:r>
      <w:r w:rsidR="00720992"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Козьминского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сельского Совета народных депутатов «О бюджете </w:t>
      </w:r>
      <w:proofErr w:type="spellStart"/>
      <w:r>
        <w:rPr>
          <w:rFonts w:ascii="Arial" w:hAnsi="Arial" w:cs="Arial"/>
          <w:sz w:val="24"/>
          <w:szCs w:val="24"/>
        </w:rPr>
        <w:t>Козьминского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сельского поселения на 2020 год и плановый период 2021 и 2022 годов»</w:t>
      </w:r>
    </w:p>
    <w:p w:rsidR="008E0E9D" w:rsidRDefault="008E0E9D">
      <w:pPr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8E0E9D" w:rsidRDefault="008E0E9D">
      <w:pPr>
        <w:ind w:firstLine="709"/>
        <w:rPr>
          <w:rFonts w:ascii="Arial" w:hAnsi="Arial" w:cs="Arial"/>
          <w:b/>
          <w:sz w:val="24"/>
          <w:szCs w:val="24"/>
        </w:rPr>
      </w:pPr>
    </w:p>
    <w:p w:rsidR="008E0E9D" w:rsidRDefault="00EF4415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Формирование решения </w:t>
      </w:r>
      <w:proofErr w:type="spellStart"/>
      <w:r>
        <w:rPr>
          <w:rFonts w:ascii="Arial" w:hAnsi="Arial" w:cs="Arial"/>
          <w:sz w:val="24"/>
          <w:szCs w:val="24"/>
        </w:rPr>
        <w:t>Козьминского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сельского Совета народных депутатов «О бюджете </w:t>
      </w:r>
      <w:proofErr w:type="spellStart"/>
      <w:r>
        <w:rPr>
          <w:rFonts w:ascii="Arial" w:hAnsi="Arial" w:cs="Arial"/>
          <w:sz w:val="24"/>
          <w:szCs w:val="24"/>
        </w:rPr>
        <w:t>Козьминского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сельского поселения на 2020 год и плановый период 2021 и 2022 годов» осуществлялось в условиях необходимости обеспечения в приоритетном порядке социально-значимых расходов бюджета </w:t>
      </w:r>
      <w:proofErr w:type="spellStart"/>
      <w:r>
        <w:rPr>
          <w:rFonts w:ascii="Arial" w:hAnsi="Arial" w:cs="Arial"/>
          <w:sz w:val="24"/>
          <w:szCs w:val="24"/>
        </w:rPr>
        <w:t>Козьминского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сельского поселения.</w:t>
      </w:r>
    </w:p>
    <w:p w:rsidR="008E0E9D" w:rsidRDefault="00EF4415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составлении решения </w:t>
      </w:r>
      <w:proofErr w:type="spellStart"/>
      <w:r>
        <w:rPr>
          <w:sz w:val="24"/>
          <w:szCs w:val="24"/>
        </w:rPr>
        <w:t>Козьминского</w:t>
      </w:r>
      <w:proofErr w:type="spellEnd"/>
      <w:r>
        <w:rPr>
          <w:sz w:val="24"/>
          <w:szCs w:val="24"/>
        </w:rPr>
        <w:t xml:space="preserve"> сельского Совета народных депутатов «О бюджете </w:t>
      </w:r>
      <w:proofErr w:type="spellStart"/>
      <w:r>
        <w:rPr>
          <w:sz w:val="24"/>
          <w:szCs w:val="24"/>
        </w:rPr>
        <w:t>Козьминского</w:t>
      </w:r>
      <w:proofErr w:type="spellEnd"/>
      <w:r>
        <w:rPr>
          <w:sz w:val="24"/>
          <w:szCs w:val="24"/>
        </w:rPr>
        <w:t xml:space="preserve"> сельского поселения на 2020 год и плановый период 2021 и 2022 годов» учитывались сценарные условия прогноза социально-экономического развития </w:t>
      </w:r>
      <w:proofErr w:type="spellStart"/>
      <w:r>
        <w:rPr>
          <w:sz w:val="24"/>
          <w:szCs w:val="24"/>
        </w:rPr>
        <w:t>Козьминского</w:t>
      </w:r>
      <w:proofErr w:type="spellEnd"/>
      <w:r>
        <w:rPr>
          <w:sz w:val="24"/>
          <w:szCs w:val="24"/>
        </w:rPr>
        <w:t xml:space="preserve"> сельского поселения на 2020 год и плановый период 2021 и 2022 годов. </w:t>
      </w:r>
    </w:p>
    <w:p w:rsidR="008E0E9D" w:rsidRDefault="00EF4415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Общий объем доходов на 2020 год прогнозируется в объеме </w:t>
      </w:r>
      <w:r w:rsidR="00720992">
        <w:rPr>
          <w:rFonts w:ascii="Arial" w:hAnsi="Arial" w:cs="Arial"/>
          <w:sz w:val="24"/>
          <w:szCs w:val="24"/>
        </w:rPr>
        <w:t>4426,607</w:t>
      </w:r>
      <w:r>
        <w:rPr>
          <w:rFonts w:ascii="Arial" w:hAnsi="Arial" w:cs="Arial"/>
          <w:sz w:val="24"/>
          <w:szCs w:val="24"/>
        </w:rPr>
        <w:t xml:space="preserve"> тыс. руб. и расходов в объеме </w:t>
      </w:r>
      <w:r w:rsidR="00720992">
        <w:rPr>
          <w:rFonts w:ascii="Arial" w:hAnsi="Arial" w:cs="Arial"/>
          <w:sz w:val="24"/>
          <w:szCs w:val="24"/>
        </w:rPr>
        <w:t>4716,607</w:t>
      </w:r>
      <w:r>
        <w:rPr>
          <w:rFonts w:ascii="Arial" w:hAnsi="Arial" w:cs="Arial"/>
          <w:sz w:val="24"/>
          <w:szCs w:val="24"/>
        </w:rPr>
        <w:t xml:space="preserve"> тыс. рублей. Бюджет планируется с дефицитом в сумме 290,000 тыс. руб. </w:t>
      </w:r>
    </w:p>
    <w:p w:rsidR="008E0E9D" w:rsidRDefault="00EF4415">
      <w:pPr>
        <w:ind w:firstLine="709"/>
      </w:pPr>
      <w:r>
        <w:rPr>
          <w:rFonts w:ascii="Arial" w:hAnsi="Arial" w:cs="Arial"/>
          <w:sz w:val="24"/>
          <w:szCs w:val="24"/>
        </w:rPr>
        <w:t xml:space="preserve">Объем муниципального долга в 2020 году составит на 1 января </w:t>
      </w:r>
      <w:r>
        <w:rPr>
          <w:rFonts w:ascii="Arial" w:hAnsi="Arial" w:cs="Arial"/>
          <w:sz w:val="24"/>
          <w:szCs w:val="24"/>
        </w:rPr>
        <w:br/>
        <w:t xml:space="preserve">2021 года 290,000 тыс. рублей. Доля муниципального долга </w:t>
      </w:r>
      <w:proofErr w:type="spellStart"/>
      <w:r>
        <w:rPr>
          <w:rFonts w:ascii="Arial" w:hAnsi="Arial" w:cs="Arial"/>
          <w:sz w:val="24"/>
          <w:szCs w:val="24"/>
        </w:rPr>
        <w:t>Козьминского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сельского поселения в объеме доходов бюджета </w:t>
      </w:r>
      <w:proofErr w:type="spellStart"/>
      <w:r>
        <w:rPr>
          <w:rFonts w:ascii="Arial" w:hAnsi="Arial" w:cs="Arial"/>
          <w:sz w:val="24"/>
          <w:szCs w:val="24"/>
        </w:rPr>
        <w:t>Козьминского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сельского поселения без учета безвозмездных поступлений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составит 9,8 процента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.</w:t>
      </w:r>
    </w:p>
    <w:p w:rsidR="008E0E9D" w:rsidRDefault="00EF4415">
      <w:pPr>
        <w:ind w:firstLine="709"/>
      </w:pPr>
      <w:r>
        <w:rPr>
          <w:rFonts w:ascii="Arial" w:hAnsi="Arial" w:cs="Arial"/>
          <w:sz w:val="24"/>
          <w:szCs w:val="24"/>
        </w:rPr>
        <w:t xml:space="preserve">Налоговые и неналоговые доходы на 2020 год прогнозируются в объеме 2963,000 тыс. рублей, или 75,0 процентов от общего объема доходов, безвозмездные поступления – в объеме </w:t>
      </w:r>
      <w:r w:rsidR="00101D04">
        <w:rPr>
          <w:rFonts w:ascii="Arial" w:hAnsi="Arial" w:cs="Arial"/>
          <w:sz w:val="24"/>
          <w:szCs w:val="24"/>
        </w:rPr>
        <w:t>1463,607</w:t>
      </w:r>
      <w:r>
        <w:rPr>
          <w:rFonts w:ascii="Arial" w:hAnsi="Arial" w:cs="Arial"/>
          <w:sz w:val="24"/>
          <w:szCs w:val="24"/>
        </w:rPr>
        <w:t xml:space="preserve"> рублей, или </w:t>
      </w:r>
      <w:r w:rsidR="00101D04">
        <w:rPr>
          <w:rFonts w:ascii="Arial" w:hAnsi="Arial" w:cs="Arial"/>
          <w:sz w:val="24"/>
          <w:szCs w:val="24"/>
        </w:rPr>
        <w:t>33</w:t>
      </w:r>
      <w:r>
        <w:rPr>
          <w:rFonts w:ascii="Arial" w:hAnsi="Arial" w:cs="Arial"/>
          <w:sz w:val="24"/>
          <w:szCs w:val="24"/>
        </w:rPr>
        <w:t xml:space="preserve">,0 процента от общего объема доходов. </w:t>
      </w:r>
    </w:p>
    <w:p w:rsidR="008E0E9D" w:rsidRDefault="00EF4415">
      <w:pPr>
        <w:ind w:firstLine="709"/>
      </w:pPr>
      <w:r>
        <w:rPr>
          <w:rFonts w:ascii="Arial" w:hAnsi="Arial" w:cs="Arial"/>
          <w:sz w:val="24"/>
          <w:szCs w:val="24"/>
        </w:rPr>
        <w:t xml:space="preserve">Расходы за счет собственных доходов бюджета </w:t>
      </w:r>
      <w:proofErr w:type="spellStart"/>
      <w:r>
        <w:rPr>
          <w:rFonts w:ascii="Arial" w:hAnsi="Arial" w:cs="Arial"/>
          <w:sz w:val="24"/>
          <w:szCs w:val="24"/>
        </w:rPr>
        <w:t>Козьминского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сельского поселения планируются в объеме 2963,000 тыс. рублей, или 6</w:t>
      </w:r>
      <w:r w:rsidR="00101D04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,</w:t>
      </w:r>
      <w:r w:rsidR="00101D04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процента от общего объема расходов. </w:t>
      </w:r>
    </w:p>
    <w:p w:rsidR="008E0E9D" w:rsidRDefault="00EF4415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Основными </w:t>
      </w:r>
      <w:proofErr w:type="spellStart"/>
      <w:r>
        <w:rPr>
          <w:rFonts w:ascii="Arial" w:hAnsi="Arial" w:cs="Arial"/>
          <w:sz w:val="24"/>
          <w:szCs w:val="24"/>
        </w:rPr>
        <w:t>бюджетообразующими</w:t>
      </w:r>
      <w:proofErr w:type="spellEnd"/>
      <w:r>
        <w:rPr>
          <w:rFonts w:ascii="Arial" w:hAnsi="Arial" w:cs="Arial"/>
          <w:sz w:val="24"/>
          <w:szCs w:val="24"/>
        </w:rPr>
        <w:t xml:space="preserve"> налогами на 2020 год являются:</w:t>
      </w:r>
    </w:p>
    <w:p w:rsidR="008E0E9D" w:rsidRDefault="00EF4415">
      <w:pPr>
        <w:ind w:firstLine="709"/>
      </w:pPr>
      <w:r>
        <w:rPr>
          <w:rFonts w:ascii="Arial" w:hAnsi="Arial" w:cs="Arial"/>
          <w:sz w:val="24"/>
          <w:szCs w:val="24"/>
        </w:rPr>
        <w:t xml:space="preserve">Земельный налог – 2257,000 тыс. рублей, </w:t>
      </w:r>
      <w:r>
        <w:rPr>
          <w:rFonts w:ascii="Arial" w:hAnsi="Arial" w:cs="Arial"/>
          <w:sz w:val="24"/>
          <w:szCs w:val="24"/>
        </w:rPr>
        <w:br/>
        <w:t>или 76,2 процента от общего объема налоговых и неналоговых доходов;</w:t>
      </w:r>
    </w:p>
    <w:p w:rsidR="008E0E9D" w:rsidRDefault="00EF4415">
      <w:pPr>
        <w:ind w:firstLine="709"/>
      </w:pPr>
      <w:r>
        <w:rPr>
          <w:rFonts w:ascii="Arial" w:hAnsi="Arial" w:cs="Arial"/>
          <w:sz w:val="24"/>
          <w:szCs w:val="24"/>
        </w:rPr>
        <w:t>Неналоговые доходы прогнозируются в объеме 258,000 тыс. рублей, или 8,7 процентов от общего объема налоговых и неналоговых доходов.</w:t>
      </w:r>
    </w:p>
    <w:p w:rsidR="008E0E9D" w:rsidRDefault="008E0E9D">
      <w:pPr>
        <w:ind w:firstLine="709"/>
        <w:rPr>
          <w:rFonts w:ascii="Arial" w:hAnsi="Arial" w:cs="Arial"/>
          <w:b/>
          <w:sz w:val="24"/>
          <w:szCs w:val="24"/>
        </w:rPr>
      </w:pPr>
    </w:p>
    <w:p w:rsidR="008E0E9D" w:rsidRDefault="00EF4415">
      <w:pPr>
        <w:ind w:firstLine="709"/>
      </w:pPr>
      <w:r>
        <w:rPr>
          <w:rFonts w:ascii="Arial" w:hAnsi="Arial" w:cs="Arial"/>
          <w:sz w:val="24"/>
          <w:szCs w:val="24"/>
        </w:rPr>
        <w:t xml:space="preserve">Расходы на социально-культурную сферу прогнозируются на 2020 год – 1708,752 тыс. руб., или 40,3 % в общем объеме расходов из них: </w:t>
      </w:r>
    </w:p>
    <w:p w:rsidR="008E0E9D" w:rsidRDefault="00EF4415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образование –10,000 тыс. руб., или 0,2 % от общего объема расходов;</w:t>
      </w:r>
    </w:p>
    <w:p w:rsidR="008E0E9D" w:rsidRDefault="00EF4415">
      <w:pPr>
        <w:ind w:firstLine="709"/>
      </w:pPr>
      <w:r>
        <w:rPr>
          <w:rFonts w:ascii="Arial" w:hAnsi="Arial" w:cs="Arial"/>
          <w:sz w:val="24"/>
          <w:szCs w:val="24"/>
        </w:rPr>
        <w:t>социальная политика – 226,200 тыс. руб., удельный вес  5,3 %;</w:t>
      </w:r>
    </w:p>
    <w:p w:rsidR="008E0E9D" w:rsidRDefault="00EF4415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культура – 1413,552 тыс. руб., удельный вес   33,3 %;</w:t>
      </w:r>
    </w:p>
    <w:p w:rsidR="008E0E9D" w:rsidRDefault="00EF4415">
      <w:pPr>
        <w:ind w:firstLine="709"/>
      </w:pPr>
      <w:r>
        <w:rPr>
          <w:rFonts w:ascii="Arial" w:hAnsi="Arial" w:cs="Arial"/>
          <w:sz w:val="24"/>
          <w:szCs w:val="24"/>
        </w:rPr>
        <w:t>физическая культура и спорт – 60,000 тыс. руб.; удельный вес   4,2 %;</w:t>
      </w:r>
    </w:p>
    <w:p w:rsidR="008E0E9D" w:rsidRDefault="008E0E9D">
      <w:pPr>
        <w:ind w:firstLine="0"/>
        <w:rPr>
          <w:rFonts w:ascii="Arial" w:hAnsi="Arial" w:cs="Arial"/>
          <w:sz w:val="24"/>
          <w:szCs w:val="24"/>
        </w:rPr>
      </w:pPr>
    </w:p>
    <w:p w:rsidR="008E0E9D" w:rsidRDefault="00EF4415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Для покрытия дефицита бюджета поселения планируется:</w:t>
      </w:r>
    </w:p>
    <w:p w:rsidR="008E0E9D" w:rsidRDefault="00EF4415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привлечение бюджетных кредитов в объеме 390,000 тыс. руб. и гашение в течение года  ранее привлеченных на сумму 100,000 тыс. руб. </w:t>
      </w:r>
    </w:p>
    <w:p w:rsidR="008E0E9D" w:rsidRDefault="00EF4415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8E0E9D" w:rsidRDefault="00EF4415">
      <w:pPr>
        <w:ind w:firstLine="709"/>
      </w:pPr>
      <w:r>
        <w:rPr>
          <w:rFonts w:ascii="Arial" w:hAnsi="Arial" w:cs="Arial"/>
          <w:sz w:val="24"/>
          <w:szCs w:val="24"/>
        </w:rPr>
        <w:t xml:space="preserve">Доходы бюджета </w:t>
      </w:r>
      <w:proofErr w:type="spellStart"/>
      <w:r>
        <w:rPr>
          <w:rFonts w:ascii="Arial" w:hAnsi="Arial" w:cs="Arial"/>
          <w:sz w:val="24"/>
          <w:szCs w:val="24"/>
        </w:rPr>
        <w:t>Козьминского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сельского поселения на плановый период 2021 года прогнозируются в размере 392</w:t>
      </w:r>
      <w:r w:rsidR="00720992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,</w:t>
      </w:r>
      <w:r w:rsidR="00720992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00 тыс. руб., из них налоговые и неналоговые доходы 2976,000 тыс. руб., и на плановый период 2022 года в размере 3854,</w:t>
      </w:r>
      <w:r w:rsidR="0072099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00 тыс. руб., из них налоговые и неналоговые доходы 2990,000</w:t>
      </w:r>
      <w:r>
        <w:rPr>
          <w:rFonts w:ascii="Arial" w:hAnsi="Arial" w:cs="Arial"/>
          <w:sz w:val="24"/>
          <w:szCs w:val="24"/>
          <w:highlight w:val="yellow"/>
        </w:rPr>
        <w:t xml:space="preserve"> </w:t>
      </w:r>
      <w:r>
        <w:rPr>
          <w:rFonts w:ascii="Arial" w:hAnsi="Arial" w:cs="Arial"/>
          <w:sz w:val="24"/>
          <w:szCs w:val="24"/>
        </w:rPr>
        <w:t>тыс. руб.</w:t>
      </w:r>
    </w:p>
    <w:p w:rsidR="008E0E9D" w:rsidRDefault="00EF4415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Расходы бюджета </w:t>
      </w:r>
      <w:proofErr w:type="spellStart"/>
      <w:r>
        <w:rPr>
          <w:rFonts w:ascii="Arial" w:hAnsi="Arial" w:cs="Arial"/>
          <w:sz w:val="24"/>
          <w:szCs w:val="24"/>
        </w:rPr>
        <w:t>Козьминского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сельского поселения на плановый период 2021 года прогнозируются в сумме 421</w:t>
      </w:r>
      <w:r w:rsidR="00720992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,</w:t>
      </w:r>
      <w:r w:rsidR="00720992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00 тыс. руб., в том числе за счёт собственных средств 4105,500 тыс. руб. и на плановый период 2022 года в размере 4144,</w:t>
      </w:r>
      <w:r w:rsidR="0072099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00 тыс. руб., в том числе за счёт собственных средств  4027,600 тыс. руб.</w:t>
      </w:r>
    </w:p>
    <w:p w:rsidR="008E0E9D" w:rsidRDefault="00EF4415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Дефицит бюджета </w:t>
      </w:r>
      <w:proofErr w:type="spellStart"/>
      <w:r>
        <w:rPr>
          <w:rFonts w:ascii="Arial" w:hAnsi="Arial" w:cs="Arial"/>
          <w:sz w:val="24"/>
          <w:szCs w:val="24"/>
        </w:rPr>
        <w:t>Козьминского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сельского поселения на плановый период 2021 и 2022 годов прогнозируется в сумме 290,000 тыс. руб. </w:t>
      </w:r>
    </w:p>
    <w:p w:rsidR="008E0E9D" w:rsidRDefault="008E0E9D">
      <w:pPr>
        <w:ind w:firstLine="709"/>
        <w:rPr>
          <w:rFonts w:ascii="Arial" w:hAnsi="Arial" w:cs="Arial"/>
          <w:sz w:val="24"/>
          <w:szCs w:val="24"/>
        </w:rPr>
      </w:pPr>
    </w:p>
    <w:p w:rsidR="008E0E9D" w:rsidRDefault="008E0E9D">
      <w:pPr>
        <w:ind w:firstLine="0"/>
      </w:pPr>
    </w:p>
    <w:sectPr w:rsidR="008E0E9D" w:rsidSect="008E0E9D">
      <w:headerReference w:type="default" r:id="rId7"/>
      <w:pgSz w:w="11906" w:h="16838"/>
      <w:pgMar w:top="1134" w:right="851" w:bottom="993" w:left="1701" w:header="709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23E" w:rsidRDefault="00CC323E" w:rsidP="008E0E9D">
      <w:r>
        <w:separator/>
      </w:r>
    </w:p>
  </w:endnote>
  <w:endnote w:type="continuationSeparator" w:id="0">
    <w:p w:rsidR="00CC323E" w:rsidRDefault="00CC323E" w:rsidP="008E0E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23E" w:rsidRDefault="00CC323E" w:rsidP="008E0E9D">
      <w:r>
        <w:separator/>
      </w:r>
    </w:p>
  </w:footnote>
  <w:footnote w:type="continuationSeparator" w:id="0">
    <w:p w:rsidR="00CC323E" w:rsidRDefault="00CC323E" w:rsidP="008E0E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4167107"/>
      <w:docPartObj>
        <w:docPartGallery w:val="Page Numbers (Top of Page)"/>
        <w:docPartUnique/>
      </w:docPartObj>
    </w:sdtPr>
    <w:sdtContent>
      <w:p w:rsidR="008E0E9D" w:rsidRDefault="001044B7">
        <w:pPr>
          <w:pStyle w:val="Header"/>
          <w:jc w:val="center"/>
        </w:pPr>
        <w:r>
          <w:fldChar w:fldCharType="begin"/>
        </w:r>
        <w:r w:rsidR="00EF4415">
          <w:instrText>PAGE</w:instrText>
        </w:r>
        <w:r>
          <w:fldChar w:fldCharType="separate"/>
        </w:r>
        <w:r w:rsidR="00101D04">
          <w:rPr>
            <w:noProof/>
          </w:rPr>
          <w:t>2</w:t>
        </w:r>
        <w:r>
          <w:fldChar w:fldCharType="end"/>
        </w:r>
      </w:p>
    </w:sdtContent>
  </w:sdt>
  <w:p w:rsidR="008E0E9D" w:rsidRDefault="008E0E9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0E9D"/>
    <w:rsid w:val="00037A80"/>
    <w:rsid w:val="00101D04"/>
    <w:rsid w:val="001044B7"/>
    <w:rsid w:val="00595120"/>
    <w:rsid w:val="00720992"/>
    <w:rsid w:val="008E0E9D"/>
    <w:rsid w:val="00AF3C4E"/>
    <w:rsid w:val="00CC323E"/>
    <w:rsid w:val="00EF4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83E"/>
    <w:pPr>
      <w:ind w:firstLine="992"/>
    </w:pPr>
    <w:rPr>
      <w:color w:val="00000A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C1666C"/>
    <w:rPr>
      <w:rFonts w:ascii="Tahoma" w:eastAsia="Calibri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172113"/>
    <w:rPr>
      <w:rFonts w:eastAsia="Calibri"/>
      <w:szCs w:val="22"/>
    </w:rPr>
  </w:style>
  <w:style w:type="character" w:customStyle="1" w:styleId="a5">
    <w:name w:val="Нижний колонтитул Знак"/>
    <w:basedOn w:val="a0"/>
    <w:uiPriority w:val="99"/>
    <w:semiHidden/>
    <w:qFormat/>
    <w:rsid w:val="00172113"/>
    <w:rPr>
      <w:rFonts w:eastAsia="Calibri"/>
      <w:szCs w:val="22"/>
    </w:rPr>
  </w:style>
  <w:style w:type="character" w:customStyle="1" w:styleId="a6">
    <w:name w:val="Основной текст с отступом Знак"/>
    <w:basedOn w:val="a0"/>
    <w:qFormat/>
    <w:rsid w:val="001B456B"/>
    <w:rPr>
      <w:rFonts w:eastAsia="Times New Roman"/>
      <w:sz w:val="20"/>
      <w:szCs w:val="20"/>
      <w:lang w:eastAsia="ru-RU"/>
    </w:rPr>
  </w:style>
  <w:style w:type="paragraph" w:customStyle="1" w:styleId="a7">
    <w:name w:val="Заголовок"/>
    <w:basedOn w:val="a"/>
    <w:next w:val="a8"/>
    <w:qFormat/>
    <w:rsid w:val="008E0E9D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8">
    <w:name w:val="Body Text"/>
    <w:basedOn w:val="a"/>
    <w:rsid w:val="008E0E9D"/>
    <w:pPr>
      <w:spacing w:after="140" w:line="288" w:lineRule="auto"/>
    </w:pPr>
  </w:style>
  <w:style w:type="paragraph" w:styleId="a9">
    <w:name w:val="List"/>
    <w:basedOn w:val="a8"/>
    <w:rsid w:val="008E0E9D"/>
    <w:rPr>
      <w:rFonts w:cs="Arial"/>
    </w:rPr>
  </w:style>
  <w:style w:type="paragraph" w:customStyle="1" w:styleId="Caption">
    <w:name w:val="Caption"/>
    <w:basedOn w:val="a"/>
    <w:qFormat/>
    <w:rsid w:val="008E0E9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8E0E9D"/>
    <w:pPr>
      <w:suppressLineNumbers/>
    </w:pPr>
    <w:rPr>
      <w:rFonts w:cs="Arial"/>
    </w:rPr>
  </w:style>
  <w:style w:type="paragraph" w:styleId="ab">
    <w:name w:val="Balloon Text"/>
    <w:basedOn w:val="a"/>
    <w:uiPriority w:val="99"/>
    <w:semiHidden/>
    <w:unhideWhenUsed/>
    <w:qFormat/>
    <w:rsid w:val="00C1666C"/>
    <w:rPr>
      <w:rFonts w:ascii="Tahoma" w:hAnsi="Tahoma" w:cs="Tahoma"/>
      <w:sz w:val="16"/>
      <w:szCs w:val="16"/>
    </w:rPr>
  </w:style>
  <w:style w:type="paragraph" w:customStyle="1" w:styleId="Header">
    <w:name w:val="Header"/>
    <w:basedOn w:val="a"/>
    <w:uiPriority w:val="99"/>
    <w:unhideWhenUsed/>
    <w:rsid w:val="00172113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semiHidden/>
    <w:unhideWhenUsed/>
    <w:rsid w:val="00172113"/>
    <w:pPr>
      <w:tabs>
        <w:tab w:val="center" w:pos="4677"/>
        <w:tab w:val="right" w:pos="9355"/>
      </w:tabs>
    </w:pPr>
  </w:style>
  <w:style w:type="paragraph" w:styleId="ac">
    <w:name w:val="List Paragraph"/>
    <w:basedOn w:val="a"/>
    <w:uiPriority w:val="34"/>
    <w:qFormat/>
    <w:rsid w:val="0058780A"/>
    <w:pPr>
      <w:spacing w:after="200" w:line="276" w:lineRule="auto"/>
      <w:ind w:left="720" w:firstLine="0"/>
      <w:contextualSpacing/>
    </w:pPr>
    <w:rPr>
      <w:rFonts w:asciiTheme="minorHAnsi" w:hAnsiTheme="minorHAnsi" w:cstheme="minorBidi"/>
      <w:sz w:val="22"/>
    </w:rPr>
  </w:style>
  <w:style w:type="paragraph" w:customStyle="1" w:styleId="ConsPlusNormal">
    <w:name w:val="ConsPlusNormal"/>
    <w:qFormat/>
    <w:rsid w:val="001B5DF2"/>
    <w:rPr>
      <w:rFonts w:ascii="Arial" w:hAnsi="Arial" w:cs="Arial"/>
      <w:color w:val="00000A"/>
      <w:szCs w:val="20"/>
    </w:rPr>
  </w:style>
  <w:style w:type="paragraph" w:styleId="ad">
    <w:name w:val="Body Text Indent"/>
    <w:basedOn w:val="a"/>
    <w:rsid w:val="001B456B"/>
    <w:pPr>
      <w:ind w:firstLine="709"/>
    </w:pPr>
    <w:rPr>
      <w:rFonts w:eastAsia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qFormat/>
    <w:rsid w:val="005E7438"/>
    <w:pPr>
      <w:spacing w:beforeAutospacing="1" w:afterAutospacing="1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PlusTitlePage">
    <w:name w:val="ConsPlusTitlePage"/>
    <w:qFormat/>
    <w:rsid w:val="0038718B"/>
    <w:pPr>
      <w:widowControl w:val="0"/>
    </w:pPr>
    <w:rPr>
      <w:rFonts w:ascii="Tahoma" w:eastAsia="Times New Roman" w:hAnsi="Tahoma" w:cs="Tahoma"/>
      <w:color w:val="00000A"/>
      <w:szCs w:val="20"/>
      <w:lang w:eastAsia="ru-RU"/>
    </w:rPr>
  </w:style>
  <w:style w:type="table" w:styleId="af">
    <w:name w:val="Table Grid"/>
    <w:basedOn w:val="a1"/>
    <w:uiPriority w:val="59"/>
    <w:rsid w:val="0058780A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1BD20-BB9F-4663-9FB0-A5A895D15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485</Words>
  <Characters>2768</Characters>
  <Application>Microsoft Office Word</Application>
  <DocSecurity>0</DocSecurity>
  <Lines>23</Lines>
  <Paragraphs>6</Paragraphs>
  <ScaleCrop>false</ScaleCrop>
  <Company>DF</Company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БлохинаОА</dc:creator>
  <cp:lastModifiedBy>User</cp:lastModifiedBy>
  <cp:revision>6</cp:revision>
  <cp:lastPrinted>2019-09-23T13:26:00Z</cp:lastPrinted>
  <dcterms:created xsi:type="dcterms:W3CDTF">2019-12-10T09:27:00Z</dcterms:created>
  <dcterms:modified xsi:type="dcterms:W3CDTF">2019-12-10T10:14:00Z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