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8E" w:rsidRPr="00C60B8E" w:rsidRDefault="00C60B8E" w:rsidP="00C60B8E">
      <w:pPr>
        <w:jc w:val="center"/>
        <w:rPr>
          <w:rFonts w:ascii="Arial" w:hAnsi="Arial" w:cs="Arial"/>
          <w:b/>
        </w:rPr>
      </w:pPr>
      <w:r w:rsidRPr="00C60B8E">
        <w:rPr>
          <w:rFonts w:ascii="Arial" w:hAnsi="Arial" w:cs="Arial"/>
          <w:b/>
        </w:rPr>
        <w:t>РОССИЙСКАЯ ФЕДЕРАЦИЯ</w:t>
      </w: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  <w:r w:rsidRPr="00C60B8E">
        <w:rPr>
          <w:rFonts w:ascii="Arial" w:hAnsi="Arial" w:cs="Arial"/>
          <w:b/>
        </w:rPr>
        <w:t>ОРЛОВСКАЯ ОБЛАСТЬ ЛИВЕНСКИЙ РАЙОН</w:t>
      </w: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  <w:r w:rsidRPr="00C60B8E">
        <w:rPr>
          <w:rFonts w:ascii="Arial" w:hAnsi="Arial" w:cs="Arial"/>
          <w:b/>
        </w:rPr>
        <w:t>ВАХНОВСКИЙ СЕЛЬСКИЙ СОВЕТ НАРОДНЫХ ДЕПУТАТОВ</w:t>
      </w: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  <w:r w:rsidRPr="00C60B8E">
        <w:rPr>
          <w:rFonts w:ascii="Arial" w:hAnsi="Arial" w:cs="Arial"/>
          <w:b/>
        </w:rPr>
        <w:t>РЕШЕНИЕ</w:t>
      </w:r>
    </w:p>
    <w:p w:rsidR="00C60B8E" w:rsidRPr="00C60B8E" w:rsidRDefault="00C60B8E" w:rsidP="00C60B8E">
      <w:pPr>
        <w:jc w:val="both"/>
        <w:rPr>
          <w:rFonts w:ascii="Arial" w:hAnsi="Arial" w:cs="Arial"/>
        </w:rPr>
      </w:pPr>
    </w:p>
    <w:tbl>
      <w:tblPr>
        <w:tblW w:w="99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1109"/>
        <w:gridCol w:w="732"/>
        <w:gridCol w:w="263"/>
        <w:gridCol w:w="236"/>
        <w:gridCol w:w="4607"/>
      </w:tblGrid>
      <w:tr w:rsidR="00C60B8E" w:rsidRPr="00C60B8E" w:rsidTr="00F9317B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</w:p>
          <w:p w:rsidR="00F54436" w:rsidRPr="00C60B8E" w:rsidRDefault="00F54436" w:rsidP="00C60B8E">
            <w:pPr>
              <w:jc w:val="both"/>
              <w:rPr>
                <w:rFonts w:ascii="Arial" w:eastAsia="Arial" w:hAnsi="Arial" w:cs="Arial"/>
              </w:rPr>
            </w:pPr>
            <w:bookmarkStart w:id="0" w:name="_GoBack"/>
            <w:bookmarkEnd w:id="0"/>
          </w:p>
          <w:p w:rsidR="00C60B8E" w:rsidRPr="00C60B8E" w:rsidRDefault="00F9317B" w:rsidP="00C60B8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27 сентября 2021 г.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60B8E" w:rsidRP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  <w:r w:rsidRPr="00C60B8E">
              <w:rPr>
                <w:rFonts w:ascii="Arial" w:eastAsia="Arial" w:hAnsi="Arial" w:cs="Arial"/>
              </w:rPr>
              <w:t>№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8E" w:rsidRPr="00C60B8E" w:rsidRDefault="00F9317B" w:rsidP="00C60B8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1/1с</w:t>
            </w:r>
          </w:p>
        </w:tc>
        <w:tc>
          <w:tcPr>
            <w:tcW w:w="995" w:type="dxa"/>
            <w:gridSpan w:val="2"/>
            <w:shd w:val="clear" w:color="auto" w:fill="auto"/>
            <w:vAlign w:val="bottom"/>
          </w:tcPr>
          <w:p w:rsidR="00C60B8E" w:rsidRP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C60B8E" w:rsidRP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607" w:type="dxa"/>
            <w:shd w:val="clear" w:color="auto" w:fill="auto"/>
          </w:tcPr>
          <w:p w:rsidR="00C60B8E" w:rsidRPr="00C60B8E" w:rsidRDefault="002538A1" w:rsidP="00C60B8E">
            <w:pPr>
              <w:ind w:right="769"/>
              <w:jc w:val="both"/>
              <w:rPr>
                <w:rFonts w:ascii="Arial" w:eastAsia="Times New Roman" w:hAnsi="Arial" w:cs="Arial"/>
                <w:kern w:val="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lang w:eastAsia="ar-SA" w:bidi="ar-SA"/>
              </w:rPr>
              <w:t xml:space="preserve">Принято на </w:t>
            </w:r>
            <w:r w:rsidR="00F9317B">
              <w:rPr>
                <w:rFonts w:ascii="Arial" w:eastAsia="Times New Roman" w:hAnsi="Arial" w:cs="Arial"/>
                <w:kern w:val="0"/>
                <w:lang w:eastAsia="ar-SA" w:bidi="ar-SA"/>
              </w:rPr>
              <w:t xml:space="preserve">1 </w:t>
            </w:r>
            <w:r w:rsidR="00C60B8E" w:rsidRPr="00C60B8E">
              <w:rPr>
                <w:rFonts w:ascii="Arial" w:eastAsia="Times New Roman" w:hAnsi="Arial" w:cs="Arial"/>
                <w:kern w:val="0"/>
                <w:lang w:eastAsia="ar-SA" w:bidi="ar-SA"/>
              </w:rPr>
              <w:t xml:space="preserve">- ом заседании Вахновского </w:t>
            </w:r>
            <w:r w:rsidR="00C60B8E" w:rsidRPr="00C60B8E">
              <w:rPr>
                <w:rFonts w:ascii="Arial" w:eastAsia="Arial" w:hAnsi="Arial" w:cs="Arial"/>
                <w:bCs/>
                <w:kern w:val="0"/>
                <w:lang w:bidi="ar-SA"/>
              </w:rPr>
              <w:t xml:space="preserve">сельского Совета </w:t>
            </w:r>
            <w:r w:rsidR="00C60B8E" w:rsidRPr="00C60B8E">
              <w:rPr>
                <w:rFonts w:ascii="Arial" w:eastAsia="Times New Roman" w:hAnsi="Arial" w:cs="Arial"/>
                <w:bCs/>
                <w:kern w:val="0"/>
                <w:lang w:eastAsia="ar-SA" w:bidi="ar-SA"/>
              </w:rPr>
              <w:t>народных депутатов</w:t>
            </w:r>
          </w:p>
        </w:tc>
      </w:tr>
      <w:tr w:rsidR="00C60B8E" w:rsidRPr="00C60B8E" w:rsidTr="00F9317B">
        <w:trPr>
          <w:gridAfter w:val="3"/>
          <w:wAfter w:w="5106" w:type="dxa"/>
          <w:trHeight w:val="296"/>
        </w:trPr>
        <w:tc>
          <w:tcPr>
            <w:tcW w:w="4843" w:type="dxa"/>
            <w:gridSpan w:val="4"/>
            <w:shd w:val="clear" w:color="auto" w:fill="auto"/>
          </w:tcPr>
          <w:p w:rsidR="00C60B8E" w:rsidRPr="00C60B8E" w:rsidRDefault="00C60B8E" w:rsidP="00C60B8E">
            <w:pPr>
              <w:rPr>
                <w:rFonts w:ascii="Arial" w:hAnsi="Arial" w:cs="Arial"/>
              </w:rPr>
            </w:pPr>
            <w:r w:rsidRPr="00C60B8E">
              <w:rPr>
                <w:rFonts w:ascii="Arial" w:hAnsi="Arial" w:cs="Arial"/>
              </w:rPr>
              <w:t>д. Вахново</w:t>
            </w:r>
          </w:p>
        </w:tc>
      </w:tr>
    </w:tbl>
    <w:p w:rsidR="00C60B8E" w:rsidRDefault="00C60B8E" w:rsidP="00C60B8E">
      <w:pPr>
        <w:pStyle w:val="a4"/>
        <w:spacing w:after="0" w:line="276" w:lineRule="auto"/>
        <w:ind w:right="3969"/>
        <w:jc w:val="both"/>
        <w:rPr>
          <w:rStyle w:val="a3"/>
          <w:rFonts w:ascii="Arial" w:hAnsi="Arial" w:cs="Arial"/>
          <w:b w:val="0"/>
          <w:bCs w:val="0"/>
          <w:color w:val="000000"/>
        </w:rPr>
      </w:pPr>
    </w:p>
    <w:p w:rsidR="006F25F5" w:rsidRPr="006F25F5" w:rsidRDefault="006F25F5" w:rsidP="006F25F5">
      <w:pPr>
        <w:widowControl/>
        <w:autoSpaceDE w:val="0"/>
        <w:ind w:right="3685"/>
        <w:jc w:val="both"/>
        <w:rPr>
          <w:rFonts w:ascii="Arial" w:eastAsia="Times New Roman" w:hAnsi="Arial" w:cs="Arial"/>
          <w:kern w:val="0"/>
          <w:lang w:bidi="ar-SA"/>
        </w:rPr>
      </w:pPr>
      <w:r>
        <w:rPr>
          <w:rFonts w:ascii="Arial" w:eastAsia="Times New Roman" w:hAnsi="Arial" w:cs="Arial"/>
          <w:bCs/>
          <w:kern w:val="0"/>
          <w:lang w:bidi="ar-SA"/>
        </w:rPr>
        <w:t xml:space="preserve">Об избрании главы Вахновского сельского </w:t>
      </w:r>
      <w:r w:rsidRPr="006F25F5">
        <w:rPr>
          <w:rFonts w:ascii="Arial" w:eastAsia="Times New Roman" w:hAnsi="Arial" w:cs="Arial"/>
          <w:bCs/>
          <w:kern w:val="0"/>
          <w:lang w:bidi="ar-SA"/>
        </w:rPr>
        <w:t>поселения Ливенского района Орловской области, исполняюще</w:t>
      </w:r>
      <w:r>
        <w:rPr>
          <w:rFonts w:ascii="Arial" w:eastAsia="Times New Roman" w:hAnsi="Arial" w:cs="Arial"/>
          <w:bCs/>
          <w:kern w:val="0"/>
          <w:lang w:bidi="ar-SA"/>
        </w:rPr>
        <w:t xml:space="preserve">го полномочия председателя Вахновского </w:t>
      </w:r>
      <w:r w:rsidRPr="006F25F5">
        <w:rPr>
          <w:rFonts w:ascii="Arial" w:eastAsia="Times New Roman" w:hAnsi="Arial" w:cs="Arial"/>
          <w:bCs/>
          <w:kern w:val="0"/>
          <w:lang w:bidi="ar-SA"/>
        </w:rPr>
        <w:t xml:space="preserve">сельского Совета  народных депутатов Ливенского района Орловской области </w:t>
      </w:r>
      <w:r>
        <w:rPr>
          <w:rFonts w:ascii="Arial" w:eastAsia="Times New Roman" w:hAnsi="Arial" w:cs="Arial"/>
          <w:kern w:val="0"/>
          <w:lang w:bidi="ar-SA"/>
        </w:rPr>
        <w:t xml:space="preserve">и главы администрации Вахновского </w:t>
      </w:r>
      <w:r w:rsidRPr="006F25F5">
        <w:rPr>
          <w:rFonts w:ascii="Arial" w:eastAsia="Times New Roman" w:hAnsi="Arial" w:cs="Arial"/>
          <w:kern w:val="0"/>
          <w:lang w:bidi="ar-SA"/>
        </w:rPr>
        <w:t>сельского поселения Ливенского района Орловской области</w:t>
      </w:r>
    </w:p>
    <w:p w:rsidR="006F25F5" w:rsidRPr="006F25F5" w:rsidRDefault="006F25F5" w:rsidP="006F25F5">
      <w:pPr>
        <w:autoSpaceDE w:val="0"/>
        <w:spacing w:line="240" w:lineRule="atLeast"/>
        <w:jc w:val="center"/>
        <w:rPr>
          <w:rFonts w:ascii="Arial" w:eastAsia="Times New Roman" w:hAnsi="Arial" w:cs="Arial"/>
          <w:kern w:val="0"/>
          <w:lang w:bidi="ar-SA"/>
        </w:rPr>
      </w:pPr>
    </w:p>
    <w:p w:rsidR="006F25F5" w:rsidRPr="006F25F5" w:rsidRDefault="006F25F5" w:rsidP="006F25F5">
      <w:pPr>
        <w:autoSpaceDE w:val="0"/>
        <w:spacing w:line="240" w:lineRule="atLeast"/>
        <w:jc w:val="right"/>
        <w:rPr>
          <w:rFonts w:ascii="Arial" w:eastAsia="Times New Roman" w:hAnsi="Arial" w:cs="Arial"/>
          <w:kern w:val="0"/>
          <w:lang w:bidi="ar-SA"/>
        </w:rPr>
      </w:pPr>
    </w:p>
    <w:p w:rsidR="006F25F5" w:rsidRPr="006F25F5" w:rsidRDefault="006F25F5" w:rsidP="006F25F5">
      <w:pPr>
        <w:widowControl/>
        <w:autoSpaceDE w:val="0"/>
        <w:jc w:val="both"/>
        <w:rPr>
          <w:rFonts w:ascii="Arial" w:eastAsia="Times New Roman" w:hAnsi="Arial" w:cs="Arial"/>
          <w:kern w:val="0"/>
          <w:lang w:bidi="ar-SA"/>
        </w:rPr>
      </w:pPr>
      <w:r w:rsidRPr="006F25F5">
        <w:rPr>
          <w:rFonts w:ascii="Arial" w:eastAsia="Times New Roman" w:hAnsi="Arial" w:cs="Arial"/>
          <w:kern w:val="0"/>
          <w:lang w:bidi="ar-SA"/>
        </w:rPr>
        <w:tab/>
        <w:t xml:space="preserve">В  </w:t>
      </w:r>
      <w:r>
        <w:rPr>
          <w:rFonts w:ascii="Arial" w:eastAsia="Times New Roman" w:hAnsi="Arial" w:cs="Arial"/>
          <w:kern w:val="0"/>
          <w:lang w:bidi="ar-SA"/>
        </w:rPr>
        <w:t>соответствии</w:t>
      </w:r>
      <w:r w:rsidRPr="006F25F5">
        <w:rPr>
          <w:rFonts w:ascii="Arial" w:eastAsia="Times New Roman" w:hAnsi="Arial" w:cs="Arial"/>
          <w:kern w:val="0"/>
          <w:lang w:bidi="ar-SA"/>
        </w:rPr>
        <w:t xml:space="preserve"> со статьей 36 Федерального закона  от 06.10.2003 года  № 131-ФЗ «Об общих принципах организации местного самоуправления </w:t>
      </w:r>
      <w:proofErr w:type="gramStart"/>
      <w:r w:rsidRPr="006F25F5">
        <w:rPr>
          <w:rFonts w:ascii="Arial" w:eastAsia="Times New Roman" w:hAnsi="Arial" w:cs="Arial"/>
          <w:kern w:val="0"/>
          <w:lang w:bidi="ar-SA"/>
        </w:rPr>
        <w:t>в</w:t>
      </w:r>
      <w:proofErr w:type="gramEnd"/>
      <w:r w:rsidRPr="006F25F5">
        <w:rPr>
          <w:rFonts w:ascii="Arial" w:eastAsia="Times New Roman" w:hAnsi="Arial" w:cs="Arial"/>
          <w:kern w:val="0"/>
          <w:lang w:bidi="ar-SA"/>
        </w:rPr>
        <w:t xml:space="preserve"> Российской Федерации»,  с частью 2 статьи 3 Закона Орловской области от 10.11.2014 года № 1685-ОЗ «О порядке формирования органов местного самоуправления муниципальных образований Орловской области», частью 2 статьи</w:t>
      </w:r>
      <w:r>
        <w:rPr>
          <w:rFonts w:ascii="Arial" w:eastAsia="Times New Roman" w:hAnsi="Arial" w:cs="Arial"/>
          <w:kern w:val="0"/>
          <w:lang w:bidi="ar-SA"/>
        </w:rPr>
        <w:t xml:space="preserve"> 25 Устава Вахновского </w:t>
      </w:r>
      <w:r w:rsidRPr="006F25F5">
        <w:rPr>
          <w:rFonts w:ascii="Arial" w:eastAsia="Times New Roman" w:hAnsi="Arial" w:cs="Arial"/>
          <w:kern w:val="0"/>
          <w:lang w:bidi="ar-SA"/>
        </w:rPr>
        <w:t>сельского поселения Ливенского района Орловской области,</w:t>
      </w:r>
      <w:r w:rsidRPr="006F25F5">
        <w:rPr>
          <w:rFonts w:ascii="Arial" w:eastAsia="Times New Roman" w:hAnsi="Arial" w:cs="Arial"/>
          <w:bCs/>
          <w:kern w:val="0"/>
          <w:lang w:bidi="ar-SA"/>
        </w:rPr>
        <w:t xml:space="preserve"> </w:t>
      </w:r>
      <w:r w:rsidRPr="006F25F5">
        <w:rPr>
          <w:rFonts w:ascii="Arial" w:eastAsia="Times New Roman" w:hAnsi="Arial" w:cs="Arial"/>
          <w:kern w:val="0"/>
          <w:lang w:bidi="ar-SA"/>
        </w:rPr>
        <w:t xml:space="preserve"> </w:t>
      </w:r>
    </w:p>
    <w:p w:rsidR="006F25F5" w:rsidRPr="006F25F5" w:rsidRDefault="006F25F5" w:rsidP="006F25F5">
      <w:pPr>
        <w:widowControl/>
        <w:autoSpaceDE w:val="0"/>
        <w:jc w:val="both"/>
        <w:rPr>
          <w:rFonts w:ascii="Arial" w:eastAsia="Times New Roman" w:hAnsi="Arial" w:cs="Arial"/>
          <w:kern w:val="0"/>
          <w:lang w:bidi="ar-SA"/>
        </w:rPr>
      </w:pPr>
    </w:p>
    <w:p w:rsidR="006F25F5" w:rsidRPr="006F25F5" w:rsidRDefault="006F25F5" w:rsidP="006F25F5">
      <w:pPr>
        <w:widowControl/>
        <w:autoSpaceDE w:val="0"/>
        <w:jc w:val="center"/>
        <w:rPr>
          <w:rFonts w:ascii="Arial" w:eastAsia="Times New Roman" w:hAnsi="Arial" w:cs="Arial"/>
          <w:kern w:val="0"/>
          <w:lang w:bidi="ar-SA"/>
        </w:rPr>
      </w:pPr>
      <w:r>
        <w:rPr>
          <w:rFonts w:ascii="Arial" w:eastAsia="Times New Roman" w:hAnsi="Arial" w:cs="Arial"/>
          <w:b/>
          <w:bCs/>
          <w:kern w:val="0"/>
          <w:lang w:bidi="ar-SA"/>
        </w:rPr>
        <w:t xml:space="preserve">Вахновский </w:t>
      </w:r>
      <w:r w:rsidRPr="006F25F5">
        <w:rPr>
          <w:rFonts w:ascii="Arial" w:eastAsia="Times New Roman" w:hAnsi="Arial" w:cs="Arial"/>
          <w:b/>
          <w:bCs/>
          <w:kern w:val="0"/>
          <w:lang w:bidi="ar-SA"/>
        </w:rPr>
        <w:t>сельский Совет народных депутатов РЕШИЛ:</w:t>
      </w:r>
    </w:p>
    <w:p w:rsidR="006F25F5" w:rsidRPr="006F25F5" w:rsidRDefault="006F25F5" w:rsidP="006F25F5">
      <w:pPr>
        <w:widowControl/>
        <w:autoSpaceDE w:val="0"/>
        <w:ind w:right="535" w:firstLine="485"/>
        <w:jc w:val="both"/>
        <w:rPr>
          <w:rFonts w:ascii="Arial" w:eastAsia="Times New Roman" w:hAnsi="Arial" w:cs="Arial"/>
          <w:kern w:val="0"/>
          <w:lang w:bidi="ar-SA"/>
        </w:rPr>
      </w:pPr>
    </w:p>
    <w:p w:rsidR="006F25F5" w:rsidRPr="006F25F5" w:rsidRDefault="006F25F5" w:rsidP="006F25F5">
      <w:pPr>
        <w:widowControl/>
        <w:autoSpaceDE w:val="0"/>
        <w:jc w:val="both"/>
        <w:rPr>
          <w:rFonts w:ascii="Arial" w:eastAsia="Times New Roman" w:hAnsi="Arial" w:cs="Arial"/>
          <w:kern w:val="0"/>
          <w:lang w:bidi="ar-SA"/>
        </w:rPr>
      </w:pPr>
      <w:r w:rsidRPr="006F25F5">
        <w:rPr>
          <w:rFonts w:ascii="Arial" w:eastAsia="Arial" w:hAnsi="Arial" w:cs="Arial"/>
          <w:kern w:val="0"/>
          <w:lang w:bidi="ar-SA"/>
        </w:rPr>
        <w:t xml:space="preserve"> </w:t>
      </w:r>
      <w:r w:rsidRPr="006F25F5">
        <w:rPr>
          <w:rFonts w:ascii="Arial" w:eastAsia="Times New Roman" w:hAnsi="Arial" w:cs="Arial"/>
          <w:kern w:val="0"/>
          <w:lang w:bidi="ar-SA"/>
        </w:rPr>
        <w:tab/>
        <w:t xml:space="preserve">1. </w:t>
      </w:r>
      <w:proofErr w:type="gramStart"/>
      <w:r w:rsidRPr="006F25F5">
        <w:rPr>
          <w:rFonts w:ascii="Arial" w:eastAsia="Times New Roman" w:hAnsi="Arial" w:cs="Arial"/>
          <w:kern w:val="0"/>
          <w:lang w:bidi="ar-SA"/>
        </w:rPr>
        <w:t xml:space="preserve">Избрать </w:t>
      </w:r>
      <w:r>
        <w:rPr>
          <w:rFonts w:ascii="Arial" w:eastAsia="Times New Roman" w:hAnsi="Arial" w:cs="Arial"/>
          <w:bCs/>
          <w:kern w:val="0"/>
          <w:lang w:bidi="ar-SA"/>
        </w:rPr>
        <w:t xml:space="preserve">главой Вахновского </w:t>
      </w:r>
      <w:r w:rsidRPr="006F25F5">
        <w:rPr>
          <w:rFonts w:ascii="Arial" w:eastAsia="Times New Roman" w:hAnsi="Arial" w:cs="Arial"/>
          <w:bCs/>
          <w:kern w:val="0"/>
          <w:lang w:bidi="ar-SA"/>
        </w:rPr>
        <w:t xml:space="preserve">сельского поселения Ливенского района Орловской области на срок полномочий </w:t>
      </w:r>
      <w:r>
        <w:rPr>
          <w:rFonts w:ascii="Arial" w:eastAsia="Times New Roman" w:hAnsi="Arial" w:cs="Arial"/>
          <w:bCs/>
          <w:kern w:val="0"/>
          <w:lang w:bidi="ar-SA"/>
        </w:rPr>
        <w:t xml:space="preserve">Вахновского </w:t>
      </w:r>
      <w:r w:rsidRPr="006F25F5">
        <w:rPr>
          <w:rFonts w:ascii="Arial" w:eastAsia="Times New Roman" w:hAnsi="Arial" w:cs="Arial"/>
          <w:bCs/>
          <w:kern w:val="0"/>
          <w:lang w:bidi="ar-SA"/>
        </w:rPr>
        <w:t>сельского Совета народных депутатов Ливенского района Орловской области</w:t>
      </w:r>
      <w:r w:rsidR="00F9317B">
        <w:rPr>
          <w:rFonts w:ascii="Arial" w:eastAsia="Times New Roman" w:hAnsi="Arial" w:cs="Arial"/>
          <w:bCs/>
          <w:kern w:val="0"/>
          <w:lang w:bidi="ar-SA"/>
        </w:rPr>
        <w:t xml:space="preserve"> Домаева Сергея Ивановича</w:t>
      </w:r>
      <w:r w:rsidRPr="006F25F5">
        <w:rPr>
          <w:rFonts w:ascii="Arial" w:eastAsia="Times New Roman" w:hAnsi="Arial" w:cs="Arial"/>
          <w:bCs/>
          <w:kern w:val="0"/>
          <w:lang w:bidi="ar-SA"/>
        </w:rPr>
        <w:t xml:space="preserve">, депутата </w:t>
      </w:r>
      <w:r>
        <w:rPr>
          <w:rFonts w:ascii="Arial" w:eastAsia="Times New Roman" w:hAnsi="Arial" w:cs="Arial"/>
          <w:bCs/>
          <w:kern w:val="0"/>
          <w:lang w:bidi="ar-SA"/>
        </w:rPr>
        <w:t xml:space="preserve">Вахновского </w:t>
      </w:r>
      <w:r w:rsidRPr="006F25F5">
        <w:rPr>
          <w:rFonts w:ascii="Arial" w:eastAsia="Times New Roman" w:hAnsi="Arial" w:cs="Arial"/>
          <w:bCs/>
          <w:kern w:val="0"/>
          <w:lang w:bidi="ar-SA"/>
        </w:rPr>
        <w:t>сельского Совета народных депутатов по одномандатному избирательном</w:t>
      </w:r>
      <w:r w:rsidR="00F9317B">
        <w:rPr>
          <w:rFonts w:ascii="Arial" w:eastAsia="Times New Roman" w:hAnsi="Arial" w:cs="Arial"/>
          <w:bCs/>
          <w:kern w:val="0"/>
          <w:lang w:bidi="ar-SA"/>
        </w:rPr>
        <w:t>у округу № 1</w:t>
      </w:r>
      <w:r>
        <w:rPr>
          <w:rFonts w:ascii="Arial" w:eastAsia="Times New Roman" w:hAnsi="Arial" w:cs="Arial"/>
          <w:bCs/>
          <w:kern w:val="0"/>
          <w:lang w:bidi="ar-SA"/>
        </w:rPr>
        <w:t xml:space="preserve">, исполняющего </w:t>
      </w:r>
      <w:r w:rsidRPr="006F25F5">
        <w:rPr>
          <w:rFonts w:ascii="Arial" w:eastAsia="Times New Roman" w:hAnsi="Arial" w:cs="Arial"/>
          <w:bCs/>
          <w:kern w:val="0"/>
          <w:lang w:bidi="ar-SA"/>
        </w:rPr>
        <w:t xml:space="preserve">полномочия председателя </w:t>
      </w:r>
      <w:r w:rsidRPr="006F25F5">
        <w:rPr>
          <w:rFonts w:ascii="Arial" w:eastAsia="Times New Roman" w:hAnsi="Arial" w:cs="Arial"/>
          <w:kern w:val="0"/>
          <w:lang w:bidi="ar-SA"/>
        </w:rPr>
        <w:t xml:space="preserve"> </w:t>
      </w:r>
      <w:r>
        <w:rPr>
          <w:rFonts w:ascii="Arial" w:eastAsia="Times New Roman" w:hAnsi="Arial" w:cs="Arial"/>
          <w:kern w:val="0"/>
          <w:lang w:bidi="ar-SA"/>
        </w:rPr>
        <w:t xml:space="preserve">Вахновского </w:t>
      </w:r>
      <w:r w:rsidRPr="006F25F5">
        <w:rPr>
          <w:rFonts w:ascii="Arial" w:eastAsia="Times New Roman" w:hAnsi="Arial" w:cs="Arial"/>
          <w:kern w:val="0"/>
          <w:lang w:bidi="ar-SA"/>
        </w:rPr>
        <w:t xml:space="preserve">сельского Совета народных депутатов и главы администрации </w:t>
      </w:r>
      <w:r>
        <w:rPr>
          <w:rFonts w:ascii="Arial" w:eastAsia="Times New Roman" w:hAnsi="Arial" w:cs="Arial"/>
          <w:kern w:val="0"/>
          <w:lang w:bidi="ar-SA"/>
        </w:rPr>
        <w:t xml:space="preserve">Вахновского </w:t>
      </w:r>
      <w:r w:rsidRPr="006F25F5">
        <w:rPr>
          <w:rFonts w:ascii="Arial" w:eastAsia="Times New Roman" w:hAnsi="Arial" w:cs="Arial"/>
          <w:kern w:val="0"/>
          <w:lang w:bidi="ar-SA"/>
        </w:rPr>
        <w:t>сельского поселения Ливенского района Орловской области.</w:t>
      </w:r>
      <w:r>
        <w:rPr>
          <w:rFonts w:ascii="Arial" w:eastAsia="Times New Roman" w:hAnsi="Arial" w:cs="Arial"/>
          <w:bCs/>
          <w:kern w:val="0"/>
          <w:lang w:bidi="ar-SA"/>
        </w:rPr>
        <w:t xml:space="preserve"> </w:t>
      </w:r>
      <w:proofErr w:type="gramEnd"/>
    </w:p>
    <w:p w:rsidR="006F25F5" w:rsidRPr="006F25F5" w:rsidRDefault="006F25F5" w:rsidP="006F25F5">
      <w:pPr>
        <w:widowControl/>
        <w:autoSpaceDE w:val="0"/>
        <w:ind w:right="535"/>
        <w:jc w:val="both"/>
        <w:rPr>
          <w:rFonts w:ascii="Arial" w:eastAsia="Times New Roman" w:hAnsi="Arial" w:cs="Arial"/>
          <w:kern w:val="0"/>
          <w:lang w:bidi="ar-SA"/>
        </w:rPr>
      </w:pPr>
      <w:r w:rsidRPr="006F25F5">
        <w:rPr>
          <w:rFonts w:ascii="Arial" w:eastAsia="Times New Roman" w:hAnsi="Arial" w:cs="Arial"/>
          <w:kern w:val="0"/>
          <w:lang w:bidi="ar-SA"/>
        </w:rPr>
        <w:tab/>
        <w:t>2. Настоящее решение  вступает в силу с момента его подписания.</w:t>
      </w:r>
    </w:p>
    <w:p w:rsidR="006F25F5" w:rsidRPr="006F25F5" w:rsidRDefault="006F25F5" w:rsidP="006F25F5">
      <w:pPr>
        <w:widowControl/>
        <w:autoSpaceDE w:val="0"/>
        <w:jc w:val="both"/>
        <w:rPr>
          <w:rFonts w:ascii="Arial" w:eastAsia="Times New Roman" w:hAnsi="Arial" w:cs="Arial"/>
          <w:kern w:val="0"/>
          <w:lang w:bidi="ar-SA"/>
        </w:rPr>
      </w:pPr>
      <w:r w:rsidRPr="006F25F5">
        <w:rPr>
          <w:rFonts w:ascii="Arial" w:eastAsia="Times New Roman" w:hAnsi="Arial" w:cs="Arial"/>
          <w:kern w:val="0"/>
          <w:lang w:bidi="ar-SA"/>
        </w:rPr>
        <w:tab/>
        <w:t xml:space="preserve">3. Настоящее решение </w:t>
      </w:r>
      <w:r w:rsidRPr="006F25F5">
        <w:rPr>
          <w:rFonts w:ascii="Arial" w:eastAsia="Arial" w:hAnsi="Arial" w:cs="Arial"/>
          <w:kern w:val="0"/>
          <w:lang w:bidi="ar-SA"/>
        </w:rPr>
        <w:t xml:space="preserve">разместить на официальном сайте администрации Ливенского района Орловской области в информационно-телекоммуникационной сети «Интернет» и </w:t>
      </w:r>
      <w:r>
        <w:rPr>
          <w:rFonts w:ascii="Arial" w:eastAsia="Arial" w:hAnsi="Arial" w:cs="Arial"/>
          <w:kern w:val="0"/>
          <w:lang w:bidi="ar-SA"/>
        </w:rPr>
        <w:t xml:space="preserve">в Информационном  бюллетене  Вахновского </w:t>
      </w:r>
      <w:r w:rsidRPr="006F25F5">
        <w:rPr>
          <w:rFonts w:ascii="Arial" w:eastAsia="Arial" w:hAnsi="Arial" w:cs="Arial"/>
          <w:kern w:val="0"/>
          <w:lang w:bidi="ar-SA"/>
        </w:rPr>
        <w:t xml:space="preserve"> сельского поселения.</w:t>
      </w:r>
    </w:p>
    <w:p w:rsidR="006F25F5" w:rsidRPr="006F25F5" w:rsidRDefault="006F25F5" w:rsidP="006F25F5">
      <w:pPr>
        <w:widowControl/>
        <w:jc w:val="both"/>
        <w:rPr>
          <w:rFonts w:ascii="Arial" w:eastAsia="Times New Roman" w:hAnsi="Arial" w:cs="Arial"/>
          <w:kern w:val="0"/>
          <w:lang w:bidi="ar-SA"/>
        </w:rPr>
      </w:pPr>
      <w:r w:rsidRPr="006F25F5">
        <w:rPr>
          <w:rFonts w:ascii="Arial" w:eastAsia="Times New Roman" w:hAnsi="Arial" w:cs="Arial"/>
          <w:kern w:val="0"/>
          <w:lang w:bidi="ar-SA"/>
        </w:rPr>
        <w:t> </w:t>
      </w:r>
    </w:p>
    <w:p w:rsidR="006F25F5" w:rsidRPr="006F25F5" w:rsidRDefault="006F25F5" w:rsidP="006F25F5">
      <w:pPr>
        <w:widowControl/>
        <w:autoSpaceDE w:val="0"/>
        <w:rPr>
          <w:rFonts w:ascii="Arial" w:eastAsia="Times New Roman" w:hAnsi="Arial" w:cs="Arial"/>
          <w:kern w:val="0"/>
          <w:lang w:bidi="ar-SA"/>
        </w:rPr>
      </w:pPr>
    </w:p>
    <w:p w:rsidR="006F25F5" w:rsidRPr="006F25F5" w:rsidRDefault="006F25F5" w:rsidP="006F25F5">
      <w:pPr>
        <w:widowControl/>
        <w:autoSpaceDE w:val="0"/>
        <w:rPr>
          <w:rFonts w:ascii="Arial" w:eastAsia="Times New Roman" w:hAnsi="Arial" w:cs="Arial"/>
          <w:kern w:val="0"/>
          <w:lang w:bidi="ar-SA"/>
        </w:rPr>
      </w:pPr>
    </w:p>
    <w:p w:rsidR="006F25F5" w:rsidRPr="006F25F5" w:rsidRDefault="006F25F5" w:rsidP="006F25F5">
      <w:pPr>
        <w:widowControl/>
        <w:autoSpaceDE w:val="0"/>
        <w:ind w:firstLine="708"/>
        <w:rPr>
          <w:rFonts w:ascii="Arial" w:eastAsia="Times New Roman" w:hAnsi="Arial" w:cs="Arial"/>
          <w:kern w:val="0"/>
          <w:lang w:bidi="ar-SA"/>
        </w:rPr>
      </w:pPr>
      <w:r w:rsidRPr="006F25F5">
        <w:rPr>
          <w:rFonts w:ascii="Arial" w:eastAsia="Times New Roman" w:hAnsi="Arial" w:cs="Arial"/>
          <w:kern w:val="0"/>
          <w:lang w:bidi="ar-SA"/>
        </w:rPr>
        <w:t xml:space="preserve">Председательствующий </w:t>
      </w:r>
    </w:p>
    <w:p w:rsidR="000965E0" w:rsidRDefault="006F25F5" w:rsidP="006F25F5">
      <w:pPr>
        <w:widowControl/>
        <w:autoSpaceDE w:val="0"/>
        <w:ind w:firstLine="708"/>
        <w:rPr>
          <w:rFonts w:ascii="Arial" w:eastAsia="Times New Roman" w:hAnsi="Arial" w:cs="Arial"/>
          <w:kern w:val="0"/>
          <w:lang w:bidi="ar-SA"/>
        </w:rPr>
      </w:pPr>
      <w:r>
        <w:rPr>
          <w:rFonts w:ascii="Arial" w:eastAsia="Times New Roman" w:hAnsi="Arial" w:cs="Arial"/>
          <w:kern w:val="0"/>
          <w:lang w:bidi="ar-SA"/>
        </w:rPr>
        <w:t xml:space="preserve">на первом заседании Вахновского </w:t>
      </w:r>
    </w:p>
    <w:p w:rsidR="006F25F5" w:rsidRPr="006F25F5" w:rsidRDefault="006F25F5" w:rsidP="000965E0">
      <w:pPr>
        <w:widowControl/>
        <w:autoSpaceDE w:val="0"/>
        <w:ind w:firstLine="708"/>
        <w:rPr>
          <w:rFonts w:ascii="Arial" w:eastAsia="Arial" w:hAnsi="Arial" w:cs="Arial"/>
          <w:kern w:val="0"/>
          <w:lang w:bidi="ar-SA"/>
        </w:rPr>
      </w:pPr>
      <w:r w:rsidRPr="006F25F5">
        <w:rPr>
          <w:rFonts w:ascii="Arial" w:eastAsia="Times New Roman" w:hAnsi="Arial" w:cs="Arial"/>
          <w:kern w:val="0"/>
          <w:lang w:bidi="ar-SA"/>
        </w:rPr>
        <w:t>сельского</w:t>
      </w:r>
      <w:r w:rsidR="000965E0">
        <w:rPr>
          <w:rFonts w:ascii="Arial" w:eastAsia="Arial" w:hAnsi="Arial" w:cs="Arial"/>
          <w:kern w:val="0"/>
          <w:lang w:bidi="ar-SA"/>
        </w:rPr>
        <w:t xml:space="preserve"> </w:t>
      </w:r>
      <w:r w:rsidRPr="006F25F5">
        <w:rPr>
          <w:rFonts w:ascii="Arial" w:eastAsia="Times New Roman" w:hAnsi="Arial" w:cs="Arial"/>
          <w:kern w:val="0"/>
          <w:lang w:bidi="ar-SA"/>
        </w:rPr>
        <w:t xml:space="preserve">Совета народных депутатов </w:t>
      </w:r>
      <w:r w:rsidR="00F9317B">
        <w:rPr>
          <w:rFonts w:ascii="Arial" w:eastAsia="Times New Roman" w:hAnsi="Arial" w:cs="Arial"/>
          <w:kern w:val="0"/>
          <w:lang w:bidi="ar-SA"/>
        </w:rPr>
        <w:tab/>
      </w:r>
      <w:r w:rsidR="00F9317B">
        <w:rPr>
          <w:rFonts w:ascii="Arial" w:eastAsia="Times New Roman" w:hAnsi="Arial" w:cs="Arial"/>
          <w:kern w:val="0"/>
          <w:lang w:bidi="ar-SA"/>
        </w:rPr>
        <w:tab/>
      </w:r>
      <w:r w:rsidR="00F9317B">
        <w:rPr>
          <w:rFonts w:ascii="Arial" w:eastAsia="Times New Roman" w:hAnsi="Arial" w:cs="Arial"/>
          <w:kern w:val="0"/>
          <w:lang w:bidi="ar-SA"/>
        </w:rPr>
        <w:tab/>
      </w:r>
      <w:r w:rsidR="00F9317B">
        <w:rPr>
          <w:rFonts w:ascii="Arial" w:eastAsia="Times New Roman" w:hAnsi="Arial" w:cs="Arial"/>
          <w:kern w:val="0"/>
          <w:lang w:bidi="ar-SA"/>
        </w:rPr>
        <w:tab/>
        <w:t xml:space="preserve">С.А. </w:t>
      </w:r>
      <w:proofErr w:type="spellStart"/>
      <w:r w:rsidR="00F9317B">
        <w:rPr>
          <w:rFonts w:ascii="Arial" w:eastAsia="Times New Roman" w:hAnsi="Arial" w:cs="Arial"/>
          <w:kern w:val="0"/>
          <w:lang w:bidi="ar-SA"/>
        </w:rPr>
        <w:t>Фатахов</w:t>
      </w:r>
      <w:proofErr w:type="spellEnd"/>
    </w:p>
    <w:p w:rsidR="002538A1" w:rsidRDefault="002538A1" w:rsidP="006F25F5">
      <w:pPr>
        <w:pStyle w:val="a4"/>
        <w:spacing w:after="0" w:line="276" w:lineRule="auto"/>
        <w:ind w:right="3969"/>
        <w:jc w:val="both"/>
      </w:pPr>
    </w:p>
    <w:sectPr w:rsidR="002538A1" w:rsidSect="002538A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1F"/>
    <w:rsid w:val="000965E0"/>
    <w:rsid w:val="002538A1"/>
    <w:rsid w:val="005E7DDB"/>
    <w:rsid w:val="006F25F5"/>
    <w:rsid w:val="00817B1D"/>
    <w:rsid w:val="00A715E7"/>
    <w:rsid w:val="00BF291F"/>
    <w:rsid w:val="00C60B8E"/>
    <w:rsid w:val="00F54436"/>
    <w:rsid w:val="00F9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E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60B8E"/>
    <w:rPr>
      <w:b/>
      <w:bCs/>
    </w:rPr>
  </w:style>
  <w:style w:type="paragraph" w:styleId="a4">
    <w:name w:val="Body Text"/>
    <w:basedOn w:val="a"/>
    <w:link w:val="a5"/>
    <w:rsid w:val="00C60B8E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C60B8E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5E7DDB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E7DDB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E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60B8E"/>
    <w:rPr>
      <w:b/>
      <w:bCs/>
    </w:rPr>
  </w:style>
  <w:style w:type="paragraph" w:styleId="a4">
    <w:name w:val="Body Text"/>
    <w:basedOn w:val="a"/>
    <w:link w:val="a5"/>
    <w:rsid w:val="00C60B8E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C60B8E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5E7DDB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E7DDB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spec</cp:lastModifiedBy>
  <cp:revision>2</cp:revision>
  <cp:lastPrinted>2021-09-28T08:47:00Z</cp:lastPrinted>
  <dcterms:created xsi:type="dcterms:W3CDTF">2021-09-23T08:30:00Z</dcterms:created>
  <dcterms:modified xsi:type="dcterms:W3CDTF">2021-09-28T08:50:00Z</dcterms:modified>
</cp:coreProperties>
</file>