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0C" w:rsidRPr="008B5872" w:rsidRDefault="0025260C" w:rsidP="00626169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3.4pt;margin-top:-39.55pt;width:41.55pt;height:50.65pt;z-index:251658240;visibility:visible;mso-wrap-distance-left:9.05pt;mso-wrap-distance-right:9.05pt" filled="t" stroked="t" strokecolor="gray" strokeweight=".05pt">
            <v:imagedata r:id="rId6" o:title=""/>
            <w10:wrap type="square"/>
          </v:shape>
        </w:pict>
      </w:r>
      <w:r w:rsidRPr="008B5872">
        <w:rPr>
          <w:rFonts w:ascii="Arial" w:hAnsi="Arial" w:cs="Arial"/>
          <w:b/>
          <w:bCs/>
          <w:sz w:val="28"/>
          <w:szCs w:val="28"/>
        </w:rPr>
        <w:t xml:space="preserve">                    </w:t>
      </w:r>
    </w:p>
    <w:p w:rsidR="0025260C" w:rsidRDefault="0025260C" w:rsidP="006420D9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ФЕДЕРАЦИЯ</w:t>
      </w:r>
    </w:p>
    <w:p w:rsidR="0025260C" w:rsidRDefault="0025260C" w:rsidP="00E84D7C">
      <w:pPr>
        <w:pStyle w:val="ConsPlusNonformat"/>
        <w:widowControl/>
        <w:jc w:val="center"/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ОБЛАСТЬ</w:t>
      </w:r>
    </w:p>
    <w:p w:rsidR="0025260C" w:rsidRDefault="0025260C" w:rsidP="00E84D7C">
      <w:pPr>
        <w:pStyle w:val="ConsPlusNonformat"/>
        <w:widowControl/>
        <w:jc w:val="center"/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ЛИВЕНСКОГО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РАЙОНА</w:t>
      </w:r>
    </w:p>
    <w:p w:rsidR="0025260C" w:rsidRPr="008B5872" w:rsidRDefault="0025260C" w:rsidP="00626169">
      <w:pPr>
        <w:pStyle w:val="ConsPlusNonformat"/>
        <w:widowControl/>
        <w:rPr>
          <w:rFonts w:ascii="Arial" w:hAnsi="Arial" w:cs="Arial"/>
          <w:b/>
          <w:bCs/>
          <w:sz w:val="28"/>
          <w:szCs w:val="28"/>
        </w:rPr>
      </w:pPr>
    </w:p>
    <w:p w:rsidR="0025260C" w:rsidRDefault="0025260C" w:rsidP="00E84D7C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25260C" w:rsidRDefault="0025260C" w:rsidP="00E84D7C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25260C" w:rsidRPr="00D10698" w:rsidRDefault="0025260C" w:rsidP="00E84D7C">
      <w:pPr>
        <w:pStyle w:val="ConsPlusNonformat"/>
        <w:widowControl/>
        <w:tabs>
          <w:tab w:val="right" w:pos="9354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____________________2021 г.                                                                </w:t>
      </w:r>
      <w:r w:rsidRPr="00D10698">
        <w:rPr>
          <w:rFonts w:ascii="Arial" w:hAnsi="Arial" w:cs="Times New Roman"/>
          <w:sz w:val="24"/>
          <w:szCs w:val="24"/>
        </w:rPr>
        <w:t>№ ________</w:t>
      </w:r>
    </w:p>
    <w:p w:rsidR="0025260C" w:rsidRPr="00D10698" w:rsidRDefault="0025260C" w:rsidP="00E84D7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Times New Roman"/>
          <w:sz w:val="24"/>
          <w:szCs w:val="24"/>
        </w:rPr>
        <w:tab/>
      </w:r>
      <w:r w:rsidRPr="00D10698">
        <w:rPr>
          <w:rFonts w:ascii="Arial" w:hAnsi="Arial" w:cs="Arial"/>
          <w:sz w:val="24"/>
          <w:szCs w:val="24"/>
        </w:rPr>
        <w:t>г.</w:t>
      </w:r>
      <w:r w:rsidRPr="00D10698">
        <w:rPr>
          <w:rFonts w:ascii="Arial" w:hAnsi="Arial" w:cs="Times New Roman"/>
          <w:sz w:val="24"/>
          <w:szCs w:val="24"/>
        </w:rPr>
        <w:t xml:space="preserve"> </w:t>
      </w:r>
      <w:r w:rsidRPr="00D10698">
        <w:rPr>
          <w:rFonts w:ascii="Arial" w:hAnsi="Arial" w:cs="Arial"/>
          <w:sz w:val="24"/>
          <w:szCs w:val="24"/>
        </w:rPr>
        <w:t>Ливны</w:t>
      </w:r>
    </w:p>
    <w:p w:rsidR="0025260C" w:rsidRPr="008B5872" w:rsidRDefault="0025260C" w:rsidP="00E84D7C">
      <w:pPr>
        <w:pStyle w:val="NoSpacing"/>
        <w:ind w:right="3967"/>
        <w:jc w:val="both"/>
        <w:rPr>
          <w:rFonts w:ascii="Arial" w:hAnsi="Arial" w:cs="Arial"/>
          <w:sz w:val="24"/>
          <w:szCs w:val="24"/>
        </w:rPr>
      </w:pPr>
    </w:p>
    <w:p w:rsidR="0025260C" w:rsidRPr="00D10698" w:rsidRDefault="0025260C" w:rsidP="00E84D7C">
      <w:pPr>
        <w:pStyle w:val="NoSpacing"/>
        <w:ind w:right="39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межведомственного взаимодействия субъектов системы профилактики и алгоритма неотложных действий при установлении факта нахождения несовершеннолетних в обстановке, не отвечающей требованиям к их воспитанию и содержанию</w:t>
      </w:r>
    </w:p>
    <w:p w:rsidR="0025260C" w:rsidRPr="008B5872" w:rsidRDefault="0025260C" w:rsidP="006261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260C" w:rsidRDefault="0025260C" w:rsidP="00E84D7C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25260C" w:rsidRPr="00690974" w:rsidRDefault="0025260C" w:rsidP="00E84D7C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8B5872">
        <w:rPr>
          <w:rFonts w:ascii="Arial" w:hAnsi="Arial" w:cs="Arial"/>
          <w:sz w:val="24"/>
          <w:szCs w:val="24"/>
        </w:rPr>
        <w:t xml:space="preserve">В целях систематизации и повышения эффективности работы субъектов системы профилактики правонарушений несовершеннолетних при установлении факта нахождения несовершеннолетних в обстановке, не отвечающей требованиям к их воспитанию и содержанию, руководствуясь Федеральным законом от 24.06.1999 </w:t>
      </w:r>
      <w:r>
        <w:rPr>
          <w:rFonts w:ascii="Arial" w:hAnsi="Arial" w:cs="Arial"/>
          <w:sz w:val="24"/>
          <w:szCs w:val="24"/>
        </w:rPr>
        <w:t xml:space="preserve">                 №</w:t>
      </w:r>
      <w:r w:rsidRPr="008B5872">
        <w:rPr>
          <w:rFonts w:ascii="Arial" w:hAnsi="Arial" w:cs="Arial"/>
          <w:sz w:val="24"/>
          <w:szCs w:val="24"/>
        </w:rPr>
        <w:t xml:space="preserve"> 120-ФЗ </w:t>
      </w:r>
      <w:r>
        <w:rPr>
          <w:rFonts w:ascii="Arial" w:hAnsi="Arial" w:cs="Arial"/>
          <w:sz w:val="24"/>
          <w:szCs w:val="24"/>
        </w:rPr>
        <w:t>«</w:t>
      </w:r>
      <w:r w:rsidRPr="008B5872">
        <w:rPr>
          <w:rFonts w:ascii="Arial" w:hAnsi="Arial" w:cs="Arial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Arial" w:hAnsi="Arial" w:cs="Arial"/>
          <w:sz w:val="24"/>
          <w:szCs w:val="24"/>
        </w:rPr>
        <w:t>»</w:t>
      </w:r>
      <w:r w:rsidRPr="008B5872">
        <w:rPr>
          <w:rFonts w:ascii="Arial" w:hAnsi="Arial" w:cs="Arial"/>
          <w:sz w:val="24"/>
          <w:szCs w:val="24"/>
        </w:rPr>
        <w:t xml:space="preserve">, Федеральным законом от 24.04.2008 </w:t>
      </w:r>
      <w:r>
        <w:rPr>
          <w:rFonts w:ascii="Arial" w:hAnsi="Arial" w:cs="Arial"/>
          <w:sz w:val="24"/>
          <w:szCs w:val="24"/>
        </w:rPr>
        <w:t>№</w:t>
      </w:r>
      <w:r w:rsidRPr="008B5872">
        <w:rPr>
          <w:rFonts w:ascii="Arial" w:hAnsi="Arial" w:cs="Arial"/>
          <w:sz w:val="24"/>
          <w:szCs w:val="24"/>
        </w:rPr>
        <w:t xml:space="preserve"> 48-ФЗ </w:t>
      </w:r>
      <w:r>
        <w:rPr>
          <w:rFonts w:ascii="Arial" w:hAnsi="Arial" w:cs="Arial"/>
          <w:sz w:val="24"/>
          <w:szCs w:val="24"/>
        </w:rPr>
        <w:t>«Об опеке и попечительстве», а</w:t>
      </w:r>
      <w:r w:rsidRPr="00690974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Ливенского района</w:t>
      </w:r>
      <w:r w:rsidRPr="00690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0"/>
          <w:kern w:val="24"/>
          <w:sz w:val="24"/>
          <w:szCs w:val="24"/>
        </w:rPr>
        <w:t>постановляет</w:t>
      </w:r>
      <w:r w:rsidRPr="00690974">
        <w:rPr>
          <w:rFonts w:ascii="Arial" w:hAnsi="Arial" w:cs="Arial"/>
          <w:sz w:val="24"/>
          <w:szCs w:val="24"/>
        </w:rPr>
        <w:t>:</w:t>
      </w:r>
    </w:p>
    <w:p w:rsidR="0025260C" w:rsidRDefault="0025260C" w:rsidP="00E84D7C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6909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 </w:t>
      </w:r>
      <w:r w:rsidRPr="008B5872">
        <w:rPr>
          <w:rFonts w:ascii="Arial" w:hAnsi="Arial" w:cs="Arial"/>
          <w:sz w:val="24"/>
          <w:szCs w:val="24"/>
        </w:rPr>
        <w:t xml:space="preserve">Утвердить Порядок межведомственного взаимодействия субъектов системы профилактики при установлении факта нахождения несовершеннолетних в обстановке, не отвечающей требованиям к их воспитанию и содержанию, согласно приложению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B5872">
        <w:rPr>
          <w:rFonts w:ascii="Arial" w:hAnsi="Arial" w:cs="Arial"/>
          <w:sz w:val="24"/>
          <w:szCs w:val="24"/>
        </w:rPr>
        <w:t>1 к настоящему постановлению</w:t>
      </w:r>
      <w:r w:rsidRPr="00690974">
        <w:rPr>
          <w:rFonts w:ascii="Arial" w:hAnsi="Arial" w:cs="Arial"/>
          <w:sz w:val="24"/>
          <w:szCs w:val="24"/>
        </w:rPr>
        <w:t>.</w:t>
      </w:r>
    </w:p>
    <w:p w:rsidR="0025260C" w:rsidRPr="00690974" w:rsidRDefault="0025260C" w:rsidP="00E84D7C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8B5872">
        <w:rPr>
          <w:rFonts w:ascii="Arial" w:hAnsi="Arial" w:cs="Arial"/>
          <w:sz w:val="24"/>
          <w:szCs w:val="24"/>
        </w:rPr>
        <w:t>Утвердить алгоритм неотложных межведомственных действий субъектов системы профилактики при установлении факта нахождения несовершеннолетних в обстановке, не отвечающей требованиям к их воспитанию и содержанию, согласно приложению  2 к настоящему постановлени</w:t>
      </w:r>
      <w:r>
        <w:rPr>
          <w:rFonts w:ascii="Arial" w:hAnsi="Arial" w:cs="Arial"/>
          <w:sz w:val="24"/>
          <w:szCs w:val="24"/>
        </w:rPr>
        <w:t>ю.</w:t>
      </w:r>
    </w:p>
    <w:p w:rsidR="0025260C" w:rsidRDefault="0025260C" w:rsidP="00E84D7C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3. </w:t>
      </w:r>
      <w:r>
        <w:rPr>
          <w:sz w:val="24"/>
          <w:szCs w:val="24"/>
          <w:lang w:eastAsia="ar-SA"/>
        </w:rPr>
        <w:t>Управлению организационной и правовой работы администрации Ливенского района Орловской области (Н.А. Болотская)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25260C" w:rsidRPr="00FE4D95" w:rsidRDefault="0025260C" w:rsidP="00E84D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постановление вступает в силу после его обнародования.</w:t>
      </w:r>
    </w:p>
    <w:p w:rsidR="0025260C" w:rsidRDefault="0025260C" w:rsidP="00626169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 Контроль за исполнением настоящего постановления возложить на заместителя главы администрации района по социально-экономическим вопросам </w:t>
      </w:r>
      <w:r w:rsidRPr="00626169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В.А. Фирсов.</w:t>
      </w:r>
    </w:p>
    <w:p w:rsidR="0025260C" w:rsidRPr="00626169" w:rsidRDefault="0025260C" w:rsidP="00626169">
      <w:pPr>
        <w:tabs>
          <w:tab w:val="left" w:pos="62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260C" w:rsidRDefault="0025260C" w:rsidP="00626169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60C" w:rsidRDefault="0025260C" w:rsidP="00626169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60C" w:rsidRDefault="0025260C" w:rsidP="00627845">
      <w:pPr>
        <w:pStyle w:val="ConsPlusNormal"/>
        <w:ind w:left="567" w:firstLine="0"/>
        <w:rPr>
          <w:rFonts w:cs="Times New Roman"/>
          <w:sz w:val="24"/>
          <w:szCs w:val="24"/>
          <w:lang w:eastAsia="ar-SA"/>
        </w:rPr>
      </w:pPr>
      <w:r>
        <w:rPr>
          <w:sz w:val="24"/>
          <w:szCs w:val="24"/>
        </w:rPr>
        <w:t>Исполняющий обязанности                                                                                                                                                      главы администрации района                                                       А.И. Шолохов</w:t>
      </w:r>
    </w:p>
    <w:p w:rsidR="0025260C" w:rsidRDefault="0025260C" w:rsidP="00626169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60C" w:rsidRDefault="0025260C" w:rsidP="00CA1701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25260C" w:rsidRDefault="0025260C" w:rsidP="00627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60C" w:rsidRDefault="0025260C" w:rsidP="00627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60C" w:rsidRDefault="0025260C" w:rsidP="000C67FF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25260C" w:rsidRDefault="0025260C" w:rsidP="00D519DB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2B2A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 к постановлению администрации  Ливенского района</w:t>
      </w:r>
    </w:p>
    <w:p w:rsidR="0025260C" w:rsidRDefault="0025260C" w:rsidP="00D519DB">
      <w:pPr>
        <w:tabs>
          <w:tab w:val="left" w:pos="5245"/>
          <w:tab w:val="left" w:pos="5529"/>
        </w:tabs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_______________2021 года №_____</w:t>
      </w:r>
    </w:p>
    <w:p w:rsidR="0025260C" w:rsidRDefault="0025260C" w:rsidP="00CA1701">
      <w:pPr>
        <w:tabs>
          <w:tab w:val="left" w:pos="4020"/>
        </w:tabs>
        <w:spacing w:after="0"/>
        <w:rPr>
          <w:rFonts w:ascii="Arial" w:hAnsi="Arial" w:cs="Arial"/>
          <w:sz w:val="24"/>
          <w:szCs w:val="24"/>
        </w:rPr>
      </w:pPr>
    </w:p>
    <w:p w:rsidR="0025260C" w:rsidRDefault="0025260C" w:rsidP="00CA1701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60C" w:rsidRDefault="0025260C" w:rsidP="009250EA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B5872">
        <w:rPr>
          <w:rFonts w:ascii="Arial" w:hAnsi="Arial" w:cs="Arial"/>
          <w:sz w:val="24"/>
          <w:szCs w:val="24"/>
        </w:rPr>
        <w:t xml:space="preserve">Порядок </w:t>
      </w:r>
    </w:p>
    <w:p w:rsidR="0025260C" w:rsidRDefault="0025260C" w:rsidP="009250EA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B5872">
        <w:rPr>
          <w:rFonts w:ascii="Arial" w:hAnsi="Arial" w:cs="Arial"/>
          <w:sz w:val="24"/>
          <w:szCs w:val="24"/>
        </w:rPr>
        <w:t>межведомственного взаимодействия субъектов системы профилактики при установлении факта нахождения несовершеннолетних в обстановке, не отвечающей требованиям к их воспитанию и содержанию</w:t>
      </w:r>
    </w:p>
    <w:p w:rsidR="0025260C" w:rsidRDefault="0025260C" w:rsidP="009250EA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5260C" w:rsidRPr="00BB05D2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5D2">
        <w:rPr>
          <w:rFonts w:ascii="Arial" w:hAnsi="Arial" w:cs="Arial"/>
          <w:sz w:val="24"/>
          <w:szCs w:val="24"/>
        </w:rPr>
        <w:t>Настоящий Порядок определяет основные направления и этапы работы специалистов субъектов системы профилактики (органов и учреждений социальной защиты населения, здравоохранения, сотрудников органов внутренних дел, комиссии по делам несовершеннолетних и защите их прав, органа опеки и попечительства) при установлении факта нахождения несовершеннолетних в обстановке, не отвечающей требованиям к их воспитанию и содержанию и принятию мер по временному устройству несовершеннолетних и первичной социализации.</w:t>
      </w:r>
    </w:p>
    <w:p w:rsidR="0025260C" w:rsidRPr="00BB05D2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5D2">
        <w:rPr>
          <w:rFonts w:ascii="Arial" w:hAnsi="Arial" w:cs="Arial"/>
          <w:sz w:val="24"/>
          <w:szCs w:val="24"/>
        </w:rPr>
        <w:t>При установлении факта нахождения несовершеннолетнего в обстановке, не отвечающей требованиям к их воспитанию и содержанию, связанной с:</w:t>
      </w:r>
    </w:p>
    <w:p w:rsidR="0025260C" w:rsidRPr="00BB05D2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5D2">
        <w:rPr>
          <w:rFonts w:ascii="Arial" w:hAnsi="Arial" w:cs="Arial"/>
          <w:sz w:val="24"/>
          <w:szCs w:val="24"/>
        </w:rPr>
        <w:t>- отказом законных представителей от лечения ребенка, имеющего заболевания, требующие медицинского вмешательства;</w:t>
      </w:r>
    </w:p>
    <w:p w:rsidR="0025260C" w:rsidRPr="00BB05D2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5D2">
        <w:rPr>
          <w:rFonts w:ascii="Arial" w:hAnsi="Arial" w:cs="Arial"/>
          <w:sz w:val="24"/>
          <w:szCs w:val="24"/>
        </w:rPr>
        <w:t>- наличием признаков физического и (или) психического насилия над ребенком;</w:t>
      </w:r>
    </w:p>
    <w:p w:rsidR="0025260C" w:rsidRPr="00BB05D2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5D2">
        <w:rPr>
          <w:rFonts w:ascii="Arial" w:hAnsi="Arial" w:cs="Arial"/>
          <w:sz w:val="24"/>
          <w:szCs w:val="24"/>
        </w:rPr>
        <w:t>- наличием иных обстоятельств, создающих опасность жизни и здоровью ребенка при отказе или уклонении родителей (законных представителей) от лечения имеющихся у них опасных для здоровья ребенка форм заболевания (в том числе открытой формы туберкулеза, обострения психических заболеваний);</w:t>
      </w:r>
    </w:p>
    <w:p w:rsidR="0025260C" w:rsidRPr="00BB05D2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BB05D2">
        <w:rPr>
          <w:rFonts w:ascii="Arial" w:hAnsi="Arial" w:cs="Arial"/>
          <w:sz w:val="24"/>
          <w:szCs w:val="24"/>
        </w:rPr>
        <w:t>нахождением родителей (законных представителей) в тяжелой степени алкогольного (наркотического) опьянения, выражающейся в неадекватном, агрессивном поведении,</w:t>
      </w:r>
      <w:r>
        <w:rPr>
          <w:rFonts w:ascii="Arial" w:hAnsi="Arial" w:cs="Arial"/>
          <w:sz w:val="24"/>
          <w:szCs w:val="24"/>
        </w:rPr>
        <w:t xml:space="preserve"> </w:t>
      </w:r>
      <w:r w:rsidRPr="00BB05D2">
        <w:rPr>
          <w:rFonts w:ascii="Arial" w:hAnsi="Arial" w:cs="Arial"/>
          <w:sz w:val="24"/>
          <w:szCs w:val="24"/>
        </w:rPr>
        <w:t>ребенок на основании письменного заявления его родителей или законных представителей помещается в специализированное учреждение, осуществляющее социальную реабилитацию несовершеннолетних (далее - временное помещение).</w:t>
      </w:r>
    </w:p>
    <w:p w:rsidR="0025260C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5D2">
        <w:rPr>
          <w:rFonts w:ascii="Arial" w:hAnsi="Arial" w:cs="Arial"/>
          <w:sz w:val="24"/>
          <w:szCs w:val="24"/>
        </w:rPr>
        <w:t xml:space="preserve">При невозможности получения письменного заявления от родителей или законных представителей ребенка субъектами системы профилактики несовершеннолетних принимается решение о временном помещении в учреждение здравоохранения либо в специализированное учреждение для несовершеннолетних, нуждающихся в социальной реабилитации, в соответствии с пунктом 5 ч. 3 ст. 13 Федерального закона от 24.06.1999 </w:t>
      </w:r>
      <w:r>
        <w:rPr>
          <w:rFonts w:ascii="Arial" w:hAnsi="Arial" w:cs="Arial"/>
          <w:sz w:val="24"/>
          <w:szCs w:val="24"/>
        </w:rPr>
        <w:t>№</w:t>
      </w:r>
      <w:r w:rsidRPr="00BB0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120-ФЗ «</w:t>
      </w:r>
      <w:r w:rsidRPr="00BB05D2">
        <w:rPr>
          <w:rFonts w:ascii="Arial" w:hAnsi="Arial" w:cs="Arial"/>
          <w:sz w:val="24"/>
          <w:szCs w:val="24"/>
        </w:rPr>
        <w:t>Об основах системы профилактики безнадзорности и пр</w:t>
      </w:r>
      <w:r>
        <w:rPr>
          <w:rFonts w:ascii="Arial" w:hAnsi="Arial" w:cs="Arial"/>
          <w:sz w:val="24"/>
          <w:szCs w:val="24"/>
        </w:rPr>
        <w:t>авонарушений несовершеннолетних»</w:t>
      </w:r>
      <w:r w:rsidRPr="00BB05D2">
        <w:rPr>
          <w:rFonts w:ascii="Arial" w:hAnsi="Arial" w:cs="Arial"/>
          <w:sz w:val="24"/>
          <w:szCs w:val="24"/>
        </w:rPr>
        <w:t xml:space="preserve"> на основании акта оперативного дежурного органа внутренних дел о необходимости приема несовершеннолетнего.</w:t>
      </w:r>
    </w:p>
    <w:p w:rsidR="0025260C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5260C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5260C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5260C" w:rsidRDefault="0025260C" w:rsidP="00BB05D2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5260C" w:rsidRDefault="0025260C" w:rsidP="00627845">
      <w:pPr>
        <w:spacing w:after="0" w:line="240" w:lineRule="auto"/>
        <w:rPr>
          <w:rFonts w:ascii="Arial" w:hAnsi="Arial" w:cs="Arial"/>
          <w:sz w:val="24"/>
          <w:szCs w:val="24"/>
        </w:rPr>
        <w:sectPr w:rsidR="0025260C" w:rsidSect="009250EA">
          <w:headerReference w:type="default" r:id="rId7"/>
          <w:footerReference w:type="default" r:id="rId8"/>
          <w:headerReference w:type="first" r:id="rId9"/>
          <w:pgSz w:w="11906" w:h="16838" w:code="9"/>
          <w:pgMar w:top="1134" w:right="849" w:bottom="1134" w:left="1134" w:header="709" w:footer="709" w:gutter="0"/>
          <w:pgNumType w:chapSep="period"/>
          <w:cols w:space="708"/>
          <w:titlePg/>
          <w:docGrid w:linePitch="360"/>
        </w:sectPr>
      </w:pPr>
    </w:p>
    <w:p w:rsidR="0025260C" w:rsidRPr="009250EA" w:rsidRDefault="0025260C" w:rsidP="00627845">
      <w:pPr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  <w:r w:rsidRPr="002B2A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 к постановлению администрации  Ливенского района                                                                                 от _______________2021 года №_____</w:t>
      </w:r>
    </w:p>
    <w:p w:rsidR="0025260C" w:rsidRPr="009250EA" w:rsidRDefault="0025260C" w:rsidP="009250EA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5260C" w:rsidRDefault="0025260C" w:rsidP="000C67FF">
      <w:pPr>
        <w:jc w:val="center"/>
        <w:rPr>
          <w:rFonts w:ascii="Arial" w:hAnsi="Arial" w:cs="Arial"/>
          <w:sz w:val="24"/>
          <w:szCs w:val="24"/>
        </w:rPr>
      </w:pPr>
    </w:p>
    <w:p w:rsidR="0025260C" w:rsidRPr="00B94BBE" w:rsidRDefault="0025260C" w:rsidP="00B94B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8B5872">
        <w:rPr>
          <w:rFonts w:ascii="Arial" w:hAnsi="Arial" w:cs="Arial"/>
          <w:sz w:val="24"/>
          <w:szCs w:val="24"/>
        </w:rPr>
        <w:t>лгоритм неотложных межведомственных действий субъектов системы профилактики при установлении факта нахождения несовершеннолетних в обстановке, не отвечающей требованиям к их воспитанию и содержанию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700"/>
        <w:gridCol w:w="17"/>
        <w:gridCol w:w="4519"/>
        <w:gridCol w:w="2557"/>
      </w:tblGrid>
      <w:tr w:rsidR="0025260C" w:rsidRPr="00B61102">
        <w:trPr>
          <w:trHeight w:val="15"/>
          <w:jc w:val="center"/>
        </w:trPr>
        <w:tc>
          <w:tcPr>
            <w:tcW w:w="6700" w:type="dxa"/>
            <w:shd w:val="clear" w:color="auto" w:fill="FFFFFF"/>
          </w:tcPr>
          <w:p w:rsidR="0025260C" w:rsidRPr="00B61102" w:rsidRDefault="0025260C" w:rsidP="000C67FF">
            <w:pPr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25260C" w:rsidRPr="00B61102" w:rsidRDefault="0025260C" w:rsidP="000C67FF">
            <w:pPr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/>
          </w:tcPr>
          <w:p w:rsidR="0025260C" w:rsidRPr="00B61102" w:rsidRDefault="0025260C" w:rsidP="000C67FF">
            <w:pPr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Этапы (мероприятия)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Сроки исполнения</w:t>
            </w:r>
          </w:p>
        </w:tc>
      </w:tr>
      <w:tr w:rsidR="0025260C" w:rsidRPr="00B61102">
        <w:trPr>
          <w:jc w:val="center"/>
        </w:trPr>
        <w:tc>
          <w:tcPr>
            <w:tcW w:w="1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>Этап 1.</w:t>
            </w:r>
          </w:p>
          <w:p w:rsidR="0025260C" w:rsidRPr="00B61102" w:rsidRDefault="0025260C" w:rsidP="000C67FF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 Выявление и проверка сигнала о нахождении несовершеннолетних в обстановке, не отвечающей требованиям к их воспитанию и содержанию</w:t>
            </w:r>
          </w:p>
        </w:tc>
      </w:tr>
      <w:tr w:rsidR="0025260C" w:rsidRPr="00B61102">
        <w:trPr>
          <w:jc w:val="center"/>
        </w:trPr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1.1. Получение информации о нарушении прав несовершеннолетнего, регистрация ее в установленном порядке.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Источники выявления: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в ходе служебной деятельности (рейды, патронаж, и др.);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обращения граждан;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информация СМИ;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телефон доверия (горячая линия);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иные сведения о фактах семейного неблагополучия, связанного с опасностью для жизни и здоровья несовершеннолетнего.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несовершеннолетних: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образовательные учреждения;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учреждения системы здравоохранения;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МО МВД России «Ливенский»;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КДН и ЗП при администрации Ливенского района;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ООиП администрации Ливенского района;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иные органы и учреждения системы профилактики;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граждане и другие.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по факту</w:t>
            </w:r>
          </w:p>
        </w:tc>
      </w:tr>
      <w:tr w:rsidR="0025260C" w:rsidRPr="00B61102">
        <w:trPr>
          <w:jc w:val="center"/>
        </w:trPr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1.2. Уточнение обстоятельств происшествия (ситуации), оценка необходимости экстренного реагирования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должностные лица органов и учреждений системы профилактики безнадзорности и правонарушений несовершеннолетних, которым стало известно о происшествии (ситуации)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незамедлительно</w:t>
            </w:r>
          </w:p>
        </w:tc>
      </w:tr>
      <w:tr w:rsidR="0025260C" w:rsidRPr="00B61102">
        <w:trPr>
          <w:jc w:val="center"/>
        </w:trPr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1.3. Передача сообщения в дежурную часть МО МВД России «Ливенский» и принятие мер по обеспечению безопасности несовершеннолетнего и оказанию неотложной помощи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должностные лица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в течение 3-х часов с момента получения информации</w:t>
            </w:r>
          </w:p>
        </w:tc>
      </w:tr>
      <w:tr w:rsidR="0025260C" w:rsidRPr="00B61102">
        <w:trPr>
          <w:jc w:val="center"/>
        </w:trPr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1.4. Информирование ООи П администрации Ливенского района и  КДН и ЗП при администрации Ливенского района о выявленном случае нахождения несовершеннолетнего в ситуации, представляющей опасность для жизни и здоровья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должностные лица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0C67FF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в течение 24 часов (в выходные и праздничные дни - в течение 3 часов с начала рабочего дня)</w:t>
            </w:r>
          </w:p>
        </w:tc>
      </w:tr>
      <w:tr w:rsidR="0025260C" w:rsidRPr="00B61102">
        <w:trPr>
          <w:jc w:val="center"/>
        </w:trPr>
        <w:tc>
          <w:tcPr>
            <w:tcW w:w="1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Этап 2. </w:t>
            </w:r>
          </w:p>
          <w:p w:rsidR="0025260C" w:rsidRPr="00B61102" w:rsidRDefault="0025260C" w:rsidP="00B94BBE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>Экстренное реагирование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2.1. Выезд на место пребывания несовершеннолетнего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сотрудники МО МВД России «Ливенский», в рабочее время - совместно со специалистами ООиП администрации Лавенского района, специалистами других субъектов системы профилактики</w:t>
            </w:r>
          </w:p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немедленно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2.2. Проведение проверки сообщения в установленном законом порядке: осмотр места происшествия и иные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ED76B2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сотрудники МО МВД России «Ливенский», в рабочее время - совместно со специалистами ООиП администрации Ливенского района, специалистами других субъектов системы профилактики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немедленно, в течение 24 часов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2.3. Оценка безопасности несовершеннолетнего на месте происшествия, рассмотрение возможности передачи несовершеннолетнего родственникам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ED76B2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специалисты ООиП администрации Ливенского района, в случае отсутствия (выходные, праздничные дни, ночное и вечернее время) - сотрудники МО МВД России «Ливенский»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немедленно, в течение 24 часов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2.4. Принятие на основании объективных данных решения о временном помещении несовершеннолетнего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ED76B2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специалисты ООиП администрации Ливенского района, в случае отсутствия (выходные, праздничные дни, ночное и вечернее время) - сотрудники МО МВД России «Ливенский»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немедленно, в течение 24 часов</w:t>
            </w:r>
          </w:p>
        </w:tc>
      </w:tr>
      <w:tr w:rsidR="0025260C" w:rsidRPr="00B61102">
        <w:trPr>
          <w:jc w:val="center"/>
        </w:trPr>
        <w:tc>
          <w:tcPr>
            <w:tcW w:w="1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Этап 3. </w:t>
            </w:r>
          </w:p>
          <w:p w:rsidR="0025260C" w:rsidRPr="00B61102" w:rsidRDefault="0025260C" w:rsidP="00B94BBE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>Первичное устройство несовершеннолетнего, оказание экстренной помощи в государственной защите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3.1. Определение (временное помещение) несовершеннолетнего в специализированное учреждение для несовершеннолетних: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в возрасте до 3-х лет - в КУЗ ОО «Специализированный дом ребенка города Орла»;</w:t>
            </w:r>
          </w:p>
          <w:p w:rsidR="0025260C" w:rsidRPr="00B61102" w:rsidRDefault="0025260C" w:rsidP="0072758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 xml:space="preserve">- в возрасте старше 3-х:                                                                    - БУ ОО «СРЦН «Огонек» Ливенского района»;                          -БУ ОО «СРЦН г. Ливны»              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72758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сотрудники ПДН МО МВД России «Ливенский», в рабочее время - совместно со специалистами ООиП администрации Ливенского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на срок не более 10 суток с момента определения в учреждение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72758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3.2. Информирование ООиП администрации Ливенского района и КДН и ЗП при администрации Ливенского района о временном помещении несовершеннолетнего в учреждение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72758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 xml:space="preserve">сотрудники МО МВД России «Ливенский», </w:t>
            </w:r>
          </w:p>
          <w:p w:rsidR="0025260C" w:rsidRPr="00B61102" w:rsidRDefault="0025260C" w:rsidP="0072758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в рабочее время - специалисты ООиП администрации Ливенского района, сотрудники учреждения, где временно находится несовершеннолетний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в течение 3-х рабочих дней с момента определения в учреждение</w:t>
            </w:r>
          </w:p>
        </w:tc>
      </w:tr>
      <w:tr w:rsidR="0025260C" w:rsidRPr="00B61102">
        <w:trPr>
          <w:jc w:val="center"/>
        </w:trPr>
        <w:tc>
          <w:tcPr>
            <w:tcW w:w="1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Этап 4. </w:t>
            </w:r>
          </w:p>
          <w:p w:rsidR="0025260C" w:rsidRPr="00B61102" w:rsidRDefault="0025260C" w:rsidP="00B94BBE">
            <w:pPr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b/>
                <w:bCs/>
                <w:sz w:val="24"/>
                <w:szCs w:val="24"/>
              </w:rPr>
              <w:t>Экспертная оценка положения несовершеннолетнего, оказавшегося в ситуации, представляющей опасность для жизни и здоровья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4.1. Внеочередное заседание КДН и ЗП при администрации Ливенского района  по факту изъятия несовершеннолетнего из обстановки, поручение субъектам системы профилактики проведения первичного сбора материалов о семье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КДН и ЗП при администрации Ливенского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в течение 3-х рабочих дней с момента изъятия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4.2. Сбор необходимых материалов о семье, организация первичных мероприятий: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обследование жилищно-бытовых условий;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проведение первичных социально-реабилитационных мероприятий (оказание психологической, социальной, медицинской помощи семье, помощь в трудоустройстве и т.п.)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в течение 10 рабочих дней после получения поручения КДН и ЗП при администрации Ливенского района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4.3. Принятие коллегиального решения: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о возврате несовершеннолетнего в кровную семью либо о заключении трехстороннего соглашения, либо об обращении в суд с иском о лишении (ограничении) родителей родительских прав;</w:t>
            </w:r>
            <w:r w:rsidRPr="00B61102">
              <w:rPr>
                <w:rFonts w:ascii="Arial" w:hAnsi="Arial" w:cs="Times New Roman"/>
                <w:sz w:val="24"/>
                <w:szCs w:val="24"/>
              </w:rPr>
              <w:br/>
              <w:t>- о привлечении родителей к административной ответственности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КДН и ЗП при администрации Ливенского района, 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очередное заседание КДН и ЗП при администрации Ливенского района</w:t>
            </w:r>
          </w:p>
        </w:tc>
      </w:tr>
      <w:tr w:rsidR="0025260C" w:rsidRPr="00B61102">
        <w:trPr>
          <w:jc w:val="center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4.4. Принятие решения о необходимости постановки семьи на контроль; разработка программы реабилитации семьи, находящейся в социально опасном положении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КДН и ЗП при администрации Ливенского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60C" w:rsidRPr="00B61102" w:rsidRDefault="0025260C" w:rsidP="00B94BBE">
            <w:pPr>
              <w:rPr>
                <w:rFonts w:ascii="Arial" w:hAnsi="Arial" w:cs="Times New Roman"/>
                <w:sz w:val="24"/>
                <w:szCs w:val="24"/>
              </w:rPr>
            </w:pPr>
            <w:r w:rsidRPr="00B61102">
              <w:rPr>
                <w:rFonts w:ascii="Arial" w:hAnsi="Arial" w:cs="Times New Roman"/>
                <w:sz w:val="24"/>
                <w:szCs w:val="24"/>
              </w:rPr>
              <w:t>очередное заседание КДН и ЗП при администрации Ливенского района</w:t>
            </w:r>
          </w:p>
        </w:tc>
      </w:tr>
    </w:tbl>
    <w:p w:rsidR="0025260C" w:rsidRDefault="0025260C" w:rsidP="000C67FF">
      <w:pPr>
        <w:jc w:val="both"/>
        <w:rPr>
          <w:rFonts w:cs="Times New Roman"/>
        </w:rPr>
        <w:sectPr w:rsidR="0025260C" w:rsidSect="000C67FF">
          <w:pgSz w:w="16838" w:h="11906" w:orient="landscape" w:code="9"/>
          <w:pgMar w:top="851" w:right="1134" w:bottom="1134" w:left="1134" w:header="709" w:footer="709" w:gutter="0"/>
          <w:pgNumType w:chapSep="period"/>
          <w:cols w:space="708"/>
          <w:titlePg/>
          <w:docGrid w:linePitch="360"/>
        </w:sectPr>
      </w:pPr>
    </w:p>
    <w:p w:rsidR="0025260C" w:rsidRDefault="0025260C" w:rsidP="000C67FF">
      <w:pPr>
        <w:jc w:val="both"/>
        <w:rPr>
          <w:rFonts w:cs="Times New Roman"/>
        </w:rPr>
      </w:pPr>
    </w:p>
    <w:sectPr w:rsidR="0025260C" w:rsidSect="009250EA">
      <w:pgSz w:w="11906" w:h="16838" w:code="9"/>
      <w:pgMar w:top="1134" w:right="849" w:bottom="1134" w:left="1134" w:header="709" w:footer="709" w:gutter="0"/>
      <w:pgNumType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0C" w:rsidRDefault="0025260C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260C" w:rsidRDefault="0025260C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0C" w:rsidRDefault="0025260C">
    <w:pPr>
      <w:pStyle w:val="Footer"/>
      <w:jc w:val="center"/>
      <w:rPr>
        <w:rFonts w:cs="Times New Roman"/>
      </w:rPr>
    </w:pPr>
  </w:p>
  <w:p w:rsidR="0025260C" w:rsidRDefault="0025260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0C" w:rsidRDefault="0025260C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260C" w:rsidRDefault="0025260C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0C" w:rsidRDefault="0025260C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25260C" w:rsidRDefault="0025260C" w:rsidP="00C57019">
    <w:pPr>
      <w:pStyle w:val="Header"/>
      <w:tabs>
        <w:tab w:val="clear" w:pos="4677"/>
        <w:tab w:val="clear" w:pos="9355"/>
        <w:tab w:val="left" w:pos="3210"/>
      </w:tabs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0C" w:rsidRDefault="0025260C" w:rsidP="00115482">
    <w:pPr>
      <w:pStyle w:val="Header"/>
      <w:jc w:val="center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01"/>
    <w:rsid w:val="00074E69"/>
    <w:rsid w:val="000A2B6D"/>
    <w:rsid w:val="000C67FF"/>
    <w:rsid w:val="00110EF9"/>
    <w:rsid w:val="00115482"/>
    <w:rsid w:val="00146703"/>
    <w:rsid w:val="001515F8"/>
    <w:rsid w:val="00170481"/>
    <w:rsid w:val="001A17B6"/>
    <w:rsid w:val="0025260C"/>
    <w:rsid w:val="002549F1"/>
    <w:rsid w:val="002B2A30"/>
    <w:rsid w:val="0032047C"/>
    <w:rsid w:val="00386F0C"/>
    <w:rsid w:val="003D039A"/>
    <w:rsid w:val="003F5491"/>
    <w:rsid w:val="004715BE"/>
    <w:rsid w:val="004923D8"/>
    <w:rsid w:val="00521173"/>
    <w:rsid w:val="00534C8C"/>
    <w:rsid w:val="0059411A"/>
    <w:rsid w:val="005A5E1D"/>
    <w:rsid w:val="005A77E4"/>
    <w:rsid w:val="005C616F"/>
    <w:rsid w:val="00626169"/>
    <w:rsid w:val="00627845"/>
    <w:rsid w:val="006420D9"/>
    <w:rsid w:val="00646C64"/>
    <w:rsid w:val="0065783A"/>
    <w:rsid w:val="00690974"/>
    <w:rsid w:val="006D5DDB"/>
    <w:rsid w:val="0072714B"/>
    <w:rsid w:val="0072758E"/>
    <w:rsid w:val="00741920"/>
    <w:rsid w:val="008476EA"/>
    <w:rsid w:val="00855DC5"/>
    <w:rsid w:val="008A3930"/>
    <w:rsid w:val="008B5872"/>
    <w:rsid w:val="009023D8"/>
    <w:rsid w:val="009049D0"/>
    <w:rsid w:val="009250EA"/>
    <w:rsid w:val="00963A69"/>
    <w:rsid w:val="00A10E1E"/>
    <w:rsid w:val="00A367AD"/>
    <w:rsid w:val="00B61102"/>
    <w:rsid w:val="00B94BBE"/>
    <w:rsid w:val="00BA714B"/>
    <w:rsid w:val="00BB05D2"/>
    <w:rsid w:val="00BE3480"/>
    <w:rsid w:val="00C212F8"/>
    <w:rsid w:val="00C57019"/>
    <w:rsid w:val="00CA1701"/>
    <w:rsid w:val="00CA4CB3"/>
    <w:rsid w:val="00D10698"/>
    <w:rsid w:val="00D47A34"/>
    <w:rsid w:val="00D519DB"/>
    <w:rsid w:val="00D54376"/>
    <w:rsid w:val="00D57521"/>
    <w:rsid w:val="00D7417E"/>
    <w:rsid w:val="00DA0B5E"/>
    <w:rsid w:val="00DB6703"/>
    <w:rsid w:val="00DD3C3C"/>
    <w:rsid w:val="00E84D7C"/>
    <w:rsid w:val="00ED76B2"/>
    <w:rsid w:val="00F11C86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0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17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01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BE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480"/>
    <w:rPr>
      <w:rFonts w:eastAsia="Times New Roman"/>
      <w:lang w:eastAsia="ru-RU"/>
    </w:rPr>
  </w:style>
  <w:style w:type="paragraph" w:styleId="NoSpacing">
    <w:name w:val="No Spacing"/>
    <w:uiPriority w:val="99"/>
    <w:qFormat/>
    <w:rsid w:val="00E84D7C"/>
    <w:rPr>
      <w:rFonts w:eastAsia="Times New Roman" w:cs="Calibri"/>
    </w:rPr>
  </w:style>
  <w:style w:type="paragraph" w:customStyle="1" w:styleId="ConsPlusNonformat">
    <w:name w:val="ConsPlusNonformat"/>
    <w:uiPriority w:val="99"/>
    <w:rsid w:val="00E84D7C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84D7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rsid w:val="00E8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1645</Words>
  <Characters>9378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2021-02-19T06:36:00Z</cp:lastPrinted>
  <dcterms:created xsi:type="dcterms:W3CDTF">2021-02-10T08:30:00Z</dcterms:created>
  <dcterms:modified xsi:type="dcterms:W3CDTF">2021-02-19T06:37:00Z</dcterms:modified>
</cp:coreProperties>
</file>