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D8" w:rsidRDefault="004C58D8" w:rsidP="004C58D8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C58D8" w:rsidRDefault="004C58D8" w:rsidP="004C58D8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</w:t>
      </w:r>
    </w:p>
    <w:p w:rsidR="004C58D8" w:rsidRDefault="004C58D8" w:rsidP="004C58D8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4C58D8" w:rsidRDefault="004C58D8" w:rsidP="004C58D8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4C58D8" w:rsidRDefault="004C58D8" w:rsidP="004C58D8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4C58D8" w:rsidRDefault="004C58D8" w:rsidP="004C58D8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4C58D8" w:rsidRDefault="004C58D8" w:rsidP="004C58D8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livrksp</w:t>
        </w:r>
        <w:r>
          <w:rPr>
            <w:rStyle w:val="a3"/>
            <w:rFonts w:ascii="Arial" w:hAnsi="Arial" w:cs="Arial"/>
            <w:b w:val="0"/>
            <w:sz w:val="20"/>
            <w:szCs w:val="20"/>
          </w:rPr>
          <w:t>2012@</w:t>
        </w:r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yandex</w:t>
        </w:r>
        <w:r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 w:val="0"/>
          <w:sz w:val="20"/>
          <w:szCs w:val="20"/>
        </w:rPr>
        <w:t xml:space="preserve">           ОКПО 83017741     ОГРН 1085743000364                                        ИНН / КПП 5702009564 / 570201001</w:t>
      </w:r>
    </w:p>
    <w:p w:rsidR="004C58D8" w:rsidRDefault="004C58D8" w:rsidP="004C58D8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4C58D8" w:rsidRDefault="004C58D8" w:rsidP="004C58D8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4C58D8" w:rsidRDefault="004C58D8" w:rsidP="004C58D8">
      <w:pPr>
        <w:ind w:left="283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Заключение №1                   от 31.01.2022 г.</w:t>
      </w:r>
    </w:p>
    <w:p w:rsidR="004C58D8" w:rsidRDefault="004C58D8" w:rsidP="004C5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 5/45-РС «О бюджете Ливенского района на 2022 год и на плановый период 2023 и 2024 годов».</w:t>
      </w:r>
    </w:p>
    <w:p w:rsidR="004C58D8" w:rsidRDefault="004C58D8" w:rsidP="004C58D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годов», на основании следующего: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15 октября 2021 года  №2/12-РС; 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утвержденным решением Ливенского районного Совета народных депутатов от 30.04.2015 года №43/519-РС;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23 декабря 2021 года №5/45-РС «О бюджете Ливенского района на 2022 год и на плановый период 2023 и 2024 годов»;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Суммовые изменения, вносимые в районный бюджет на 2022 год, и плановый период 2023 и 2024 годов соответствуют данным указанным в приложениях. </w:t>
      </w:r>
    </w:p>
    <w:p w:rsidR="004C58D8" w:rsidRDefault="004C58D8" w:rsidP="004C58D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2022 года: </w:t>
      </w:r>
    </w:p>
    <w:p w:rsidR="004C58D8" w:rsidRDefault="004C58D8" w:rsidP="004C58D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-уменьшение  доходной части бюджета на сумму </w:t>
      </w:r>
      <w:r>
        <w:rPr>
          <w:rFonts w:ascii="Arial" w:hAnsi="Arial" w:cs="Arial"/>
          <w:b/>
          <w:i/>
          <w:sz w:val="24"/>
          <w:szCs w:val="24"/>
        </w:rPr>
        <w:t>1188,785 тыс. рублей</w:t>
      </w:r>
      <w:r>
        <w:rPr>
          <w:rFonts w:ascii="Arial" w:hAnsi="Arial" w:cs="Arial"/>
          <w:sz w:val="24"/>
          <w:szCs w:val="24"/>
        </w:rPr>
        <w:t>;</w:t>
      </w:r>
    </w:p>
    <w:p w:rsidR="004C58D8" w:rsidRDefault="004C58D8" w:rsidP="004C58D8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>
        <w:rPr>
          <w:rFonts w:ascii="Arial" w:hAnsi="Arial" w:cs="Arial"/>
          <w:b/>
          <w:i/>
          <w:sz w:val="24"/>
          <w:szCs w:val="24"/>
        </w:rPr>
        <w:t xml:space="preserve"> 20338,670 тыс. рублей.</w:t>
      </w:r>
    </w:p>
    <w:p w:rsidR="004C58D8" w:rsidRDefault="004C58D8" w:rsidP="004C58D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Дефицит бюджета в результате  внесения изменений увеличится на </w:t>
      </w:r>
      <w:r>
        <w:rPr>
          <w:rFonts w:ascii="Arial" w:hAnsi="Arial" w:cs="Arial"/>
          <w:b/>
          <w:i/>
          <w:sz w:val="24"/>
          <w:szCs w:val="24"/>
        </w:rPr>
        <w:t>21527,455 тыс. рублей.</w:t>
      </w:r>
    </w:p>
    <w:p w:rsidR="004C58D8" w:rsidRDefault="004C58D8" w:rsidP="004C5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 изменения   доходной части  бюджета.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</w:t>
      </w:r>
      <w:r>
        <w:rPr>
          <w:rFonts w:ascii="Arial" w:hAnsi="Arial" w:cs="Arial"/>
          <w:sz w:val="24"/>
          <w:szCs w:val="24"/>
          <w:u w:val="single"/>
        </w:rPr>
        <w:t>уменьшение</w:t>
      </w:r>
      <w:r>
        <w:rPr>
          <w:rFonts w:ascii="Arial" w:hAnsi="Arial" w:cs="Arial"/>
          <w:sz w:val="24"/>
          <w:szCs w:val="24"/>
        </w:rPr>
        <w:t xml:space="preserve">  плана по доходам бюджета  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1188,785 тыс. рублей </w:t>
      </w:r>
      <w:r>
        <w:rPr>
          <w:rFonts w:ascii="Arial" w:hAnsi="Arial" w:cs="Arial"/>
          <w:sz w:val="24"/>
          <w:szCs w:val="24"/>
        </w:rPr>
        <w:t xml:space="preserve"> изменит утвержденные показатели  плана  по доходам  </w:t>
      </w:r>
      <w:r>
        <w:rPr>
          <w:rFonts w:ascii="Arial" w:hAnsi="Arial" w:cs="Arial"/>
          <w:sz w:val="24"/>
          <w:szCs w:val="24"/>
        </w:rPr>
        <w:lastRenderedPageBreak/>
        <w:t xml:space="preserve">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675411,068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b/>
          <w:i/>
          <w:sz w:val="24"/>
          <w:szCs w:val="24"/>
        </w:rPr>
        <w:t>674222,283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4C58D8" w:rsidRDefault="004C58D8" w:rsidP="004C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Абсолютное уменьшение доходной части  районного бюджета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1188,785 тыс. рублей </w:t>
      </w:r>
      <w:r>
        <w:rPr>
          <w:rFonts w:ascii="Arial" w:hAnsi="Arial" w:cs="Arial"/>
          <w:sz w:val="24"/>
          <w:szCs w:val="24"/>
        </w:rPr>
        <w:t xml:space="preserve">  произведено  за счет   поступлений указанных в таблице:</w:t>
      </w:r>
    </w:p>
    <w:p w:rsidR="004C58D8" w:rsidRDefault="004C58D8" w:rsidP="004C58D8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4C58D8" w:rsidTr="004C58D8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-1188,785</w:t>
            </w:r>
          </w:p>
        </w:tc>
      </w:tr>
      <w:tr w:rsidR="004C58D8" w:rsidTr="004C58D8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-2245,614</w:t>
            </w:r>
          </w:p>
        </w:tc>
      </w:tr>
      <w:tr w:rsidR="004C58D8" w:rsidTr="004C58D8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+0,003</w:t>
            </w:r>
          </w:p>
        </w:tc>
      </w:tr>
      <w:tr w:rsidR="004C58D8" w:rsidTr="004C58D8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+0,003</w:t>
            </w:r>
          </w:p>
        </w:tc>
      </w:tr>
      <w:tr w:rsidR="004C58D8" w:rsidTr="004C58D8">
        <w:trPr>
          <w:trHeight w:val="3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-2245,617</w:t>
            </w:r>
          </w:p>
        </w:tc>
      </w:tr>
      <w:tr w:rsidR="004C58D8" w:rsidTr="004C58D8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-2245,617</w:t>
            </w:r>
          </w:p>
        </w:tc>
      </w:tr>
      <w:tr w:rsidR="004C58D8" w:rsidTr="004C58D8">
        <w:trPr>
          <w:trHeight w:val="8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+1056,829</w:t>
            </w:r>
          </w:p>
        </w:tc>
      </w:tr>
      <w:tr w:rsidR="004C58D8" w:rsidTr="004C58D8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-1188,785</w:t>
            </w:r>
          </w:p>
        </w:tc>
      </w:tr>
    </w:tbl>
    <w:p w:rsidR="004C58D8" w:rsidRDefault="004C58D8" w:rsidP="004C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уменьшится  на  сумму </w:t>
      </w:r>
      <w:r>
        <w:rPr>
          <w:rFonts w:ascii="Arial" w:hAnsi="Arial" w:cs="Arial"/>
          <w:b/>
          <w:i/>
          <w:sz w:val="24"/>
          <w:szCs w:val="24"/>
        </w:rPr>
        <w:t xml:space="preserve">  1188,785 тыс. рублей  </w:t>
      </w:r>
      <w:r>
        <w:rPr>
          <w:rFonts w:ascii="Arial" w:hAnsi="Arial" w:cs="Arial"/>
          <w:sz w:val="24"/>
          <w:szCs w:val="24"/>
        </w:rPr>
        <w:t>в том числе:</w:t>
      </w:r>
    </w:p>
    <w:p w:rsidR="004C58D8" w:rsidRDefault="004C58D8" w:rsidP="004C58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уменьшения безвозмездных поступлений в сумме 2245,614 тыс. рублей;</w:t>
      </w:r>
    </w:p>
    <w:p w:rsidR="004C58D8" w:rsidRDefault="004C58D8" w:rsidP="004C58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-за счет увеличения в  сумме 1056,829 тыс. рублей по доходам бюджета от возврата остатков субсидий, субвенций и иных межбюджетных трансфертов, имеющих целевое назначение, прошлых лет (неиспользованные остатки бюджетов сельских поселений).</w:t>
      </w:r>
    </w:p>
    <w:p w:rsidR="004C58D8" w:rsidRDefault="004C58D8" w:rsidP="004C58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изменения   расходной  части  бюджета.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расходы бюджета Ливенского района планируется увеличить в сумме  </w:t>
      </w:r>
      <w:r>
        <w:rPr>
          <w:rFonts w:ascii="Arial" w:hAnsi="Arial" w:cs="Arial"/>
          <w:b/>
          <w:i/>
          <w:sz w:val="24"/>
          <w:szCs w:val="24"/>
        </w:rPr>
        <w:t xml:space="preserve"> 20338,670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689411,068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709749,3738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left="7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Таблица 2 (тыс. 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278"/>
        <w:gridCol w:w="1418"/>
        <w:gridCol w:w="1418"/>
        <w:gridCol w:w="1275"/>
        <w:gridCol w:w="1279"/>
      </w:tblGrid>
      <w:tr w:rsidR="004C58D8" w:rsidTr="004C58D8">
        <w:trPr>
          <w:trHeight w:val="3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 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 ч. </w:t>
            </w:r>
          </w:p>
        </w:tc>
      </w:tr>
      <w:tr w:rsidR="004C58D8" w:rsidTr="004C58D8">
        <w:trPr>
          <w:trHeight w:val="11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Ливенского района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+2214,100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+321,497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Ливенский районный Совет народных депутатов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-1591,214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+654,400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-2245,617</w:t>
            </w: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+6123,631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+6123,631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+5568,838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+5568,838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 Ливенского района Орловской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+7257,721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+7579,218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-321,497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Ливенского района Орловской области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+258,297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+258,297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D8" w:rsidTr="004C58D8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20338,670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+22584,284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+0,003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-2245,617</w:t>
            </w:r>
          </w:p>
        </w:tc>
      </w:tr>
    </w:tbl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</w:t>
      </w:r>
      <w:r>
        <w:rPr>
          <w:rFonts w:ascii="Arial" w:hAnsi="Arial" w:cs="Arial"/>
          <w:sz w:val="24"/>
          <w:szCs w:val="24"/>
          <w:u w:val="single"/>
        </w:rPr>
        <w:t xml:space="preserve">увеличены  в общей сумме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2535,597 тыс. рублей,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в т. ч.: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-1221,700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на расходы по  выплате персоналу учреждения;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-321,497 тыс. рублей – на финансирование государственных полномочий по созданию административных комиссий за счет средств областного бюджета, в связи с изменением структуры администрации Ливенского района и передачи  этих полномочий от управления муниципального имущества и жилищно-коммунального хозяйства администрации Ливенского района;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-992,400 тыс. рублей – на содержание МКУ «Административная хозяйственная служба администрации Ливенского района и Единая дежурно-диспетчерская служба Ливенского района», в том числе: 647,400 тыс. рублей на выплаты персоналу, 345,000 тыс. рублей на проведение текущего ремонта зданий.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Ливенскому районному Совету народных депутатов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</w:t>
      </w:r>
      <w:r>
        <w:rPr>
          <w:rFonts w:ascii="Arial" w:hAnsi="Arial" w:cs="Arial"/>
          <w:sz w:val="24"/>
          <w:szCs w:val="24"/>
          <w:u w:val="single"/>
        </w:rPr>
        <w:t>увеличены в сумме 185,800 тыс. рублей</w:t>
      </w:r>
      <w:r>
        <w:rPr>
          <w:rFonts w:ascii="Arial" w:hAnsi="Arial" w:cs="Arial"/>
          <w:sz w:val="24"/>
          <w:szCs w:val="24"/>
        </w:rPr>
        <w:t>, на обеспечение выплат персоналу.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культуры и архивного дела   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ассигнования уменьшены   в общей сумме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1591,214  тыс. рублей,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т.  ч. в результате следующих изменений: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-2245,617 тыс. рублей – уменьшение ассигнований на выполнение полномочий по организации досуга и обеспечение жителей поселения услугами организаций культуры;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-346,003 тыс. рублей – увеличение ассигнований по муниципальной программе «Развитие культуры и искусства, архивного дела, сохранение и реконструкция военно-мемориальных объектов в Ливенском районе (2021-2025 годы)», в том числе: 246,000 тыс. рублей – субсидии муниципальным учреждениям культуры, 100,000 тыс. руб. – целевые субсидии на проведение </w:t>
      </w:r>
      <w:r>
        <w:rPr>
          <w:rFonts w:ascii="Arial" w:hAnsi="Arial" w:cs="Arial"/>
          <w:sz w:val="24"/>
          <w:szCs w:val="24"/>
        </w:rPr>
        <w:lastRenderedPageBreak/>
        <w:t xml:space="preserve">текущего ремонта и мероприятия по пожарной безопасности, изготовление ПСД, 0,003 тыс. рублей – уточнение средств федерального бюджета; </w:t>
      </w:r>
      <w:proofErr w:type="gramEnd"/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-308,400 тыс. рублей – увеличение ассигнований на выплаты персоналу казенных учреждений.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Управлению образования администрации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в целом  </w:t>
      </w:r>
      <w:r>
        <w:rPr>
          <w:rFonts w:ascii="Arial" w:hAnsi="Arial" w:cs="Arial"/>
          <w:sz w:val="24"/>
          <w:szCs w:val="24"/>
          <w:u w:val="single"/>
        </w:rPr>
        <w:t>ассигнования увеличены</w:t>
      </w:r>
      <w:r>
        <w:rPr>
          <w:rFonts w:ascii="Arial" w:hAnsi="Arial" w:cs="Arial"/>
          <w:sz w:val="24"/>
          <w:szCs w:val="24"/>
        </w:rPr>
        <w:t xml:space="preserve">  в  сумме </w:t>
      </w:r>
      <w:r>
        <w:rPr>
          <w:rFonts w:ascii="Arial" w:hAnsi="Arial" w:cs="Arial"/>
          <w:b/>
          <w:i/>
          <w:sz w:val="24"/>
          <w:szCs w:val="24"/>
        </w:rPr>
        <w:t>6123,631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-5278,131 тыс. рублей – увеличение средств, в рамках реализации муниципальной программы «Развитие муниципальной системы образования Ливенского района Орловской области в 2021-2025 годах», в т. ч.: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-3728,131 тыс. рублей – развитие системы дошкольного, общего и дополнительного образования муниципальных образовательных организаций  Ливенского района;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-1550,000 тыс. рублей – функционирование и развитие сети образовательных организаций Ливенского района;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-845,500 тыс. рублей – увеличение ассигнований на выплаты персоналу казенных учреждений.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финансов администрации 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 ассигнования увеличены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5568,838   тыс. рублей, в т. ч.: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-353,100 тыс. рублей - на обеспечение на выплаты персоналу учреждения;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-4615,738 тыс. рублей – на выполнение судебных решений по исполнительным листам по продаже земель;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-600,000 тыс. рублей – увеличение средств резервного фонда администрации Ливенского района.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муниципального имущества и жилищно-коммунального хозяйства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>
        <w:rPr>
          <w:rFonts w:ascii="Arial" w:hAnsi="Arial" w:cs="Arial"/>
          <w:sz w:val="24"/>
          <w:szCs w:val="24"/>
        </w:rPr>
        <w:t xml:space="preserve">ассигнования увеличены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7257,721  тыс. руб.</w:t>
      </w:r>
      <w:r>
        <w:rPr>
          <w:rFonts w:ascii="Arial" w:hAnsi="Arial" w:cs="Arial"/>
          <w:sz w:val="24"/>
          <w:szCs w:val="24"/>
        </w:rPr>
        <w:t>, в т. ч.: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-528,300 тыс. рублей – увеличение расходов на выплаты персоналу учреждения;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-2461,306 тыс. рублей – увеличение средств муниципального Дорожного фонда;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-367,112 тыс. рублей – увеличение ассигнований на уплату взносов в Региональный фонд по капитальному ремонту  общего имущества МКД, находящихся 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-1850,000 тыс. рублей - увеличение по муниципальной программе «Об энергосбережении и повышении энергетической эффективности в Ливенском районе»;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-2372,500 тыс. рублей - увеличение средств, в рамках муниципальной программы «Комплексное развитие сельских территорий Ливенского района Орловской области», в т. ч.: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-1872,500 тыс. рублей - 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строительства канализационно-насосной станции, напорного коллектора и очистных сооружений хозяйственно-бытовых сточных вод п. Нагорный и п. Ямской Выгон Ливенского района;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-500,000 тыс. рублей - на выполнение судебных решений по обустройству площадок накопления твердых коммунальных отходов;</w:t>
      </w:r>
    </w:p>
    <w:p w:rsidR="004C58D8" w:rsidRDefault="004C58D8" w:rsidP="004C58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-321,497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уменьшение ассигнований по государственным полномочиям по созданию административных комиссий за счет средств областного бюджета, в связи с передачей их администрации Ливенского района;</w:t>
      </w: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Контрольно-счетной палате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</w:t>
      </w:r>
      <w:r>
        <w:rPr>
          <w:rFonts w:ascii="Arial" w:hAnsi="Arial" w:cs="Arial"/>
          <w:sz w:val="24"/>
          <w:szCs w:val="24"/>
          <w:u w:val="single"/>
        </w:rPr>
        <w:t>увеличены в сумме 258,297 тыс. рублей</w:t>
      </w:r>
      <w:r>
        <w:rPr>
          <w:rFonts w:ascii="Arial" w:hAnsi="Arial" w:cs="Arial"/>
          <w:sz w:val="24"/>
          <w:szCs w:val="24"/>
        </w:rPr>
        <w:t xml:space="preserve"> на расходы по выплате персоналу.</w:t>
      </w:r>
    </w:p>
    <w:p w:rsidR="004C58D8" w:rsidRDefault="004C58D8" w:rsidP="004C58D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изменения по расходам районного бюджета отражены по всем формам, включая  разделы и подразделы классификации расходов,    ведомственную  структуру  расходов.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Расхождений по внесенным  поправкам не выявлено.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в результате  внесения изменений увеличится на 21527,455 тыс. рублей и составит 35527,455 тыс. рублей.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на 2023- 2024 годы: 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2023 год: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1622,599  тыс. рублей и составит соответственно 630163,606 тыс. рублей и  641999,580 тыс. рублей;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2023 год: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1507,897  тыс. рублей и составит соответственно 625991,683 тыс. рублей и 640491,683 тыс. рублей;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-дефицит в плановом периоде 2023-2024 годах соответственно составит: 14000,000 тыс. рублей и 14500,00 тыс. рублей.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pStyle w:val="a4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Анализ изменения  показателей программной части бюджета.</w:t>
      </w:r>
    </w:p>
    <w:p w:rsidR="004C58D8" w:rsidRDefault="004C58D8" w:rsidP="004C58D8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</w:p>
    <w:p w:rsidR="004C58D8" w:rsidRDefault="004C58D8" w:rsidP="004C58D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бюджетных ассигнований запланированных на реализацию пятнадцати муниципальных программ, в рамках утвержденного бюджета на 2022 год, согласно бюджетной росписи  составил  </w:t>
      </w:r>
      <w:r>
        <w:rPr>
          <w:rFonts w:ascii="Arial" w:hAnsi="Arial" w:cs="Arial"/>
          <w:b/>
          <w:i/>
        </w:rPr>
        <w:t xml:space="preserve">538786,196 тыс. рублей  </w:t>
      </w:r>
      <w:r>
        <w:rPr>
          <w:rFonts w:ascii="Arial" w:hAnsi="Arial" w:cs="Arial"/>
        </w:rPr>
        <w:t xml:space="preserve">или 78,2 % от общего объема утвержденных расходов бюджета муниципального образования (689411,068 тыс. руб.). 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Запланированное изменение расходной части увеличит объем муниципальных  программ на 9846,634 тыс. руб. и составит   548632,830 тыс. рублей.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изменения  в разрезе муниципальных  программ отражены  в Таблице.</w:t>
      </w:r>
    </w:p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C58D8" w:rsidRDefault="004C58D8" w:rsidP="004C58D8">
      <w:pPr>
        <w:tabs>
          <w:tab w:val="left" w:pos="6930"/>
        </w:tabs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 3  (тыс. рублей)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39"/>
        <w:gridCol w:w="4663"/>
        <w:gridCol w:w="1439"/>
        <w:gridCol w:w="1260"/>
        <w:gridCol w:w="1379"/>
      </w:tblGrid>
      <w:tr w:rsidR="004C58D8" w:rsidTr="004C58D8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программы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утвержденный план по росписи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поправки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с поправками</w:t>
            </w:r>
          </w:p>
        </w:tc>
      </w:tr>
      <w:tr w:rsidR="004C58D8" w:rsidTr="004C58D8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«Молодежь Ливенского района на 2021- 2025 гг.»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4C58D8" w:rsidTr="004C58D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2021- 2025 гг.»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</w:tr>
      <w:tr w:rsidR="004C58D8" w:rsidTr="004C58D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культуры и искусства, архивного дела, сохранение и реконструкция военно-мемориальных объектов в Ливенском районе (2021-2025 годы)»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42129,685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346,003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42475,688</w:t>
            </w:r>
          </w:p>
        </w:tc>
      </w:tr>
      <w:tr w:rsidR="004C58D8" w:rsidTr="004C58D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2021-2025 годах»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459112,811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5278,131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464390,942</w:t>
            </w:r>
          </w:p>
        </w:tc>
      </w:tr>
      <w:tr w:rsidR="004C58D8" w:rsidTr="004C58D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службы в Ливенском районе на  2021-2025 годах»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</w:tr>
      <w:tr w:rsidR="004C58D8" w:rsidTr="004C58D8">
        <w:trPr>
          <w:trHeight w:val="23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2021-2023 гг.»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</w:tr>
      <w:tr w:rsidR="004C58D8" w:rsidTr="004C58D8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«Управление муниципальными финансами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16516,800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16516,800</w:t>
            </w:r>
          </w:p>
        </w:tc>
      </w:tr>
      <w:tr w:rsidR="004C58D8" w:rsidTr="004C58D8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4C58D8" w:rsidTr="004C58D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 энергосбережении и повышении энергетической эффективности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1850,000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2650,000</w:t>
            </w:r>
          </w:p>
        </w:tc>
      </w:tr>
      <w:tr w:rsidR="004C58D8" w:rsidTr="004C58D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2021-2024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</w:tr>
      <w:tr w:rsidR="004C58D8" w:rsidTr="004C58D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</w:tr>
      <w:tr w:rsidR="004C58D8" w:rsidTr="004C58D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</w:tr>
      <w:tr w:rsidR="004C58D8" w:rsidTr="004C58D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«Комплексное развитие сельских территорий Ливенского района Орловской области»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8842,411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2372,500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11214,911</w:t>
            </w:r>
          </w:p>
        </w:tc>
      </w:tr>
      <w:tr w:rsidR="004C58D8" w:rsidTr="004C58D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</w:tr>
      <w:tr w:rsidR="004C58D8" w:rsidTr="004C58D8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10285,489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10285,489</w:t>
            </w:r>
          </w:p>
        </w:tc>
      </w:tr>
      <w:tr w:rsidR="004C58D8" w:rsidTr="004C58D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538786,196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9846,634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8D8" w:rsidRDefault="004C5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548632,830</w:t>
            </w:r>
          </w:p>
        </w:tc>
      </w:tr>
    </w:tbl>
    <w:p w:rsidR="004C58D8" w:rsidRDefault="004C58D8" w:rsidP="004C58D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 содержит  основные направления  по внесённым изменениям.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8D8" w:rsidRDefault="004C58D8" w:rsidP="004C58D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C58D8" w:rsidRDefault="004C58D8" w:rsidP="004C58D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Е.Е. Писарева</w:t>
      </w:r>
    </w:p>
    <w:p w:rsidR="004C58D8" w:rsidRDefault="004C58D8" w:rsidP="004C58D8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</w:p>
    <w:p w:rsidR="00B703A7" w:rsidRDefault="00B703A7">
      <w:bookmarkStart w:id="0" w:name="_GoBack"/>
      <w:bookmarkEnd w:id="0"/>
    </w:p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8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58D8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5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5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rksp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</cp:revision>
  <dcterms:created xsi:type="dcterms:W3CDTF">2022-08-24T08:37:00Z</dcterms:created>
  <dcterms:modified xsi:type="dcterms:W3CDTF">2022-08-24T08:37:00Z</dcterms:modified>
</cp:coreProperties>
</file>