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2C" w:rsidRPr="00973848" w:rsidRDefault="0009682C" w:rsidP="0009682C">
      <w:pPr>
        <w:pStyle w:val="ConsPlusTitle"/>
        <w:widowControl/>
        <w:jc w:val="center"/>
        <w:rPr>
          <w:rFonts w:asciiTheme="minorHAnsi" w:hAnsiTheme="minorHAnsi" w:cstheme="minorHAnsi"/>
          <w:sz w:val="28"/>
          <w:szCs w:val="28"/>
        </w:rPr>
      </w:pPr>
      <w:r w:rsidRPr="00973848">
        <w:rPr>
          <w:rFonts w:asciiTheme="minorHAnsi" w:hAnsiTheme="minorHAnsi" w:cstheme="minorHAnsi"/>
          <w:sz w:val="28"/>
          <w:szCs w:val="28"/>
        </w:rPr>
        <w:t>РОССИЙСКАЯ</w:t>
      </w:r>
      <w:r w:rsidRPr="00973848"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  <w:r w:rsidRPr="00973848">
        <w:rPr>
          <w:rFonts w:asciiTheme="minorHAnsi" w:hAnsiTheme="minorHAnsi" w:cstheme="minorHAnsi"/>
          <w:sz w:val="28"/>
          <w:szCs w:val="28"/>
        </w:rPr>
        <w:t>ФЕДЕРАЦИЯ</w:t>
      </w:r>
    </w:p>
    <w:p w:rsidR="0009682C" w:rsidRPr="00973848" w:rsidRDefault="0009682C" w:rsidP="0009682C">
      <w:pPr>
        <w:pStyle w:val="ConsPlusTitle"/>
        <w:widowControl/>
        <w:jc w:val="center"/>
        <w:rPr>
          <w:rFonts w:asciiTheme="minorHAnsi" w:hAnsiTheme="minorHAnsi" w:cstheme="minorHAnsi"/>
          <w:sz w:val="28"/>
          <w:szCs w:val="28"/>
        </w:rPr>
      </w:pPr>
      <w:r w:rsidRPr="00973848">
        <w:rPr>
          <w:rFonts w:asciiTheme="minorHAnsi" w:hAnsiTheme="minorHAnsi" w:cstheme="minorHAnsi"/>
          <w:sz w:val="28"/>
          <w:szCs w:val="28"/>
        </w:rPr>
        <w:t>ОРЛОВСКАЯ</w:t>
      </w:r>
      <w:r w:rsidRPr="00973848"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  <w:r w:rsidRPr="00973848">
        <w:rPr>
          <w:rFonts w:asciiTheme="minorHAnsi" w:hAnsiTheme="minorHAnsi" w:cstheme="minorHAnsi"/>
          <w:sz w:val="28"/>
          <w:szCs w:val="28"/>
        </w:rPr>
        <w:t>ОБЛАСТЬ</w:t>
      </w:r>
      <w:r w:rsidRPr="00973848"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</w:p>
    <w:p w:rsidR="0009682C" w:rsidRPr="00973848" w:rsidRDefault="0009682C" w:rsidP="0009682C">
      <w:pPr>
        <w:pStyle w:val="ConsPlusTitle"/>
        <w:widowControl/>
        <w:jc w:val="center"/>
        <w:rPr>
          <w:rFonts w:asciiTheme="minorHAnsi" w:hAnsiTheme="minorHAnsi" w:cstheme="minorHAnsi"/>
          <w:sz w:val="28"/>
          <w:szCs w:val="28"/>
        </w:rPr>
      </w:pPr>
      <w:r w:rsidRPr="00973848">
        <w:rPr>
          <w:rFonts w:asciiTheme="minorHAnsi" w:hAnsiTheme="minorHAnsi" w:cstheme="minorHAnsi"/>
          <w:sz w:val="28"/>
          <w:szCs w:val="28"/>
        </w:rPr>
        <w:t>ЛИВЕНСКИЙ</w:t>
      </w:r>
      <w:r w:rsidRPr="00973848"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  <w:r w:rsidRPr="00973848">
        <w:rPr>
          <w:rFonts w:asciiTheme="minorHAnsi" w:hAnsiTheme="minorHAnsi" w:cstheme="minorHAnsi"/>
          <w:sz w:val="28"/>
          <w:szCs w:val="28"/>
        </w:rPr>
        <w:t>РАЙОН</w:t>
      </w:r>
    </w:p>
    <w:p w:rsidR="0009682C" w:rsidRPr="00973848" w:rsidRDefault="0009682C" w:rsidP="0009682C">
      <w:pPr>
        <w:pStyle w:val="ConsPlusTitle"/>
        <w:widowControl/>
        <w:jc w:val="center"/>
        <w:rPr>
          <w:rFonts w:asciiTheme="minorHAnsi" w:hAnsiTheme="minorHAnsi" w:cstheme="minorHAnsi"/>
          <w:sz w:val="28"/>
          <w:szCs w:val="28"/>
        </w:rPr>
      </w:pPr>
    </w:p>
    <w:p w:rsidR="0009682C" w:rsidRPr="00973848" w:rsidRDefault="0009682C" w:rsidP="0009682C">
      <w:pPr>
        <w:pStyle w:val="ConsPlusTitle"/>
        <w:widowControl/>
        <w:jc w:val="center"/>
        <w:rPr>
          <w:rFonts w:asciiTheme="minorHAnsi" w:hAnsiTheme="minorHAnsi" w:cstheme="minorHAnsi"/>
          <w:sz w:val="28"/>
          <w:szCs w:val="28"/>
        </w:rPr>
      </w:pPr>
      <w:r w:rsidRPr="00973848"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  <w:r w:rsidRPr="00973848">
        <w:rPr>
          <w:rFonts w:asciiTheme="minorHAnsi" w:hAnsiTheme="minorHAnsi" w:cstheme="minorHAnsi"/>
          <w:sz w:val="28"/>
          <w:szCs w:val="28"/>
        </w:rPr>
        <w:t>АДМИНИСТРАЦИЯ</w:t>
      </w:r>
      <w:r w:rsidR="00973848" w:rsidRPr="00973848">
        <w:rPr>
          <w:rFonts w:asciiTheme="minorHAnsi" w:hAnsiTheme="minorHAnsi" w:cstheme="minorHAnsi"/>
          <w:sz w:val="28"/>
          <w:szCs w:val="28"/>
        </w:rPr>
        <w:t xml:space="preserve"> </w:t>
      </w:r>
      <w:r w:rsidR="00973848" w:rsidRPr="00973848">
        <w:rPr>
          <w:rFonts w:asciiTheme="minorHAnsi" w:eastAsia="Times New Roman" w:hAnsiTheme="minorHAnsi" w:cstheme="minorHAnsi"/>
          <w:sz w:val="28"/>
          <w:szCs w:val="28"/>
        </w:rPr>
        <w:t xml:space="preserve">БЕЛОМЕСТНЕНСКОГО </w:t>
      </w:r>
      <w:r w:rsidRPr="00973848"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  <w:r w:rsidRPr="00973848">
        <w:rPr>
          <w:rFonts w:asciiTheme="minorHAnsi" w:hAnsiTheme="minorHAnsi" w:cstheme="minorHAnsi"/>
          <w:sz w:val="28"/>
          <w:szCs w:val="28"/>
        </w:rPr>
        <w:t>СЕЛЬСКОГО</w:t>
      </w:r>
      <w:r w:rsidRPr="00973848"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  <w:r w:rsidRPr="00973848">
        <w:rPr>
          <w:rFonts w:asciiTheme="minorHAnsi" w:hAnsiTheme="minorHAnsi" w:cstheme="minorHAnsi"/>
          <w:sz w:val="28"/>
          <w:szCs w:val="28"/>
        </w:rPr>
        <w:t>ПОСЕЛЕНИЯ</w:t>
      </w:r>
    </w:p>
    <w:p w:rsidR="0009682C" w:rsidRPr="00973848" w:rsidRDefault="0009682C" w:rsidP="0009682C">
      <w:pPr>
        <w:pStyle w:val="ConsPlusTitle"/>
        <w:widowControl/>
        <w:rPr>
          <w:rFonts w:asciiTheme="minorHAnsi" w:hAnsiTheme="minorHAnsi" w:cstheme="minorHAnsi"/>
          <w:sz w:val="28"/>
          <w:szCs w:val="28"/>
          <w:highlight w:val="yellow"/>
        </w:rPr>
      </w:pPr>
    </w:p>
    <w:p w:rsidR="0009682C" w:rsidRPr="00973848" w:rsidRDefault="0009682C" w:rsidP="0009682C">
      <w:pPr>
        <w:pStyle w:val="ConsPlusTitle"/>
        <w:widowControl/>
        <w:jc w:val="center"/>
        <w:rPr>
          <w:rFonts w:asciiTheme="minorHAnsi" w:hAnsiTheme="minorHAnsi" w:cstheme="minorHAnsi"/>
          <w:sz w:val="28"/>
          <w:szCs w:val="28"/>
        </w:rPr>
      </w:pPr>
      <w:r w:rsidRPr="00973848">
        <w:rPr>
          <w:rFonts w:asciiTheme="minorHAnsi" w:hAnsiTheme="minorHAnsi" w:cstheme="minorHAnsi"/>
          <w:sz w:val="28"/>
          <w:szCs w:val="28"/>
        </w:rPr>
        <w:t>ПОСТАНОВЛЕНИЕ</w:t>
      </w:r>
    </w:p>
    <w:p w:rsidR="0009682C" w:rsidRPr="00973848" w:rsidRDefault="0009682C" w:rsidP="0009682C">
      <w:pPr>
        <w:pStyle w:val="ConsPlusTitle"/>
        <w:widowControl/>
        <w:tabs>
          <w:tab w:val="left" w:pos="285"/>
        </w:tabs>
        <w:rPr>
          <w:rFonts w:asciiTheme="minorHAnsi" w:hAnsiTheme="minorHAnsi" w:cstheme="minorHAnsi"/>
          <w:sz w:val="28"/>
          <w:szCs w:val="28"/>
        </w:rPr>
      </w:pPr>
    </w:p>
    <w:p w:rsidR="0009682C" w:rsidRPr="00973848" w:rsidRDefault="00973848" w:rsidP="0009682C">
      <w:pPr>
        <w:pStyle w:val="ConsPlusTitle"/>
        <w:widowControl/>
        <w:tabs>
          <w:tab w:val="left" w:pos="285"/>
        </w:tabs>
        <w:rPr>
          <w:rFonts w:asciiTheme="minorHAnsi" w:hAnsiTheme="minorHAnsi" w:cstheme="minorHAnsi"/>
          <w:b w:val="0"/>
          <w:sz w:val="28"/>
          <w:szCs w:val="28"/>
        </w:rPr>
      </w:pPr>
      <w:r w:rsidRPr="00973848">
        <w:rPr>
          <w:rFonts w:asciiTheme="minorHAnsi" w:eastAsia="Times New Roman" w:hAnsiTheme="minorHAnsi" w:cstheme="minorHAnsi"/>
          <w:b w:val="0"/>
          <w:bCs w:val="0"/>
          <w:sz w:val="28"/>
          <w:szCs w:val="28"/>
        </w:rPr>
        <w:t>«26»</w:t>
      </w:r>
      <w:r w:rsidR="0009682C" w:rsidRPr="00973848">
        <w:rPr>
          <w:rFonts w:asciiTheme="minorHAnsi" w:eastAsia="Times New Roman" w:hAnsiTheme="minorHAnsi" w:cstheme="minorHAnsi"/>
          <w:b w:val="0"/>
          <w:bCs w:val="0"/>
          <w:sz w:val="28"/>
          <w:szCs w:val="28"/>
        </w:rPr>
        <w:t xml:space="preserve"> </w:t>
      </w:r>
      <w:r w:rsidRPr="00973848">
        <w:rPr>
          <w:rFonts w:asciiTheme="minorHAnsi" w:eastAsia="Times New Roman" w:hAnsiTheme="minorHAnsi" w:cstheme="minorHAnsi"/>
          <w:b w:val="0"/>
          <w:bCs w:val="0"/>
          <w:sz w:val="28"/>
          <w:szCs w:val="28"/>
        </w:rPr>
        <w:t xml:space="preserve">мая </w:t>
      </w:r>
      <w:r w:rsidR="0009682C" w:rsidRPr="00973848">
        <w:rPr>
          <w:rFonts w:asciiTheme="minorHAnsi" w:eastAsia="Times New Roman" w:hAnsiTheme="minorHAnsi" w:cstheme="minorHAnsi"/>
          <w:b w:val="0"/>
          <w:bCs w:val="0"/>
          <w:sz w:val="28"/>
          <w:szCs w:val="28"/>
        </w:rPr>
        <w:t>2022г.</w:t>
      </w:r>
      <w:r w:rsidRPr="00973848">
        <w:rPr>
          <w:rFonts w:asciiTheme="minorHAnsi" w:eastAsia="Times New Roman" w:hAnsiTheme="minorHAnsi" w:cstheme="minorHAnsi"/>
          <w:b w:val="0"/>
          <w:bCs w:val="0"/>
          <w:sz w:val="28"/>
          <w:szCs w:val="28"/>
        </w:rPr>
        <w:t xml:space="preserve">                                                                               </w:t>
      </w:r>
      <w:r w:rsidR="0009682C" w:rsidRPr="00973848">
        <w:rPr>
          <w:rFonts w:asciiTheme="minorHAnsi" w:eastAsia="Times New Roman" w:hAnsiTheme="minorHAnsi" w:cstheme="minorHAnsi"/>
          <w:b w:val="0"/>
          <w:bCs w:val="0"/>
          <w:sz w:val="28"/>
          <w:szCs w:val="28"/>
        </w:rPr>
        <w:t xml:space="preserve"> № </w:t>
      </w:r>
      <w:r w:rsidR="004900B3">
        <w:rPr>
          <w:rFonts w:asciiTheme="minorHAnsi" w:eastAsia="Times New Roman" w:hAnsiTheme="minorHAnsi" w:cstheme="minorHAnsi"/>
          <w:b w:val="0"/>
          <w:bCs w:val="0"/>
          <w:sz w:val="28"/>
          <w:szCs w:val="28"/>
        </w:rPr>
        <w:t>29</w:t>
      </w:r>
    </w:p>
    <w:p w:rsidR="0009682C" w:rsidRPr="00973848" w:rsidRDefault="00973848" w:rsidP="0009682C">
      <w:pPr>
        <w:pStyle w:val="ConsPlusTitle"/>
        <w:widowControl/>
        <w:tabs>
          <w:tab w:val="left" w:pos="285"/>
        </w:tabs>
        <w:rPr>
          <w:rFonts w:asciiTheme="minorHAnsi" w:hAnsiTheme="minorHAnsi" w:cstheme="minorHAnsi"/>
          <w:b w:val="0"/>
        </w:rPr>
      </w:pPr>
      <w:proofErr w:type="spellStart"/>
      <w:r w:rsidRPr="00973848">
        <w:rPr>
          <w:rFonts w:asciiTheme="minorHAnsi" w:hAnsiTheme="minorHAnsi" w:cstheme="minorHAnsi"/>
          <w:b w:val="0"/>
        </w:rPr>
        <w:t>Сл</w:t>
      </w:r>
      <w:proofErr w:type="gramStart"/>
      <w:r w:rsidRPr="00973848">
        <w:rPr>
          <w:rFonts w:asciiTheme="minorHAnsi" w:hAnsiTheme="minorHAnsi" w:cstheme="minorHAnsi"/>
          <w:b w:val="0"/>
        </w:rPr>
        <w:t>.Б</w:t>
      </w:r>
      <w:proofErr w:type="gramEnd"/>
      <w:r w:rsidRPr="00973848">
        <w:rPr>
          <w:rFonts w:asciiTheme="minorHAnsi" w:hAnsiTheme="minorHAnsi" w:cstheme="minorHAnsi"/>
          <w:b w:val="0"/>
        </w:rPr>
        <w:t>еломестное</w:t>
      </w:r>
      <w:proofErr w:type="spellEnd"/>
    </w:p>
    <w:p w:rsidR="002A6D3A" w:rsidRPr="00973848" w:rsidRDefault="002A6D3A" w:rsidP="004E664B">
      <w:pPr>
        <w:pStyle w:val="a3"/>
        <w:rPr>
          <w:rFonts w:asciiTheme="minorHAnsi" w:hAnsiTheme="minorHAnsi" w:cstheme="minorHAnsi"/>
          <w:b/>
          <w:sz w:val="28"/>
          <w:szCs w:val="28"/>
        </w:rPr>
      </w:pPr>
    </w:p>
    <w:p w:rsidR="002A6D3A" w:rsidRPr="00973848" w:rsidRDefault="001A0108" w:rsidP="0009682C">
      <w:pPr>
        <w:pStyle w:val="a3"/>
        <w:ind w:right="366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Об утверждении</w:t>
      </w:r>
      <w:r w:rsidR="0009682C" w:rsidRPr="00973848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104466775"/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Положения об особенностях расследования микротравм, полученных работниками </w:t>
      </w:r>
      <w:r w:rsidR="0009682C" w:rsidRPr="00973848">
        <w:rPr>
          <w:rFonts w:asciiTheme="minorHAnsi" w:hAnsiTheme="minorHAnsi" w:cstheme="minorHAnsi"/>
          <w:sz w:val="24"/>
          <w:szCs w:val="24"/>
        </w:rPr>
        <w:t xml:space="preserve">администрации </w:t>
      </w:r>
      <w:proofErr w:type="spellStart"/>
      <w:r w:rsidR="00973848">
        <w:rPr>
          <w:rFonts w:asciiTheme="minorHAnsi" w:hAnsiTheme="minorHAnsi" w:cstheme="minorHAnsi"/>
          <w:sz w:val="24"/>
          <w:szCs w:val="24"/>
        </w:rPr>
        <w:t>Беломестненского</w:t>
      </w:r>
      <w:proofErr w:type="spellEnd"/>
      <w:r w:rsidR="00973848">
        <w:rPr>
          <w:rFonts w:asciiTheme="minorHAnsi" w:hAnsiTheme="minorHAnsi" w:cstheme="minorHAnsi"/>
          <w:sz w:val="24"/>
          <w:szCs w:val="24"/>
        </w:rPr>
        <w:t xml:space="preserve"> </w:t>
      </w:r>
      <w:r w:rsidR="0009682C" w:rsidRPr="00973848">
        <w:rPr>
          <w:rFonts w:asciiTheme="minorHAnsi" w:hAnsiTheme="minorHAnsi" w:cstheme="minorHAnsi"/>
          <w:sz w:val="24"/>
          <w:szCs w:val="24"/>
        </w:rPr>
        <w:t xml:space="preserve">сельского поселения </w:t>
      </w:r>
      <w:proofErr w:type="spellStart"/>
      <w:r w:rsidR="0009682C" w:rsidRPr="00973848">
        <w:rPr>
          <w:rFonts w:asciiTheme="minorHAnsi" w:hAnsiTheme="minorHAnsi" w:cstheme="minorHAnsi"/>
          <w:sz w:val="24"/>
          <w:szCs w:val="24"/>
        </w:rPr>
        <w:t>Ливенского</w:t>
      </w:r>
      <w:proofErr w:type="spellEnd"/>
      <w:r w:rsidR="0009682C" w:rsidRPr="00973848">
        <w:rPr>
          <w:rFonts w:asciiTheme="minorHAnsi" w:hAnsiTheme="minorHAnsi" w:cstheme="minorHAnsi"/>
          <w:sz w:val="24"/>
          <w:szCs w:val="24"/>
        </w:rPr>
        <w:t xml:space="preserve"> района Орловской области</w:t>
      </w:r>
      <w:bookmarkEnd w:id="0"/>
      <w:r w:rsidR="0009682C" w:rsidRPr="00973848">
        <w:rPr>
          <w:rFonts w:asciiTheme="minorHAnsi" w:hAnsiTheme="minorHAnsi" w:cstheme="minorHAnsi"/>
          <w:sz w:val="24"/>
          <w:szCs w:val="24"/>
        </w:rPr>
        <w:t xml:space="preserve"> </w:t>
      </w:r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>в процессе производственной деятельности</w:t>
      </w:r>
      <w:r w:rsidRPr="00973848">
        <w:rPr>
          <w:rFonts w:asciiTheme="minorHAnsi" w:hAnsiTheme="minorHAnsi" w:cstheme="minorHAnsi"/>
          <w:sz w:val="24"/>
          <w:szCs w:val="24"/>
        </w:rPr>
        <w:t xml:space="preserve"> и о назначении ответственного лица за учет и </w:t>
      </w:r>
      <w:r w:rsidR="0009682C" w:rsidRPr="00973848">
        <w:rPr>
          <w:rFonts w:asciiTheme="minorHAnsi" w:hAnsiTheme="minorHAnsi" w:cstheme="minorHAnsi"/>
          <w:sz w:val="24"/>
          <w:szCs w:val="24"/>
        </w:rPr>
        <w:t>р</w:t>
      </w:r>
      <w:r w:rsidRPr="00973848">
        <w:rPr>
          <w:rFonts w:asciiTheme="minorHAnsi" w:hAnsiTheme="minorHAnsi" w:cstheme="minorHAnsi"/>
          <w:sz w:val="24"/>
          <w:szCs w:val="24"/>
        </w:rPr>
        <w:t xml:space="preserve">асследование микротравм </w:t>
      </w:r>
    </w:p>
    <w:p w:rsidR="002A6D3A" w:rsidRPr="00973848" w:rsidRDefault="002A6D3A" w:rsidP="0009682C">
      <w:pPr>
        <w:pStyle w:val="a3"/>
        <w:ind w:right="3663"/>
        <w:jc w:val="both"/>
        <w:rPr>
          <w:rFonts w:asciiTheme="minorHAnsi" w:hAnsiTheme="minorHAnsi" w:cstheme="minorHAnsi"/>
          <w:sz w:val="24"/>
          <w:szCs w:val="24"/>
        </w:rPr>
      </w:pPr>
    </w:p>
    <w:p w:rsidR="002A6D3A" w:rsidRPr="00973848" w:rsidRDefault="002A6D3A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В соответствии с</w:t>
      </w:r>
      <w:r w:rsidR="0009682C" w:rsidRPr="00973848">
        <w:rPr>
          <w:rFonts w:asciiTheme="minorHAnsi" w:hAnsiTheme="minorHAnsi" w:cstheme="minorHAnsi"/>
          <w:sz w:val="24"/>
          <w:szCs w:val="24"/>
        </w:rPr>
        <w:t>о ст. 212</w:t>
      </w:r>
      <w:r w:rsidRPr="00973848">
        <w:rPr>
          <w:rFonts w:asciiTheme="minorHAnsi" w:hAnsiTheme="minorHAnsi" w:cstheme="minorHAnsi"/>
          <w:sz w:val="24"/>
          <w:szCs w:val="24"/>
        </w:rPr>
        <w:t xml:space="preserve"> Трудов</w:t>
      </w:r>
      <w:r w:rsidR="0009682C" w:rsidRPr="00973848">
        <w:rPr>
          <w:rFonts w:asciiTheme="minorHAnsi" w:hAnsiTheme="minorHAnsi" w:cstheme="minorHAnsi"/>
          <w:sz w:val="24"/>
          <w:szCs w:val="24"/>
        </w:rPr>
        <w:t>ого</w:t>
      </w:r>
      <w:r w:rsidRPr="00973848">
        <w:rPr>
          <w:rFonts w:asciiTheme="minorHAnsi" w:hAnsiTheme="minorHAnsi" w:cstheme="minorHAnsi"/>
          <w:sz w:val="24"/>
          <w:szCs w:val="24"/>
        </w:rPr>
        <w:t xml:space="preserve"> кодекс</w:t>
      </w:r>
      <w:r w:rsidR="0009682C" w:rsidRPr="00973848">
        <w:rPr>
          <w:rFonts w:asciiTheme="minorHAnsi" w:hAnsiTheme="minorHAnsi" w:cstheme="minorHAnsi"/>
          <w:sz w:val="24"/>
          <w:szCs w:val="24"/>
        </w:rPr>
        <w:t>а</w:t>
      </w:r>
      <w:r w:rsidRPr="00973848">
        <w:rPr>
          <w:rFonts w:asciiTheme="minorHAnsi" w:hAnsiTheme="minorHAnsi" w:cstheme="minorHAnsi"/>
          <w:sz w:val="24"/>
          <w:szCs w:val="24"/>
        </w:rPr>
        <w:t xml:space="preserve"> Российской Федерации, Федеральн</w:t>
      </w:r>
      <w:r w:rsidR="00972BF9" w:rsidRPr="00973848">
        <w:rPr>
          <w:rFonts w:asciiTheme="minorHAnsi" w:hAnsiTheme="minorHAnsi" w:cstheme="minorHAnsi"/>
          <w:sz w:val="24"/>
          <w:szCs w:val="24"/>
        </w:rPr>
        <w:t>ым</w:t>
      </w:r>
      <w:r w:rsidRPr="00973848">
        <w:rPr>
          <w:rFonts w:asciiTheme="minorHAnsi" w:hAnsiTheme="minorHAnsi" w:cstheme="minorHAnsi"/>
          <w:sz w:val="24"/>
          <w:szCs w:val="24"/>
        </w:rPr>
        <w:t xml:space="preserve"> закон</w:t>
      </w:r>
      <w:r w:rsidR="00972BF9" w:rsidRPr="00973848">
        <w:rPr>
          <w:rFonts w:asciiTheme="minorHAnsi" w:hAnsiTheme="minorHAnsi" w:cstheme="minorHAnsi"/>
          <w:sz w:val="24"/>
          <w:szCs w:val="24"/>
        </w:rPr>
        <w:t>ом</w:t>
      </w:r>
      <w:r w:rsidRPr="00973848">
        <w:rPr>
          <w:rFonts w:asciiTheme="minorHAnsi" w:hAnsiTheme="minorHAnsi" w:cstheme="minorHAnsi"/>
          <w:sz w:val="24"/>
          <w:szCs w:val="24"/>
        </w:rPr>
        <w:t xml:space="preserve"> от 02.07.2021г. № 311-ФЗ «О внесении изменений в Трудовой кодекс Российской Федерации»</w:t>
      </w:r>
      <w:r w:rsidR="001A0108" w:rsidRPr="00973848">
        <w:rPr>
          <w:rFonts w:asciiTheme="minorHAnsi" w:hAnsiTheme="minorHAnsi" w:cstheme="minorHAnsi"/>
          <w:sz w:val="24"/>
          <w:szCs w:val="24"/>
        </w:rPr>
        <w:t>,</w:t>
      </w:r>
      <w:r w:rsidR="0009682C" w:rsidRPr="00973848">
        <w:rPr>
          <w:rFonts w:asciiTheme="minorHAnsi" w:hAnsiTheme="minorHAnsi" w:cstheme="minorHAnsi"/>
          <w:sz w:val="24"/>
          <w:szCs w:val="24"/>
        </w:rPr>
        <w:t xml:space="preserve"> администрация </w:t>
      </w:r>
      <w:proofErr w:type="spellStart"/>
      <w:r w:rsidR="00973848">
        <w:rPr>
          <w:rFonts w:asciiTheme="minorHAnsi" w:hAnsiTheme="minorHAnsi" w:cstheme="minorHAnsi"/>
          <w:sz w:val="24"/>
          <w:szCs w:val="24"/>
        </w:rPr>
        <w:t>Беломестненского</w:t>
      </w:r>
      <w:proofErr w:type="spellEnd"/>
      <w:r w:rsidR="00973848">
        <w:rPr>
          <w:rFonts w:asciiTheme="minorHAnsi" w:hAnsiTheme="minorHAnsi" w:cstheme="minorHAnsi"/>
          <w:sz w:val="24"/>
          <w:szCs w:val="24"/>
        </w:rPr>
        <w:t xml:space="preserve"> </w:t>
      </w:r>
      <w:r w:rsidR="0009682C" w:rsidRPr="00973848">
        <w:rPr>
          <w:rFonts w:asciiTheme="minorHAnsi" w:hAnsiTheme="minorHAnsi" w:cstheme="minorHAnsi"/>
          <w:sz w:val="24"/>
          <w:szCs w:val="24"/>
        </w:rPr>
        <w:t xml:space="preserve">сельского поселения </w:t>
      </w:r>
      <w:proofErr w:type="spellStart"/>
      <w:r w:rsidR="0009682C" w:rsidRPr="00973848">
        <w:rPr>
          <w:rFonts w:asciiTheme="minorHAnsi" w:hAnsiTheme="minorHAnsi" w:cstheme="minorHAnsi"/>
          <w:sz w:val="24"/>
          <w:szCs w:val="24"/>
        </w:rPr>
        <w:t>Ливенского</w:t>
      </w:r>
      <w:proofErr w:type="spellEnd"/>
      <w:r w:rsidR="0009682C" w:rsidRPr="00973848">
        <w:rPr>
          <w:rFonts w:asciiTheme="minorHAnsi" w:hAnsiTheme="minorHAnsi" w:cstheme="minorHAnsi"/>
          <w:sz w:val="24"/>
          <w:szCs w:val="24"/>
        </w:rPr>
        <w:t xml:space="preserve"> района Орловской области </w:t>
      </w:r>
      <w:proofErr w:type="gramStart"/>
      <w:r w:rsidR="0009682C" w:rsidRPr="00973848">
        <w:rPr>
          <w:rFonts w:asciiTheme="minorHAnsi" w:hAnsiTheme="minorHAnsi" w:cstheme="minorHAnsi"/>
          <w:sz w:val="24"/>
          <w:szCs w:val="24"/>
        </w:rPr>
        <w:t>п</w:t>
      </w:r>
      <w:proofErr w:type="gramEnd"/>
      <w:r w:rsidR="0009682C" w:rsidRPr="00973848">
        <w:rPr>
          <w:rFonts w:asciiTheme="minorHAnsi" w:hAnsiTheme="minorHAnsi" w:cstheme="minorHAnsi"/>
          <w:sz w:val="24"/>
          <w:szCs w:val="24"/>
        </w:rPr>
        <w:t xml:space="preserve"> о с т а н о в л я е т:</w:t>
      </w:r>
    </w:p>
    <w:p w:rsidR="002A6D3A" w:rsidRPr="00973848" w:rsidRDefault="00972BF9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1. Утвердить </w:t>
      </w:r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>Положение об особенностях расследования микротравм, полученных работниками администрации</w:t>
      </w:r>
      <w:r w:rsidR="0097384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="00973848">
        <w:rPr>
          <w:rFonts w:asciiTheme="minorHAnsi" w:hAnsiTheme="minorHAnsi" w:cstheme="minorHAnsi"/>
          <w:color w:val="000000"/>
          <w:sz w:val="24"/>
          <w:szCs w:val="24"/>
        </w:rPr>
        <w:t>Беломестненского</w:t>
      </w:r>
      <w:proofErr w:type="spellEnd"/>
      <w:r w:rsidR="0097384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сельского поселения </w:t>
      </w:r>
      <w:proofErr w:type="spellStart"/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>Ливенского</w:t>
      </w:r>
      <w:proofErr w:type="spellEnd"/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района Орловской области </w:t>
      </w:r>
      <w:r w:rsidRPr="00973848">
        <w:rPr>
          <w:rFonts w:asciiTheme="minorHAnsi" w:hAnsiTheme="minorHAnsi" w:cstheme="minorHAnsi"/>
          <w:color w:val="000000"/>
          <w:sz w:val="24"/>
          <w:szCs w:val="24"/>
        </w:rPr>
        <w:t>(далее – Положение),</w:t>
      </w:r>
      <w:r w:rsidR="0009682C" w:rsidRPr="00973848">
        <w:rPr>
          <w:rFonts w:asciiTheme="minorHAnsi" w:hAnsiTheme="minorHAnsi" w:cstheme="minorHAnsi"/>
          <w:sz w:val="24"/>
          <w:szCs w:val="24"/>
        </w:rPr>
        <w:t xml:space="preserve"> с</w:t>
      </w:r>
      <w:r w:rsidR="002A6D3A" w:rsidRPr="00973848">
        <w:rPr>
          <w:rFonts w:asciiTheme="minorHAnsi" w:hAnsiTheme="minorHAnsi" w:cstheme="minorHAnsi"/>
          <w:sz w:val="24"/>
          <w:szCs w:val="24"/>
        </w:rPr>
        <w:t>огласно приложению 1 к настоящему постановлению.</w:t>
      </w:r>
    </w:p>
    <w:p w:rsidR="001A0108" w:rsidRPr="00973848" w:rsidRDefault="001A0108" w:rsidP="00572E9F">
      <w:pPr>
        <w:pStyle w:val="a3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2. </w:t>
      </w:r>
      <w:r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Назначить </w:t>
      </w:r>
      <w:r w:rsidR="00415727" w:rsidRPr="00973848">
        <w:rPr>
          <w:rFonts w:asciiTheme="minorHAnsi" w:hAnsiTheme="minorHAnsi" w:cstheme="minorHAnsi"/>
          <w:sz w:val="24"/>
          <w:szCs w:val="24"/>
        </w:rPr>
        <w:t>ведущего специалист</w:t>
      </w:r>
      <w:r w:rsidR="0009682C" w:rsidRPr="00973848">
        <w:rPr>
          <w:rFonts w:asciiTheme="minorHAnsi" w:hAnsiTheme="minorHAnsi" w:cstheme="minorHAnsi"/>
          <w:sz w:val="24"/>
          <w:szCs w:val="24"/>
        </w:rPr>
        <w:t>а</w:t>
      </w:r>
      <w:r w:rsidR="00415727" w:rsidRPr="00973848">
        <w:rPr>
          <w:rFonts w:asciiTheme="minorHAnsi" w:hAnsiTheme="minorHAnsi" w:cstheme="minorHAnsi"/>
          <w:sz w:val="24"/>
          <w:szCs w:val="24"/>
        </w:rPr>
        <w:t xml:space="preserve"> </w:t>
      </w:r>
      <w:r w:rsidR="00973848">
        <w:rPr>
          <w:rFonts w:asciiTheme="minorHAnsi" w:hAnsiTheme="minorHAnsi" w:cstheme="minorHAnsi"/>
          <w:sz w:val="24"/>
          <w:szCs w:val="24"/>
        </w:rPr>
        <w:t>ЖКХ</w:t>
      </w:r>
      <w:r w:rsidR="00D13613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415727" w:rsidRPr="00973848">
        <w:rPr>
          <w:rFonts w:asciiTheme="minorHAnsi" w:hAnsiTheme="minorHAnsi" w:cstheme="minorHAnsi"/>
          <w:color w:val="000000"/>
          <w:sz w:val="24"/>
          <w:szCs w:val="24"/>
        </w:rPr>
        <w:t>–</w:t>
      </w:r>
      <w:r w:rsidR="00D13613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="00973848">
        <w:rPr>
          <w:rFonts w:asciiTheme="minorHAnsi" w:hAnsiTheme="minorHAnsi" w:cstheme="minorHAnsi"/>
          <w:color w:val="000000"/>
          <w:sz w:val="24"/>
          <w:szCs w:val="24"/>
        </w:rPr>
        <w:t>Тенникову</w:t>
      </w:r>
      <w:proofErr w:type="spellEnd"/>
      <w:r w:rsidR="00973848">
        <w:rPr>
          <w:rFonts w:asciiTheme="minorHAnsi" w:hAnsiTheme="minorHAnsi" w:cstheme="minorHAnsi"/>
          <w:color w:val="000000"/>
          <w:sz w:val="24"/>
          <w:szCs w:val="24"/>
        </w:rPr>
        <w:t xml:space="preserve"> Татьяну Сергеевну </w:t>
      </w:r>
      <w:r w:rsidRPr="00973848">
        <w:rPr>
          <w:rFonts w:asciiTheme="minorHAnsi" w:hAnsiTheme="minorHAnsi" w:cstheme="minorHAnsi"/>
          <w:color w:val="000000"/>
          <w:sz w:val="24"/>
          <w:szCs w:val="24"/>
        </w:rPr>
        <w:t>ответственным</w:t>
      </w:r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лицом</w:t>
      </w:r>
      <w:r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за</w:t>
      </w:r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73848">
        <w:rPr>
          <w:rFonts w:asciiTheme="minorHAnsi" w:hAnsiTheme="minorHAnsi" w:cstheme="minorHAnsi"/>
          <w:color w:val="000000"/>
          <w:sz w:val="24"/>
          <w:szCs w:val="24"/>
        </w:rPr>
        <w:t>учет и</w:t>
      </w:r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73848">
        <w:rPr>
          <w:rFonts w:asciiTheme="minorHAnsi" w:hAnsiTheme="minorHAnsi" w:cstheme="minorHAnsi"/>
          <w:color w:val="000000"/>
          <w:sz w:val="24"/>
          <w:szCs w:val="24"/>
        </w:rPr>
        <w:t>расследование микротравм</w:t>
      </w:r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>, полученных работниками администрации</w:t>
      </w:r>
      <w:r w:rsidR="0097384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="00973848">
        <w:rPr>
          <w:rFonts w:asciiTheme="minorHAnsi" w:hAnsiTheme="minorHAnsi" w:cstheme="minorHAnsi"/>
          <w:color w:val="000000"/>
          <w:sz w:val="24"/>
          <w:szCs w:val="24"/>
        </w:rPr>
        <w:t>Беломестненского</w:t>
      </w:r>
      <w:proofErr w:type="spellEnd"/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сельского поселения </w:t>
      </w:r>
      <w:proofErr w:type="spellStart"/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>Ливенского</w:t>
      </w:r>
      <w:proofErr w:type="spellEnd"/>
      <w:r w:rsidR="0009682C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района Орловской области</w:t>
      </w:r>
      <w:r w:rsidRPr="0097384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09682C" w:rsidRPr="00973848" w:rsidRDefault="0009682C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5. Настоящее постановление вступает в силу после его </w:t>
      </w:r>
      <w:r w:rsidR="00572E9F" w:rsidRPr="00973848">
        <w:rPr>
          <w:rFonts w:asciiTheme="minorHAnsi" w:hAnsiTheme="minorHAnsi" w:cstheme="minorHAnsi"/>
          <w:sz w:val="24"/>
          <w:szCs w:val="24"/>
        </w:rPr>
        <w:t>официального опубликования</w:t>
      </w:r>
      <w:r w:rsidRPr="00973848">
        <w:rPr>
          <w:rFonts w:asciiTheme="minorHAnsi" w:hAnsiTheme="minorHAnsi" w:cstheme="minorHAnsi"/>
          <w:sz w:val="24"/>
          <w:szCs w:val="24"/>
        </w:rPr>
        <w:t>.</w:t>
      </w:r>
    </w:p>
    <w:p w:rsidR="0009682C" w:rsidRPr="00973848" w:rsidRDefault="0009682C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6. </w:t>
      </w:r>
      <w:r w:rsidR="00973848">
        <w:rPr>
          <w:rFonts w:asciiTheme="minorHAnsi" w:hAnsiTheme="minorHAnsi" w:cstheme="minorHAnsi"/>
          <w:sz w:val="24"/>
          <w:szCs w:val="24"/>
        </w:rPr>
        <w:t>Главному</w:t>
      </w:r>
      <w:r w:rsidRPr="00973848">
        <w:rPr>
          <w:rFonts w:asciiTheme="minorHAnsi" w:hAnsiTheme="minorHAnsi" w:cstheme="minorHAnsi"/>
          <w:sz w:val="24"/>
          <w:szCs w:val="24"/>
        </w:rPr>
        <w:t xml:space="preserve"> специалисту </w:t>
      </w:r>
      <w:r w:rsidR="00973848">
        <w:rPr>
          <w:rFonts w:asciiTheme="minorHAnsi" w:hAnsiTheme="minorHAnsi" w:cstheme="minorHAnsi"/>
          <w:sz w:val="24"/>
          <w:szCs w:val="24"/>
        </w:rPr>
        <w:t xml:space="preserve">(Романовой О.А.) </w:t>
      </w:r>
      <w:r w:rsidRPr="00973848">
        <w:rPr>
          <w:rFonts w:asciiTheme="minorHAnsi" w:hAnsiTheme="minorHAnsi" w:cstheme="minorHAnsi"/>
          <w:sz w:val="24"/>
          <w:szCs w:val="24"/>
        </w:rPr>
        <w:t xml:space="preserve">опубликовать настоящее постановление в Информационном бюллетене </w:t>
      </w:r>
      <w:proofErr w:type="spellStart"/>
      <w:r w:rsidR="00973848">
        <w:rPr>
          <w:rFonts w:asciiTheme="minorHAnsi" w:hAnsiTheme="minorHAnsi" w:cstheme="minorHAnsi"/>
          <w:sz w:val="24"/>
          <w:szCs w:val="24"/>
        </w:rPr>
        <w:t>Беломестненского</w:t>
      </w:r>
      <w:proofErr w:type="spellEnd"/>
      <w:r w:rsidRPr="00973848">
        <w:rPr>
          <w:rFonts w:asciiTheme="minorHAnsi" w:hAnsiTheme="minorHAnsi" w:cstheme="minorHAnsi"/>
          <w:sz w:val="24"/>
          <w:szCs w:val="24"/>
        </w:rPr>
        <w:t xml:space="preserve"> сельского поселения </w:t>
      </w:r>
      <w:proofErr w:type="spellStart"/>
      <w:r w:rsidRPr="00973848">
        <w:rPr>
          <w:rFonts w:asciiTheme="minorHAnsi" w:hAnsiTheme="minorHAnsi" w:cstheme="minorHAnsi"/>
          <w:sz w:val="24"/>
          <w:szCs w:val="24"/>
        </w:rPr>
        <w:t>Ливенского</w:t>
      </w:r>
      <w:proofErr w:type="spellEnd"/>
      <w:r w:rsidRPr="00973848">
        <w:rPr>
          <w:rFonts w:asciiTheme="minorHAnsi" w:hAnsiTheme="minorHAnsi" w:cstheme="minorHAnsi"/>
          <w:sz w:val="24"/>
          <w:szCs w:val="24"/>
        </w:rPr>
        <w:t xml:space="preserve"> района Орловской области и разместить на сайте администрации Ливенского района в информационно-телекоммуникационной сети «Интернет».</w:t>
      </w:r>
    </w:p>
    <w:p w:rsidR="0009682C" w:rsidRPr="00973848" w:rsidRDefault="0009682C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7. </w:t>
      </w:r>
      <w:proofErr w:type="gramStart"/>
      <w:r w:rsidRPr="00973848">
        <w:rPr>
          <w:rFonts w:asciiTheme="minorHAnsi" w:hAnsiTheme="minorHAnsi" w:cstheme="minorHAnsi"/>
          <w:sz w:val="24"/>
          <w:szCs w:val="24"/>
        </w:rPr>
        <w:t>Контроль за</w:t>
      </w:r>
      <w:proofErr w:type="gramEnd"/>
      <w:r w:rsidRPr="00973848">
        <w:rPr>
          <w:rFonts w:asciiTheme="minorHAnsi" w:hAnsiTheme="minorHAnsi" w:cstheme="minorHAnsi"/>
          <w:sz w:val="24"/>
          <w:szCs w:val="24"/>
        </w:rPr>
        <w:t xml:space="preserve"> выполнением настоящего постановления оставляю за собой.</w:t>
      </w:r>
    </w:p>
    <w:p w:rsidR="0009682C" w:rsidRPr="00973848" w:rsidRDefault="0009682C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09682C" w:rsidRPr="00973848" w:rsidRDefault="0009682C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09682C" w:rsidRPr="00973848" w:rsidRDefault="0009682C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973848" w:rsidRDefault="0009682C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Глава </w:t>
      </w:r>
      <w:proofErr w:type="spellStart"/>
      <w:r w:rsidR="00973848">
        <w:rPr>
          <w:rFonts w:asciiTheme="minorHAnsi" w:hAnsiTheme="minorHAnsi" w:cstheme="minorHAnsi"/>
          <w:sz w:val="24"/>
          <w:szCs w:val="24"/>
        </w:rPr>
        <w:t>Беломестненского</w:t>
      </w:r>
      <w:proofErr w:type="spellEnd"/>
    </w:p>
    <w:p w:rsidR="0009682C" w:rsidRPr="00973848" w:rsidRDefault="0009682C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 сельского поселения</w:t>
      </w:r>
      <w:r w:rsidRPr="00973848">
        <w:rPr>
          <w:rFonts w:asciiTheme="minorHAnsi" w:hAnsiTheme="minorHAnsi" w:cstheme="minorHAnsi"/>
          <w:sz w:val="24"/>
          <w:szCs w:val="24"/>
        </w:rPr>
        <w:tab/>
      </w:r>
      <w:r w:rsidRPr="00973848">
        <w:rPr>
          <w:rFonts w:asciiTheme="minorHAnsi" w:hAnsiTheme="minorHAnsi" w:cstheme="minorHAnsi"/>
          <w:sz w:val="24"/>
          <w:szCs w:val="24"/>
        </w:rPr>
        <w:tab/>
      </w:r>
      <w:r w:rsidR="00973848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А.Н. </w:t>
      </w:r>
      <w:proofErr w:type="spellStart"/>
      <w:r w:rsidR="00973848">
        <w:rPr>
          <w:rFonts w:asciiTheme="minorHAnsi" w:hAnsiTheme="minorHAnsi" w:cstheme="minorHAnsi"/>
          <w:sz w:val="24"/>
          <w:szCs w:val="24"/>
        </w:rPr>
        <w:t>Платошкин</w:t>
      </w:r>
      <w:proofErr w:type="spellEnd"/>
    </w:p>
    <w:p w:rsidR="00BE38AB" w:rsidRPr="00973848" w:rsidRDefault="00BE38AB">
      <w:pPr>
        <w:rPr>
          <w:rFonts w:eastAsia="Times New Roman" w:cstheme="minorHAnsi"/>
          <w:bCs/>
          <w:sz w:val="24"/>
          <w:szCs w:val="24"/>
          <w:lang w:val="ru-RU" w:eastAsia="ru-RU"/>
        </w:rPr>
      </w:pPr>
      <w:r w:rsidRPr="00973848">
        <w:rPr>
          <w:rFonts w:cstheme="minorHAnsi"/>
          <w:bCs/>
          <w:sz w:val="24"/>
          <w:szCs w:val="24"/>
          <w:lang w:val="ru-RU"/>
        </w:rPr>
        <w:br w:type="page"/>
      </w:r>
    </w:p>
    <w:p w:rsidR="005822EE" w:rsidRPr="00973848" w:rsidRDefault="005822EE" w:rsidP="00572E9F">
      <w:pPr>
        <w:pStyle w:val="a3"/>
        <w:jc w:val="right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lastRenderedPageBreak/>
        <w:t>Приложение 1</w:t>
      </w:r>
    </w:p>
    <w:p w:rsidR="00572E9F" w:rsidRPr="00973848" w:rsidRDefault="00FA6FCE" w:rsidP="00572E9F">
      <w:pPr>
        <w:pStyle w:val="a3"/>
        <w:jc w:val="right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к </w:t>
      </w:r>
      <w:r w:rsidR="00572E9F" w:rsidRPr="00973848">
        <w:rPr>
          <w:rFonts w:asciiTheme="minorHAnsi" w:hAnsiTheme="minorHAnsi" w:cstheme="minorHAnsi"/>
          <w:sz w:val="24"/>
          <w:szCs w:val="24"/>
        </w:rPr>
        <w:t xml:space="preserve">постановлению администрации </w:t>
      </w:r>
      <w:proofErr w:type="spellStart"/>
      <w:r w:rsidR="006107AA">
        <w:rPr>
          <w:rFonts w:asciiTheme="minorHAnsi" w:hAnsiTheme="minorHAnsi" w:cstheme="minorHAnsi"/>
          <w:sz w:val="24"/>
          <w:szCs w:val="24"/>
        </w:rPr>
        <w:t>Беломестненского</w:t>
      </w:r>
      <w:proofErr w:type="spellEnd"/>
    </w:p>
    <w:p w:rsidR="005822EE" w:rsidRPr="00973848" w:rsidRDefault="005822EE" w:rsidP="00572E9F">
      <w:pPr>
        <w:pStyle w:val="a3"/>
        <w:jc w:val="right"/>
        <w:rPr>
          <w:rStyle w:val="FontStyle12"/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iCs/>
          <w:sz w:val="24"/>
          <w:szCs w:val="24"/>
        </w:rPr>
        <w:t>сельского поселения</w:t>
      </w:r>
      <w:r w:rsidR="00572E9F" w:rsidRPr="00973848">
        <w:rPr>
          <w:rFonts w:asciiTheme="minorHAnsi" w:hAnsiTheme="minorHAnsi" w:cstheme="minorHAnsi"/>
          <w:iCs/>
          <w:sz w:val="24"/>
          <w:szCs w:val="24"/>
        </w:rPr>
        <w:t xml:space="preserve"> Ливенского района Орловской области</w:t>
      </w:r>
    </w:p>
    <w:p w:rsidR="005822EE" w:rsidRPr="00973848" w:rsidRDefault="005822EE" w:rsidP="00572E9F">
      <w:pPr>
        <w:pStyle w:val="a3"/>
        <w:jc w:val="right"/>
        <w:rPr>
          <w:rStyle w:val="FontStyle12"/>
          <w:rFonts w:asciiTheme="minorHAnsi" w:hAnsiTheme="minorHAnsi" w:cstheme="minorHAnsi"/>
          <w:sz w:val="24"/>
          <w:szCs w:val="24"/>
        </w:rPr>
      </w:pPr>
      <w:r w:rsidRPr="00973848">
        <w:rPr>
          <w:rStyle w:val="FontStyle12"/>
          <w:rFonts w:asciiTheme="minorHAnsi" w:hAnsiTheme="minorHAnsi" w:cstheme="minorHAnsi"/>
          <w:sz w:val="24"/>
          <w:szCs w:val="24"/>
        </w:rPr>
        <w:t xml:space="preserve">от </w:t>
      </w:r>
      <w:r w:rsidR="006107AA">
        <w:rPr>
          <w:rStyle w:val="FontStyle12"/>
          <w:rFonts w:asciiTheme="minorHAnsi" w:hAnsiTheme="minorHAnsi" w:cstheme="minorHAnsi"/>
          <w:sz w:val="24"/>
          <w:szCs w:val="24"/>
        </w:rPr>
        <w:t>26 мая</w:t>
      </w:r>
      <w:r w:rsidR="00572E9F" w:rsidRPr="0097384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F233FF" w:rsidRPr="00973848">
        <w:rPr>
          <w:rStyle w:val="FontStyle12"/>
          <w:rFonts w:asciiTheme="minorHAnsi" w:hAnsiTheme="minorHAnsi" w:cstheme="minorHAnsi"/>
          <w:sz w:val="24"/>
          <w:szCs w:val="24"/>
        </w:rPr>
        <w:t xml:space="preserve">2022 </w:t>
      </w:r>
      <w:r w:rsidR="00572E9F" w:rsidRPr="00973848">
        <w:rPr>
          <w:rStyle w:val="FontStyle12"/>
          <w:rFonts w:asciiTheme="minorHAnsi" w:hAnsiTheme="minorHAnsi" w:cstheme="minorHAnsi"/>
          <w:sz w:val="24"/>
          <w:szCs w:val="24"/>
        </w:rPr>
        <w:t xml:space="preserve">№ </w:t>
      </w:r>
      <w:r w:rsidR="005A1013">
        <w:rPr>
          <w:rStyle w:val="FontStyle12"/>
          <w:rFonts w:asciiTheme="minorHAnsi" w:hAnsiTheme="minorHAnsi" w:cstheme="minorHAnsi"/>
          <w:sz w:val="24"/>
          <w:szCs w:val="24"/>
        </w:rPr>
        <w:t>29</w:t>
      </w:r>
      <w:bookmarkStart w:id="1" w:name="_GoBack"/>
      <w:bookmarkEnd w:id="1"/>
    </w:p>
    <w:p w:rsidR="008F07DE" w:rsidRPr="00973848" w:rsidRDefault="008F07DE" w:rsidP="00572E9F">
      <w:pPr>
        <w:pStyle w:val="a3"/>
        <w:jc w:val="right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:rsidR="00572E9F" w:rsidRPr="00973848" w:rsidRDefault="00572E9F" w:rsidP="00572E9F">
      <w:pPr>
        <w:pStyle w:val="a3"/>
        <w:jc w:val="right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:rsidR="00572E9F" w:rsidRPr="00973848" w:rsidRDefault="00572E9F" w:rsidP="005822EE">
      <w:pPr>
        <w:pStyle w:val="a3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Положение об особенностях расследования микротравм, </w:t>
      </w:r>
    </w:p>
    <w:p w:rsidR="00572E9F" w:rsidRPr="00973848" w:rsidRDefault="00572E9F" w:rsidP="005822EE">
      <w:pPr>
        <w:pStyle w:val="a3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973848">
        <w:rPr>
          <w:rFonts w:asciiTheme="minorHAnsi" w:hAnsiTheme="minorHAnsi" w:cstheme="minorHAnsi"/>
          <w:color w:val="000000"/>
          <w:sz w:val="24"/>
          <w:szCs w:val="24"/>
        </w:rPr>
        <w:t>полученных</w:t>
      </w:r>
      <w:proofErr w:type="gramEnd"/>
      <w:r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работниками администрации</w:t>
      </w:r>
    </w:p>
    <w:p w:rsidR="00DB53BB" w:rsidRPr="00973848" w:rsidRDefault="006107AA" w:rsidP="005822EE">
      <w:pPr>
        <w:pStyle w:val="a3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Беломестненского</w:t>
      </w:r>
      <w:proofErr w:type="spellEnd"/>
      <w:r w:rsidR="00572E9F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сельского поселения </w:t>
      </w:r>
      <w:proofErr w:type="spellStart"/>
      <w:r w:rsidR="00572E9F" w:rsidRPr="00973848">
        <w:rPr>
          <w:rFonts w:asciiTheme="minorHAnsi" w:hAnsiTheme="minorHAnsi" w:cstheme="minorHAnsi"/>
          <w:color w:val="000000"/>
          <w:sz w:val="24"/>
          <w:szCs w:val="24"/>
        </w:rPr>
        <w:t>Ливенского</w:t>
      </w:r>
      <w:proofErr w:type="spellEnd"/>
      <w:r w:rsidR="00572E9F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района Орловской области</w:t>
      </w:r>
    </w:p>
    <w:p w:rsidR="00572E9F" w:rsidRPr="00973848" w:rsidRDefault="00572E9F" w:rsidP="005822EE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</w:p>
    <w:p w:rsidR="00572E9F" w:rsidRPr="00973848" w:rsidRDefault="00572E9F" w:rsidP="00572E9F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1. Общие положения</w:t>
      </w:r>
    </w:p>
    <w:p w:rsidR="00572E9F" w:rsidRPr="00973848" w:rsidRDefault="00572E9F" w:rsidP="00572E9F">
      <w:pPr>
        <w:pStyle w:val="a3"/>
        <w:ind w:left="720"/>
        <w:rPr>
          <w:rFonts w:asciiTheme="minorHAnsi" w:hAnsiTheme="minorHAnsi" w:cstheme="minorHAnsi"/>
          <w:sz w:val="24"/>
          <w:szCs w:val="24"/>
        </w:rPr>
      </w:pPr>
    </w:p>
    <w:p w:rsidR="00572E9F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1.1. Настоящее положение разработано в целях реализации требований статей раздела Х Трудового кодекса (далее ТК РФ) в Положении об особенностях расследования микротравм</w:t>
      </w:r>
      <w:r w:rsidR="00B76D19" w:rsidRPr="00973848">
        <w:rPr>
          <w:rFonts w:asciiTheme="minorHAnsi" w:hAnsiTheme="minorHAnsi" w:cstheme="minorHAnsi"/>
          <w:sz w:val="24"/>
          <w:szCs w:val="24"/>
        </w:rPr>
        <w:t>,</w:t>
      </w:r>
      <w:r w:rsidRPr="00973848">
        <w:rPr>
          <w:rFonts w:asciiTheme="minorHAnsi" w:hAnsiTheme="minorHAnsi" w:cstheme="minorHAnsi"/>
          <w:sz w:val="24"/>
          <w:szCs w:val="24"/>
        </w:rPr>
        <w:t xml:space="preserve"> </w:t>
      </w:r>
      <w:r w:rsidR="00B76D19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полученных работниками администрации </w:t>
      </w:r>
      <w:r w:rsidR="006107AA">
        <w:rPr>
          <w:rFonts w:asciiTheme="minorHAnsi" w:hAnsiTheme="minorHAnsi" w:cstheme="minorHAnsi"/>
          <w:color w:val="000000"/>
          <w:sz w:val="24"/>
          <w:szCs w:val="24"/>
        </w:rPr>
        <w:t>Беломестненского</w:t>
      </w:r>
      <w:r w:rsidR="00B76D19" w:rsidRPr="00973848">
        <w:rPr>
          <w:rFonts w:asciiTheme="minorHAnsi" w:hAnsiTheme="minorHAnsi" w:cstheme="minorHAnsi"/>
          <w:color w:val="000000"/>
          <w:sz w:val="24"/>
          <w:szCs w:val="24"/>
        </w:rPr>
        <w:t xml:space="preserve"> сельского поселения Ливенского района Орловской области </w:t>
      </w:r>
      <w:r w:rsidRPr="00973848">
        <w:rPr>
          <w:rFonts w:asciiTheme="minorHAnsi" w:hAnsiTheme="minorHAnsi" w:cstheme="minorHAnsi"/>
          <w:sz w:val="24"/>
          <w:szCs w:val="24"/>
        </w:rPr>
        <w:t xml:space="preserve">(далее </w:t>
      </w:r>
      <w:r w:rsidR="00B76D19" w:rsidRPr="00973848">
        <w:rPr>
          <w:rFonts w:asciiTheme="minorHAnsi" w:hAnsiTheme="minorHAnsi" w:cstheme="minorHAnsi"/>
          <w:sz w:val="24"/>
          <w:szCs w:val="24"/>
        </w:rPr>
        <w:t>–</w:t>
      </w:r>
      <w:r w:rsidRPr="00973848">
        <w:rPr>
          <w:rFonts w:asciiTheme="minorHAnsi" w:hAnsiTheme="minorHAnsi" w:cstheme="minorHAnsi"/>
          <w:sz w:val="24"/>
          <w:szCs w:val="24"/>
        </w:rPr>
        <w:t xml:space="preserve"> </w:t>
      </w:r>
      <w:r w:rsidR="00B76D19" w:rsidRPr="00973848">
        <w:rPr>
          <w:rFonts w:asciiTheme="minorHAnsi" w:hAnsiTheme="minorHAnsi" w:cstheme="minorHAnsi"/>
          <w:sz w:val="24"/>
          <w:szCs w:val="24"/>
        </w:rPr>
        <w:t>администрация поселения</w:t>
      </w:r>
      <w:r w:rsidRPr="00973848">
        <w:rPr>
          <w:rFonts w:asciiTheme="minorHAnsi" w:hAnsiTheme="minorHAnsi" w:cstheme="minorHAnsi"/>
          <w:sz w:val="24"/>
          <w:szCs w:val="24"/>
        </w:rPr>
        <w:t xml:space="preserve">). </w:t>
      </w:r>
    </w:p>
    <w:p w:rsidR="00572E9F" w:rsidRPr="00973848" w:rsidRDefault="00572E9F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1.2. Положение определяет порядок расследования микротравм. </w:t>
      </w:r>
    </w:p>
    <w:p w:rsidR="00572E9F" w:rsidRPr="00973848" w:rsidRDefault="00572E9F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1.3. Любая микротравма является следствием предшествующих нарушений требований охраны труда, технологии производства работ или аварийной ситуации, которые могут привести к более тяжелым последствиям, в первую очередь на рабочих местах, находящихся в зонах повышенной опасности. </w:t>
      </w:r>
    </w:p>
    <w:p w:rsidR="00572E9F" w:rsidRPr="00973848" w:rsidRDefault="00572E9F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Обязанность руководителей структурных подразделений – принять незамедлительные меры по выявлению нарушений, анализу их причин с последующим исключением. </w:t>
      </w:r>
    </w:p>
    <w:p w:rsidR="00572E9F" w:rsidRPr="00973848" w:rsidRDefault="00572E9F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Положение разъясняет действия работников в случаях возникновения микротравм, порядка их расследования, учета и анализа. </w:t>
      </w:r>
    </w:p>
    <w:p w:rsidR="00572E9F" w:rsidRPr="00973848" w:rsidRDefault="00572E9F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1.4. Своевременное выявление и устранение возникающих опасностей получения работником микротравмы в свою очередь позволит предупредить несчастные случаи. </w:t>
      </w:r>
    </w:p>
    <w:p w:rsidR="00572E9F" w:rsidRPr="00973848" w:rsidRDefault="00572E9F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1.5. При рассмотрении результатов расследования микротравм рекомендуется, чтобы допустившие случаи микротравм, не привлекались к дисциплинарной ответственности. Ответственность приведет к сокрытию микротравм или их необъективному расследованию, что не позволит получить реальной оценки происшедших событий с обеспечением требований охраны труда и принять меры по предотвращению опасных ситуаций. </w:t>
      </w:r>
    </w:p>
    <w:p w:rsidR="00572E9F" w:rsidRPr="00973848" w:rsidRDefault="00572E9F" w:rsidP="00572E9F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1.6. Положение действует в соответствии с Трудовым кодексом РФ, коллективным договором, Правилами внутреннего трудового распорядка и иными нормативно-правовыми актами. </w:t>
      </w:r>
    </w:p>
    <w:p w:rsidR="00BE38AB" w:rsidRPr="00973848" w:rsidRDefault="00BE38AB" w:rsidP="00B76D19">
      <w:pPr>
        <w:pStyle w:val="a3"/>
        <w:ind w:firstLine="567"/>
        <w:jc w:val="center"/>
        <w:rPr>
          <w:rFonts w:asciiTheme="minorHAnsi" w:hAnsiTheme="minorHAnsi" w:cstheme="minorHAnsi"/>
          <w:sz w:val="24"/>
          <w:szCs w:val="24"/>
        </w:rPr>
      </w:pPr>
    </w:p>
    <w:p w:rsidR="00572E9F" w:rsidRPr="00973848" w:rsidRDefault="00572E9F" w:rsidP="00B76D19">
      <w:pPr>
        <w:pStyle w:val="a3"/>
        <w:ind w:firstLine="567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2. Основные термины и сокращения, используемые в положении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2.1. Термины: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аварийная ситуация: ситуация, характеризующаяся вероятностью возникновения аварии с возможностью дальнейшего ее развития;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973848">
        <w:rPr>
          <w:rFonts w:asciiTheme="minorHAnsi" w:hAnsiTheme="minorHAnsi" w:cstheme="minorHAnsi"/>
          <w:sz w:val="24"/>
          <w:szCs w:val="24"/>
        </w:rPr>
        <w:t xml:space="preserve">безопасные условия труда: условия труда, при которых воздействие на работающих вредных и (или) опасных производственных факторов исключено либо уровни их воздействия не превышают установленных нормативов; </w:t>
      </w:r>
      <w:proofErr w:type="gramEnd"/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вредный производственный фактор: производственный фактор, воздействие которого на работника может привести к его заболеванию;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микротравма: незначительное повреждение тканей организма работника (укол, порез, ссадина и др.), вызванное внешним воздействием опасного производственного фактора, которое не повлекло за собой временную утрату трудоспособности работника и необходимость его перевода на другую работу;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 </w:t>
      </w: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опасность: фактор среды и трудового процесса, который может быть причиной травмы, острого заболевания или внезапного резкого ухудшения здоровья;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опасный производственный фактор: производственный фактор, воздействие которого на работника может привести к его травме;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lastRenderedPageBreak/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производственная деятельность: совокупность действий работников с применением сре</w:t>
      </w:r>
      <w:proofErr w:type="gramStart"/>
      <w:r w:rsidRPr="00973848">
        <w:rPr>
          <w:rFonts w:asciiTheme="minorHAnsi" w:hAnsiTheme="minorHAnsi" w:cstheme="minorHAnsi"/>
          <w:sz w:val="24"/>
          <w:szCs w:val="24"/>
        </w:rPr>
        <w:t>дств тр</w:t>
      </w:r>
      <w:proofErr w:type="gramEnd"/>
      <w:r w:rsidRPr="00973848">
        <w:rPr>
          <w:rFonts w:asciiTheme="minorHAnsi" w:hAnsiTheme="minorHAnsi" w:cstheme="minorHAnsi"/>
          <w:sz w:val="24"/>
          <w:szCs w:val="24"/>
        </w:rPr>
        <w:t xml:space="preserve">уда, необходимых для превращения ресурсов в готовую продукцию, включающих в себя производство и переработку различных видов сырья, строительство, оказание различных видов услуг;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профессиональный риск: вероятность причинения вреда здоровью в результате воздействия вредных и (или) опасных производственных факторов при исполнении работником обязанностей по трудовому договору или в иных случаях, установленных ТК РФ;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работодатель: руководитель, наделенный правом заключать трудовые договоры с работниками;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работник: физическое лицо, вступившее в трудовые отношения с работодателем;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рабочее место: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требования охраны труда: государственные нормативные требования охраны труда, в том числе стандарты безопасности труда, а также требования охраны труда, установленные правилами и инструкциями по охране труда; </w:t>
      </w:r>
    </w:p>
    <w:p w:rsidR="00572E9F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управление профессиональными рисками: комплекс взаимосвязанных мероприятий, включающих в себя меры по выявлению, оценке и снижению уровней профессиональных рисков.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2.2. Сокращения: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СУОТ: система управления охраной труда;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973848">
        <w:rPr>
          <w:rFonts w:asciiTheme="minorHAnsi" w:hAnsiTheme="minorHAnsi" w:cstheme="minorHAnsi"/>
          <w:sz w:val="24"/>
          <w:szCs w:val="24"/>
        </w:rPr>
        <w:t>СИЗ</w:t>
      </w:r>
      <w:proofErr w:type="gramEnd"/>
      <w:r w:rsidRPr="00973848">
        <w:rPr>
          <w:rFonts w:asciiTheme="minorHAnsi" w:hAnsiTheme="minorHAnsi" w:cstheme="minorHAnsi"/>
          <w:sz w:val="24"/>
          <w:szCs w:val="24"/>
        </w:rPr>
        <w:t xml:space="preserve">: средства индивидуальной защиты. </w:t>
      </w:r>
    </w:p>
    <w:p w:rsidR="00B76D19" w:rsidRPr="00973848" w:rsidRDefault="00B76D19" w:rsidP="00B76D19">
      <w:pPr>
        <w:pStyle w:val="a3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76D19" w:rsidRPr="00973848" w:rsidRDefault="00572E9F" w:rsidP="00B76D19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3. Цели и задачи расследования микротравм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3.1. Настоящее Положение построено по принципам системы управления охраной труда во взаимосвязи с установленными требованиями законодательства о труде, стандартов системы управления охраной труда и иными нормативными правовыми актами, содержащими нормы трудового права.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3.2. Мониторинг микротравм является одним из средств анализа и предупреждения несчастных случаев и аварийных ситуаций на производстве, а также выявления, оценки и в дальнейшем управления профессиональными рисками с конкретной выработкой мер по обеспечению требований охраны труда.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3.3. Целью настоящего Положения является вовлечение руководителей, профсоюзных организаций и непосредственно работников в управление охраной труда, предупреждение случаев производственного травматизма и профессиональных заболеваний с последующим анализом полученной информации, оценкой профессиональных рисков и выработкой мер по устранению выявленных нарушений.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3.4. </w:t>
      </w:r>
      <w:proofErr w:type="gramStart"/>
      <w:r w:rsidRPr="00973848">
        <w:rPr>
          <w:rFonts w:asciiTheme="minorHAnsi" w:hAnsiTheme="minorHAnsi" w:cstheme="minorHAnsi"/>
          <w:sz w:val="24"/>
          <w:szCs w:val="24"/>
        </w:rPr>
        <w:t xml:space="preserve">Надлежащие и объективные действия указанных лиц по выполнению положений позволят: своевременно выявлять опасные и вредные производственные факторы, оказывающие наиболее существенное негативное воздействие на обеспечение безопасной эксплуатации и ремонта технических средств, объектов инфраструктуры; провести достоверный анализ текущего состояния охраны труда; снизить размеры финансовых расходов и других потерь, вызванных микротравмами и несчастными случаями. </w:t>
      </w:r>
      <w:proofErr w:type="gramEnd"/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3.5. Задачей Положения является создание </w:t>
      </w:r>
      <w:proofErr w:type="gramStart"/>
      <w:r w:rsidRPr="00973848">
        <w:rPr>
          <w:rFonts w:asciiTheme="minorHAnsi" w:hAnsiTheme="minorHAnsi" w:cstheme="minorHAnsi"/>
          <w:sz w:val="24"/>
          <w:szCs w:val="24"/>
        </w:rPr>
        <w:t>на основании полученного объема информации по результатам расследованных микротравм базы данных об имеющихся опасностях с оценкой выявленных профессиональных рисков в подразделениях</w:t>
      </w:r>
      <w:proofErr w:type="gramEnd"/>
      <w:r w:rsidRPr="00973848">
        <w:rPr>
          <w:rFonts w:asciiTheme="minorHAnsi" w:hAnsiTheme="minorHAnsi" w:cstheme="minorHAnsi"/>
          <w:sz w:val="24"/>
          <w:szCs w:val="24"/>
        </w:rPr>
        <w:t xml:space="preserve"> и подготовкой корректирующих мероприятий, направленных на их минимизацию. </w:t>
      </w:r>
    </w:p>
    <w:p w:rsidR="00B76D19" w:rsidRPr="00973848" w:rsidRDefault="00B76D19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B76D19" w:rsidRPr="00973848" w:rsidRDefault="00572E9F" w:rsidP="00B76D19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4. Обязанности сторон в случае микротравмы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4.1. Работодатель в соответствии с требованиями статьи 212 ТК РФ обязан обеспечить безопасные условия труда работникам, принимать меры по предотвращению аварийных </w:t>
      </w:r>
      <w:r w:rsidRPr="00973848">
        <w:rPr>
          <w:rFonts w:asciiTheme="minorHAnsi" w:hAnsiTheme="minorHAnsi" w:cstheme="minorHAnsi"/>
          <w:sz w:val="24"/>
          <w:szCs w:val="24"/>
        </w:rPr>
        <w:lastRenderedPageBreak/>
        <w:t xml:space="preserve">ситуаций на производстве, сохранению жизни и здоровья работников при возникновении таких ситуаций, оказанию пострадавшим первой доврачебной помощи.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4.2. Работник в соответствии с требованиями статьи 214 ТК РФ обязан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 на производстве или об ухудшении состояния своего здоровья.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4.3. Работодатель в целях выполнения требований статьи 212 ТК РФ должен: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установить в распорядительном документе организации порядок расследования и регистрации микротравм применительно к местным условиям, особенностям организационной структуры, специфики и характера производства;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 </w:t>
      </w: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регистрировать происшедшие микротравмы в журнале регистрации и учета микротравм (Приложение № 2);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обеспечить в производственных подразделениях наличие бланков акта о расследовании микротравмы (приложение № 1) для своевременного оформления результатов расследования;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давать оценку своевременности, качеству расследования, оформления и учета микротравм на производстве (при их наличии). </w:t>
      </w:r>
    </w:p>
    <w:p w:rsidR="00B76D19" w:rsidRPr="00973848" w:rsidRDefault="00B76D19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B76D19" w:rsidRPr="00973848" w:rsidRDefault="00572E9F" w:rsidP="00B76D19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5. Первоочередные действия на месте происшествия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5.1. </w:t>
      </w:r>
      <w:r w:rsidR="00B76D19" w:rsidRPr="00973848">
        <w:rPr>
          <w:rFonts w:asciiTheme="minorHAnsi" w:hAnsiTheme="minorHAnsi" w:cstheme="minorHAnsi"/>
          <w:sz w:val="24"/>
          <w:szCs w:val="24"/>
        </w:rPr>
        <w:t>Глава администрации сельского поселения</w:t>
      </w:r>
      <w:r w:rsidRPr="00973848">
        <w:rPr>
          <w:rFonts w:asciiTheme="minorHAnsi" w:hAnsiTheme="minorHAnsi" w:cstheme="minorHAnsi"/>
          <w:sz w:val="24"/>
          <w:szCs w:val="24"/>
        </w:rPr>
        <w:t xml:space="preserve"> при любом повреждении (ухудшении) здоровья работника незамедлительно на месте происшествия: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оказывает первую помощь пострадавшему или доставляет его (при необходимости) в любое медицинское учреждение (медпункт), используя транспорт организации, где ему должна быть, оказана квалифицированная помощь;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обеспечивает обязательное сопровождение работника, получившего микротравму, в медицинское учреждение: при падении с высоты, воздействии электрического тока, при отравлении организма и при укусе животных;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принимает в зависимости от обстоятельств микротравмы меры по предотвращению аварийных ситуаций, воздействию опасных или вредных производственных факторов (вывести других работников с места происшествия; информировать работников и других лиц о возможной опасности; оградить место происшествия; вызвать соответствующие аварийные службы и др.);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обеспечивает фиксацию места происшествия путем фотографирования, оформления схем; </w:t>
      </w: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информирует учредителя о происшедшем событии, известных обстоятельствах, характере повреждения здоровья работника и принятых мерах по оказанию ему доврачебной помощи (либо отказе работника от оказания ему квалифицированной медицинской помощи). </w:t>
      </w:r>
    </w:p>
    <w:p w:rsidR="00B76D19" w:rsidRPr="00973848" w:rsidRDefault="00B76D19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B76D19" w:rsidRPr="00973848" w:rsidRDefault="00572E9F" w:rsidP="00BE38AB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6. Порядок организации расследования микротравм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6.1. </w:t>
      </w:r>
      <w:r w:rsidR="00B76D19" w:rsidRPr="00973848">
        <w:rPr>
          <w:rFonts w:asciiTheme="minorHAnsi" w:hAnsiTheme="minorHAnsi" w:cstheme="minorHAnsi"/>
          <w:sz w:val="24"/>
          <w:szCs w:val="24"/>
        </w:rPr>
        <w:t xml:space="preserve">Глава администрации сельского поселения </w:t>
      </w:r>
      <w:r w:rsidRPr="00973848">
        <w:rPr>
          <w:rFonts w:asciiTheme="minorHAnsi" w:hAnsiTheme="minorHAnsi" w:cstheme="minorHAnsi"/>
          <w:sz w:val="24"/>
          <w:szCs w:val="24"/>
        </w:rPr>
        <w:t xml:space="preserve">после получения информации от пострадавшего, медицинского работника, членов бригады и др. о происшедшей микротравме в течение суток проводит расследование с определением круга лиц, участвующих в нем.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В расследовании микротравм принимают участие специалист по охране труда или лицо, назначенное ответственным за организацию работы по охране труда приказом (распоряжением</w:t>
      </w:r>
      <w:r w:rsidR="00B76D19" w:rsidRPr="00973848">
        <w:rPr>
          <w:rFonts w:asciiTheme="minorHAnsi" w:hAnsiTheme="minorHAnsi" w:cstheme="minorHAnsi"/>
          <w:sz w:val="24"/>
          <w:szCs w:val="24"/>
        </w:rPr>
        <w:t>, постановлением</w:t>
      </w:r>
      <w:r w:rsidRPr="00973848">
        <w:rPr>
          <w:rFonts w:asciiTheme="minorHAnsi" w:hAnsiTheme="minorHAnsi" w:cstheme="minorHAnsi"/>
          <w:sz w:val="24"/>
          <w:szCs w:val="24"/>
        </w:rPr>
        <w:t xml:space="preserve">) работодателя, представитель выборного органа первичной профсоюзной организации или иного представительного органа работников, уполномоченный по охране труда.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6.2. </w:t>
      </w:r>
      <w:r w:rsidR="00B76D19" w:rsidRPr="00973848">
        <w:rPr>
          <w:rFonts w:asciiTheme="minorHAnsi" w:hAnsiTheme="minorHAnsi" w:cstheme="minorHAnsi"/>
          <w:sz w:val="24"/>
          <w:szCs w:val="24"/>
        </w:rPr>
        <w:t>Глава администрации сельского поселения</w:t>
      </w:r>
      <w:r w:rsidRPr="00973848">
        <w:rPr>
          <w:rFonts w:asciiTheme="minorHAnsi" w:hAnsiTheme="minorHAnsi" w:cstheme="minorHAnsi"/>
          <w:sz w:val="24"/>
          <w:szCs w:val="24"/>
        </w:rPr>
        <w:t xml:space="preserve"> и лица, участвующие в расследовании микротравмы, проводят осмотр места происшествия, опрос пострадавшего, а также свидетелей происшедшего (при наличии).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6.3. </w:t>
      </w:r>
      <w:r w:rsidR="00B76D19" w:rsidRPr="00973848">
        <w:rPr>
          <w:rFonts w:asciiTheme="minorHAnsi" w:hAnsiTheme="minorHAnsi" w:cstheme="minorHAnsi"/>
          <w:sz w:val="24"/>
          <w:szCs w:val="24"/>
        </w:rPr>
        <w:t xml:space="preserve">Глава администрации сельского поселения </w:t>
      </w:r>
      <w:r w:rsidRPr="00973848">
        <w:rPr>
          <w:rFonts w:asciiTheme="minorHAnsi" w:hAnsiTheme="minorHAnsi" w:cstheme="minorHAnsi"/>
          <w:sz w:val="24"/>
          <w:szCs w:val="24"/>
        </w:rPr>
        <w:t xml:space="preserve">по результатам расследования в течение суток оформляет акт расследования микротравмы в одном экземпляре (Приложение № 1) (акт подписывается всеми участниками расследования и пострадавшим) и направляет специалисту по охране труда. При этом в акте расследования указываются: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lastRenderedPageBreak/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сведения о работнике, получившем микротравму;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время происшествия (время обращения работника за оказанием медицинской помощи или факт отказа работника от медицинской помощи);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краткие обстоятельства повреждения здоровья;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основные причины возникновения микротравмы (основной причиной является нарушение, которое непосредственно повлекло повреждение здоровья работника).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Установление основной причины необходимо для последующего анализа опасностей и их предупреждения;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перечень мероприятий по устранению причин происшедшего.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6.4. Руководитель МБДОУ по окончании расследования микротравмы проводит при необходимости внеплановый инструктаж причастным работникам при нарушении требований охраны труда, если эти нарушения создавали реальную угрозу наступления тяжких последствий. </w:t>
      </w:r>
    </w:p>
    <w:p w:rsidR="00B76D19" w:rsidRPr="00973848" w:rsidRDefault="00B76D19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B76D19" w:rsidRPr="00973848" w:rsidRDefault="00572E9F" w:rsidP="00BE38AB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7. Учет и оценка микротравм с выработкой мер, направленных на обеспечение безопасных условий труда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7.1. Специалист по охране труда: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производит учет произошедших микротравм с регистрацией их в журнале учета микротравм (Приложение № 2);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обеспечивает в организации хранение актов о расследовании и журнала регистрации микротравм в течение одного года соответственно со дня даты происшедшей микротравмы и последней записи в указанном журнале;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информирует </w:t>
      </w:r>
      <w:r w:rsidR="00B76D19" w:rsidRPr="00973848">
        <w:rPr>
          <w:rFonts w:asciiTheme="minorHAnsi" w:hAnsiTheme="minorHAnsi" w:cstheme="minorHAnsi"/>
          <w:sz w:val="24"/>
          <w:szCs w:val="24"/>
        </w:rPr>
        <w:t xml:space="preserve">главу администрации сельского поселения </w:t>
      </w:r>
      <w:r w:rsidRPr="00973848">
        <w:rPr>
          <w:rFonts w:asciiTheme="minorHAnsi" w:hAnsiTheme="minorHAnsi" w:cstheme="minorHAnsi"/>
          <w:sz w:val="24"/>
          <w:szCs w:val="24"/>
        </w:rPr>
        <w:t xml:space="preserve">о происшедших микротравмах, создавших реальную угрозу наступления тяжких последствий для работников, а также о выявленных нарушениях и принятых мерах реагирования;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информирует причастных работников об обстоятельствах и причинах происшедших микротравм, создавших реальную угрозу наступления тяжких последствий;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 </w:t>
      </w: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разрабатывает при необходимости мероприятия по предупреждению возможных опасностей и снижению профессиональных рисков, планированию работ по улучшению условий труда;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7.2. </w:t>
      </w:r>
      <w:r w:rsidR="00B76D19" w:rsidRPr="00973848">
        <w:rPr>
          <w:rFonts w:asciiTheme="minorHAnsi" w:hAnsiTheme="minorHAnsi" w:cstheme="minorHAnsi"/>
          <w:sz w:val="24"/>
          <w:szCs w:val="24"/>
        </w:rPr>
        <w:t>Глава администрации сельского поселения</w:t>
      </w:r>
      <w:r w:rsidRPr="00973848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обеспечивает контроль оформления и учета микротравм на производстве;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sym w:font="Symbol" w:char="F02D"/>
      </w:r>
      <w:r w:rsidRPr="00973848">
        <w:rPr>
          <w:rFonts w:asciiTheme="minorHAnsi" w:hAnsiTheme="minorHAnsi" w:cstheme="minorHAnsi"/>
          <w:sz w:val="24"/>
          <w:szCs w:val="24"/>
        </w:rPr>
        <w:t xml:space="preserve"> обеспечивает финансирование мероприятий по улучшению условий труда (устранению причин микротравм). </w:t>
      </w:r>
    </w:p>
    <w:p w:rsidR="00BE38AB" w:rsidRPr="00973848" w:rsidRDefault="00BE38AB" w:rsidP="00BE38AB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</w:p>
    <w:p w:rsidR="00B76D19" w:rsidRPr="00973848" w:rsidRDefault="00572E9F" w:rsidP="00BE38AB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8. Заключительные положения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8.1. Настоящее Положение об особенностях расследования микротравм в </w:t>
      </w:r>
      <w:r w:rsidR="00B76D19" w:rsidRPr="00973848">
        <w:rPr>
          <w:rFonts w:asciiTheme="minorHAnsi" w:hAnsiTheme="minorHAnsi" w:cstheme="minorHAnsi"/>
          <w:sz w:val="24"/>
          <w:szCs w:val="24"/>
        </w:rPr>
        <w:t>администрации сельского поселения</w:t>
      </w:r>
      <w:r w:rsidRPr="00973848">
        <w:rPr>
          <w:rFonts w:asciiTheme="minorHAnsi" w:hAnsiTheme="minorHAnsi" w:cstheme="minorHAnsi"/>
          <w:sz w:val="24"/>
          <w:szCs w:val="24"/>
        </w:rPr>
        <w:t xml:space="preserve"> является локальным нормативным актом.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8.2.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B76D19" w:rsidRPr="00973848" w:rsidRDefault="00572E9F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8.3. В настоящее Положение по мере необходимости, или выхода указаний, рекомендаций вышестоящих органов могут вноситься изменения и дополнения. </w:t>
      </w:r>
    </w:p>
    <w:p w:rsidR="00B76D19" w:rsidRPr="00973848" w:rsidRDefault="00B76D19" w:rsidP="00B76D19">
      <w:pPr>
        <w:pStyle w:val="a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8.4. </w:t>
      </w:r>
      <w:r w:rsidR="00572E9F" w:rsidRPr="00973848">
        <w:rPr>
          <w:rFonts w:asciiTheme="minorHAnsi" w:hAnsiTheme="minorHAnsi" w:cstheme="minorHAnsi"/>
          <w:sz w:val="24"/>
          <w:szCs w:val="24"/>
        </w:rPr>
        <w:t xml:space="preserve">Положение принимается на неопределенный срок. </w:t>
      </w:r>
    </w:p>
    <w:p w:rsidR="00B76D19" w:rsidRPr="00973848" w:rsidRDefault="00B76D19">
      <w:pPr>
        <w:rPr>
          <w:rFonts w:eastAsia="Times New Roman" w:cstheme="minorHAnsi"/>
          <w:sz w:val="24"/>
          <w:szCs w:val="24"/>
          <w:lang w:val="ru-RU" w:eastAsia="ru-RU"/>
        </w:rPr>
      </w:pPr>
      <w:r w:rsidRPr="00973848">
        <w:rPr>
          <w:rFonts w:cstheme="minorHAnsi"/>
          <w:sz w:val="24"/>
          <w:szCs w:val="24"/>
          <w:lang w:val="ru-RU"/>
        </w:rPr>
        <w:br w:type="page"/>
      </w:r>
    </w:p>
    <w:p w:rsidR="00B76D19" w:rsidRPr="00973848" w:rsidRDefault="00B76D19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</w:p>
    <w:p w:rsidR="00B76D19" w:rsidRPr="00973848" w:rsidRDefault="00572E9F" w:rsidP="00BE38AB">
      <w:pPr>
        <w:pStyle w:val="a3"/>
        <w:jc w:val="right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Приложение № 1 </w:t>
      </w:r>
    </w:p>
    <w:p w:rsidR="00BE38AB" w:rsidRPr="00973848" w:rsidRDefault="00BE38AB" w:rsidP="00BE38AB">
      <w:pPr>
        <w:pStyle w:val="a3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E38AB" w:rsidRPr="00973848" w:rsidRDefault="00572E9F" w:rsidP="00BE38AB">
      <w:pPr>
        <w:pStyle w:val="a3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73848">
        <w:rPr>
          <w:rFonts w:asciiTheme="minorHAnsi" w:hAnsiTheme="minorHAnsi" w:cstheme="minorHAnsi"/>
          <w:b/>
          <w:sz w:val="24"/>
          <w:szCs w:val="24"/>
        </w:rPr>
        <w:t>Акт расследования микротравмы</w:t>
      </w:r>
    </w:p>
    <w:p w:rsidR="00BE38AB" w:rsidRPr="00973848" w:rsidRDefault="00572E9F" w:rsidP="00BE38AB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Происшедшей________________________________________________________________________________________________________________________________________________________________________________________________________</w:t>
      </w:r>
      <w:r w:rsidR="00BE38AB" w:rsidRPr="00973848">
        <w:rPr>
          <w:rFonts w:asciiTheme="minorHAnsi" w:hAnsiTheme="minorHAnsi" w:cstheme="minorHAnsi"/>
          <w:sz w:val="24"/>
          <w:szCs w:val="24"/>
        </w:rPr>
        <w:t>_______________________________________________________________</w:t>
      </w:r>
    </w:p>
    <w:p w:rsidR="00BE38AB" w:rsidRPr="00973848" w:rsidRDefault="00572E9F" w:rsidP="00BE38AB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(дата, должность, Ф. И. О., год рождения, стаж работы)</w:t>
      </w:r>
    </w:p>
    <w:p w:rsidR="00BE38AB" w:rsidRPr="00973848" w:rsidRDefault="00572E9F" w:rsidP="00BE38AB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Время происшествия: ______________________________________</w:t>
      </w:r>
      <w:r w:rsidR="00BE38AB" w:rsidRPr="00973848">
        <w:rPr>
          <w:rFonts w:asciiTheme="minorHAnsi" w:hAnsiTheme="minorHAnsi" w:cstheme="minorHAnsi"/>
          <w:sz w:val="24"/>
          <w:szCs w:val="24"/>
        </w:rPr>
        <w:t>___________</w:t>
      </w:r>
      <w:r w:rsidRPr="00973848">
        <w:rPr>
          <w:rFonts w:asciiTheme="minorHAnsi" w:hAnsiTheme="minorHAnsi" w:cstheme="minorHAnsi"/>
          <w:sz w:val="24"/>
          <w:szCs w:val="24"/>
        </w:rPr>
        <w:t xml:space="preserve">__ </w:t>
      </w:r>
    </w:p>
    <w:p w:rsidR="00BE38AB" w:rsidRPr="00973848" w:rsidRDefault="00572E9F" w:rsidP="00BE38AB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Установленное повреждение здоровья:</w:t>
      </w:r>
    </w:p>
    <w:p w:rsidR="00BE38AB" w:rsidRPr="00973848" w:rsidRDefault="00572E9F" w:rsidP="00BE38AB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__________________________________________________________________________________________________________</w:t>
      </w:r>
      <w:r w:rsidR="00BE38AB" w:rsidRPr="00973848">
        <w:rPr>
          <w:rFonts w:asciiTheme="minorHAnsi" w:hAnsiTheme="minorHAnsi" w:cstheme="minorHAnsi"/>
          <w:sz w:val="24"/>
          <w:szCs w:val="24"/>
        </w:rPr>
        <w:t>________________________________</w:t>
      </w:r>
    </w:p>
    <w:p w:rsidR="00BE38AB" w:rsidRPr="00973848" w:rsidRDefault="00572E9F" w:rsidP="00BE38AB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proofErr w:type="gramStart"/>
      <w:r w:rsidRPr="00973848">
        <w:rPr>
          <w:rFonts w:asciiTheme="minorHAnsi" w:hAnsiTheme="minorHAnsi" w:cstheme="minorHAnsi"/>
          <w:sz w:val="24"/>
          <w:szCs w:val="24"/>
        </w:rPr>
        <w:t xml:space="preserve">(наименование медучреждения, где оказывалась медицинская помощь, </w:t>
      </w:r>
      <w:proofErr w:type="gramEnd"/>
    </w:p>
    <w:p w:rsidR="00BE38AB" w:rsidRPr="00973848" w:rsidRDefault="00572E9F" w:rsidP="00BE38AB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или со слов работника)</w:t>
      </w:r>
    </w:p>
    <w:p w:rsidR="00BE38AB" w:rsidRPr="00973848" w:rsidRDefault="00572E9F" w:rsidP="00BE38AB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Освобождение от работы:________________________________</w:t>
      </w:r>
      <w:r w:rsidR="00BE38AB" w:rsidRPr="00973848">
        <w:rPr>
          <w:rFonts w:asciiTheme="minorHAnsi" w:hAnsiTheme="minorHAnsi" w:cstheme="minorHAnsi"/>
          <w:sz w:val="24"/>
          <w:szCs w:val="24"/>
        </w:rPr>
        <w:t>________</w:t>
      </w:r>
      <w:r w:rsidRPr="00973848">
        <w:rPr>
          <w:rFonts w:asciiTheme="minorHAnsi" w:hAnsiTheme="minorHAnsi" w:cstheme="minorHAnsi"/>
          <w:sz w:val="24"/>
          <w:szCs w:val="24"/>
        </w:rPr>
        <w:t>_</w:t>
      </w:r>
      <w:r w:rsidR="00BE38AB" w:rsidRPr="00973848">
        <w:rPr>
          <w:rFonts w:asciiTheme="minorHAnsi" w:hAnsiTheme="minorHAnsi" w:cstheme="minorHAnsi"/>
          <w:sz w:val="24"/>
          <w:szCs w:val="24"/>
        </w:rPr>
        <w:t>_</w:t>
      </w:r>
      <w:r w:rsidRPr="00973848">
        <w:rPr>
          <w:rFonts w:asciiTheme="minorHAnsi" w:hAnsiTheme="minorHAnsi" w:cstheme="minorHAnsi"/>
          <w:sz w:val="24"/>
          <w:szCs w:val="24"/>
        </w:rPr>
        <w:t>_____</w:t>
      </w:r>
    </w:p>
    <w:p w:rsidR="00BE38AB" w:rsidRPr="00973848" w:rsidRDefault="00572E9F" w:rsidP="00BE38AB">
      <w:pPr>
        <w:pStyle w:val="a3"/>
        <w:ind w:left="216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(до конца рабочего дня или в часах) </w:t>
      </w:r>
    </w:p>
    <w:p w:rsidR="00BE38AB" w:rsidRPr="00973848" w:rsidRDefault="00572E9F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Обстоятельства: ____________________________________________</w:t>
      </w:r>
      <w:r w:rsidR="00BE38AB" w:rsidRPr="00973848">
        <w:rPr>
          <w:rFonts w:asciiTheme="minorHAnsi" w:hAnsiTheme="minorHAnsi" w:cstheme="minorHAnsi"/>
          <w:sz w:val="24"/>
          <w:szCs w:val="24"/>
        </w:rPr>
        <w:t>________</w:t>
      </w:r>
      <w:r w:rsidRPr="00973848">
        <w:rPr>
          <w:rFonts w:asciiTheme="minorHAnsi" w:hAnsiTheme="minorHAnsi" w:cstheme="minorHAnsi"/>
          <w:sz w:val="24"/>
          <w:szCs w:val="24"/>
        </w:rPr>
        <w:t>__</w:t>
      </w:r>
      <w:r w:rsidR="00BE38AB" w:rsidRPr="00973848">
        <w:rPr>
          <w:rFonts w:asciiTheme="minorHAnsi" w:hAnsiTheme="minorHAnsi" w:cstheme="minorHAnsi"/>
          <w:sz w:val="24"/>
          <w:szCs w:val="24"/>
        </w:rPr>
        <w:t>___</w:t>
      </w:r>
      <w:r w:rsidRPr="00973848">
        <w:rPr>
          <w:rFonts w:asciiTheme="minorHAnsi" w:hAnsiTheme="minorHAnsi" w:cstheme="minorHAnsi"/>
          <w:sz w:val="24"/>
          <w:szCs w:val="24"/>
        </w:rPr>
        <w:t>____________</w:t>
      </w:r>
    </w:p>
    <w:p w:rsidR="00BE38AB" w:rsidRPr="00973848" w:rsidRDefault="00572E9F" w:rsidP="00BE38AB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(краткое изложение обстоятельств)</w:t>
      </w:r>
    </w:p>
    <w:p w:rsidR="00BE38AB" w:rsidRPr="00973848" w:rsidRDefault="00572E9F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Основная причина микротравмы:</w:t>
      </w:r>
    </w:p>
    <w:p w:rsidR="00BE38AB" w:rsidRPr="00973848" w:rsidRDefault="00572E9F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___________________________________</w:t>
      </w:r>
      <w:r w:rsidR="00BE38AB" w:rsidRPr="00973848">
        <w:rPr>
          <w:rFonts w:asciiTheme="minorHAnsi" w:hAnsiTheme="minorHAnsi" w:cstheme="minorHAnsi"/>
          <w:sz w:val="24"/>
          <w:szCs w:val="24"/>
        </w:rPr>
        <w:t>_________________________</w:t>
      </w:r>
      <w:r w:rsidRPr="00973848">
        <w:rPr>
          <w:rFonts w:asciiTheme="minorHAnsi" w:hAnsiTheme="minorHAnsi" w:cstheme="minorHAnsi"/>
          <w:sz w:val="24"/>
          <w:szCs w:val="24"/>
        </w:rPr>
        <w:t xml:space="preserve">_________ </w:t>
      </w:r>
    </w:p>
    <w:p w:rsidR="00BE38AB" w:rsidRPr="00973848" w:rsidRDefault="00572E9F" w:rsidP="00BE38AB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(указать основную причину со ссылкой на нормативные правовые акты)</w:t>
      </w:r>
    </w:p>
    <w:p w:rsidR="00BE38AB" w:rsidRPr="00973848" w:rsidRDefault="00572E9F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Перечень мероприятий по устранению причин происшедшего:</w:t>
      </w:r>
    </w:p>
    <w:p w:rsidR="00BE38AB" w:rsidRPr="00973848" w:rsidRDefault="00572E9F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_____________________________________________________________________________________________________________________________________________</w:t>
      </w:r>
      <w:r w:rsidR="00BE38AB" w:rsidRPr="00973848">
        <w:rPr>
          <w:rFonts w:asciiTheme="minorHAnsi" w:hAnsiTheme="minorHAnsi" w:cstheme="minorHAnsi"/>
          <w:sz w:val="24"/>
          <w:szCs w:val="24"/>
        </w:rPr>
        <w:t>__________________________________________________________________</w:t>
      </w:r>
    </w:p>
    <w:p w:rsidR="00BE38AB" w:rsidRPr="00973848" w:rsidRDefault="00572E9F" w:rsidP="00BE38AB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(мероприятия по улучшению условий труда, предупреждению возможных опасностей и снижению рисков)</w:t>
      </w:r>
    </w:p>
    <w:p w:rsidR="00BE38AB" w:rsidRPr="00973848" w:rsidRDefault="00572E9F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Подпись лиц, проводивших расследование:</w:t>
      </w:r>
    </w:p>
    <w:p w:rsidR="00BE38AB" w:rsidRPr="00973848" w:rsidRDefault="00572E9F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___________________________________</w:t>
      </w:r>
      <w:r w:rsidR="00BE38AB" w:rsidRPr="00973848">
        <w:rPr>
          <w:rFonts w:asciiTheme="minorHAnsi" w:hAnsiTheme="minorHAnsi" w:cstheme="minorHAnsi"/>
          <w:sz w:val="24"/>
          <w:szCs w:val="24"/>
        </w:rPr>
        <w:t>__________________________________</w:t>
      </w:r>
    </w:p>
    <w:p w:rsidR="00BE38AB" w:rsidRPr="00973848" w:rsidRDefault="00BE38AB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_____________________________________________________________________ _____________________________________________________________________ </w:t>
      </w:r>
    </w:p>
    <w:p w:rsidR="00BE38AB" w:rsidRPr="00973848" w:rsidRDefault="00572E9F" w:rsidP="00BE38AB">
      <w:pPr>
        <w:pStyle w:val="a3"/>
        <w:jc w:val="center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>(фамилия, инициалы, должность, дата)</w:t>
      </w:r>
    </w:p>
    <w:p w:rsidR="00BE38AB" w:rsidRPr="00973848" w:rsidRDefault="00BE38AB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</w:p>
    <w:p w:rsidR="00BE38AB" w:rsidRPr="00973848" w:rsidRDefault="00BE38AB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</w:p>
    <w:p w:rsidR="00BE38AB" w:rsidRPr="00973848" w:rsidRDefault="00BE38AB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</w:p>
    <w:p w:rsidR="00BE38AB" w:rsidRPr="00973848" w:rsidRDefault="00BE38AB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</w:p>
    <w:p w:rsidR="00BE38AB" w:rsidRPr="00973848" w:rsidRDefault="00572E9F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Акт передан (направлен) «____»__________20___г. специалисту по охране труда. </w:t>
      </w:r>
    </w:p>
    <w:p w:rsidR="00BE38AB" w:rsidRPr="00973848" w:rsidRDefault="00BE38AB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</w:p>
    <w:p w:rsidR="00BE38AB" w:rsidRPr="00973848" w:rsidRDefault="00572E9F" w:rsidP="00B76D19">
      <w:pPr>
        <w:pStyle w:val="a3"/>
        <w:jc w:val="both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t xml:space="preserve">Примечание: акт составляется в одном экземпляре, который хранится у специалиста по охране труда в течение одного года после его оформления. </w:t>
      </w:r>
    </w:p>
    <w:p w:rsidR="00BE38AB" w:rsidRPr="00973848" w:rsidRDefault="00BE38AB">
      <w:pPr>
        <w:rPr>
          <w:rFonts w:eastAsia="Times New Roman" w:cstheme="minorHAnsi"/>
          <w:sz w:val="24"/>
          <w:szCs w:val="24"/>
          <w:lang w:val="ru-RU" w:eastAsia="ru-RU"/>
        </w:rPr>
      </w:pPr>
      <w:r w:rsidRPr="00973848">
        <w:rPr>
          <w:rFonts w:cstheme="minorHAnsi"/>
          <w:sz w:val="24"/>
          <w:szCs w:val="24"/>
          <w:lang w:val="ru-RU"/>
        </w:rPr>
        <w:br w:type="page"/>
      </w:r>
    </w:p>
    <w:p w:rsidR="00BE38AB" w:rsidRPr="00973848" w:rsidRDefault="00572E9F" w:rsidP="00BE38AB">
      <w:pPr>
        <w:pStyle w:val="a3"/>
        <w:jc w:val="right"/>
        <w:rPr>
          <w:rFonts w:asciiTheme="minorHAnsi" w:hAnsiTheme="minorHAnsi" w:cstheme="minorHAnsi"/>
          <w:sz w:val="24"/>
          <w:szCs w:val="24"/>
        </w:rPr>
      </w:pPr>
      <w:r w:rsidRPr="00973848">
        <w:rPr>
          <w:rFonts w:asciiTheme="minorHAnsi" w:hAnsiTheme="minorHAnsi" w:cstheme="minorHAnsi"/>
          <w:sz w:val="24"/>
          <w:szCs w:val="24"/>
        </w:rPr>
        <w:lastRenderedPageBreak/>
        <w:t xml:space="preserve">Приложение № 2 </w:t>
      </w:r>
    </w:p>
    <w:p w:rsidR="00BE38AB" w:rsidRPr="00973848" w:rsidRDefault="00BE38AB" w:rsidP="00BE38AB">
      <w:pPr>
        <w:pStyle w:val="17PRIL-header-2"/>
        <w:spacing w:before="0" w:after="0" w:line="240" w:lineRule="auto"/>
        <w:ind w:left="0" w:right="0"/>
        <w:rPr>
          <w:rFonts w:asciiTheme="minorHAnsi" w:hAnsiTheme="minorHAnsi" w:cstheme="minorHAnsi"/>
          <w:b/>
          <w:color w:val="auto"/>
        </w:rPr>
      </w:pPr>
    </w:p>
    <w:p w:rsidR="00BE38AB" w:rsidRPr="00973848" w:rsidRDefault="00BE38AB" w:rsidP="00BE38AB">
      <w:pPr>
        <w:pStyle w:val="17PRIL-header-2"/>
        <w:spacing w:before="0" w:after="0" w:line="240" w:lineRule="auto"/>
        <w:ind w:left="0" w:right="0"/>
        <w:rPr>
          <w:rFonts w:asciiTheme="minorHAnsi" w:hAnsiTheme="minorHAnsi" w:cstheme="minorHAnsi"/>
          <w:b/>
          <w:color w:val="auto"/>
        </w:rPr>
      </w:pPr>
      <w:r w:rsidRPr="00973848">
        <w:rPr>
          <w:rFonts w:asciiTheme="minorHAnsi" w:hAnsiTheme="minorHAnsi" w:cstheme="minorHAnsi"/>
          <w:b/>
          <w:color w:val="auto"/>
        </w:rPr>
        <w:t>Журнал регистрации и учета расследованных микротравм</w:t>
      </w:r>
    </w:p>
    <w:p w:rsidR="00BE38AB" w:rsidRPr="00973848" w:rsidRDefault="00BE38AB" w:rsidP="00BE38AB">
      <w:pPr>
        <w:pStyle w:val="17PRIL-header-2"/>
        <w:spacing w:before="0" w:after="0" w:line="240" w:lineRule="auto"/>
        <w:ind w:left="0" w:right="0"/>
        <w:rPr>
          <w:rFonts w:asciiTheme="minorHAnsi" w:hAnsiTheme="minorHAnsi" w:cstheme="minorHAnsi"/>
          <w:b/>
          <w:color w:val="auto"/>
        </w:rPr>
      </w:pPr>
    </w:p>
    <w:tbl>
      <w:tblPr>
        <w:tblStyle w:val="ae"/>
        <w:tblW w:w="9660" w:type="dxa"/>
        <w:tblLayout w:type="fixed"/>
        <w:tblLook w:val="04A0" w:firstRow="1" w:lastRow="0" w:firstColumn="1" w:lastColumn="0" w:noHBand="0" w:noVBand="1"/>
      </w:tblPr>
      <w:tblGrid>
        <w:gridCol w:w="391"/>
        <w:gridCol w:w="992"/>
        <w:gridCol w:w="1417"/>
        <w:gridCol w:w="1281"/>
        <w:gridCol w:w="1089"/>
        <w:gridCol w:w="1021"/>
        <w:gridCol w:w="1157"/>
        <w:gridCol w:w="953"/>
        <w:gridCol w:w="1359"/>
      </w:tblGrid>
      <w:tr w:rsidR="00BE38AB" w:rsidRPr="004900B3" w:rsidTr="00BE38AB">
        <w:trPr>
          <w:cantSplit/>
          <w:trHeight w:val="113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38AB" w:rsidRPr="00973848" w:rsidRDefault="00BE38AB">
            <w:pPr>
              <w:pStyle w:val="12TABL-hroom"/>
              <w:spacing w:line="240" w:lineRule="auto"/>
              <w:ind w:left="113" w:right="113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п</w:t>
            </w:r>
            <w:proofErr w:type="gramEnd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Дата, время микро-</w:t>
            </w:r>
          </w:p>
          <w:p w:rsidR="00BE38AB" w:rsidRPr="00973848" w:rsidRDefault="00BE38AB">
            <w:pPr>
              <w:pStyle w:val="12TABL-hroom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травмы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Ф. И. О. </w:t>
            </w:r>
            <w:proofErr w:type="gram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пострадав-</w:t>
            </w:r>
            <w:proofErr w:type="spell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шего</w:t>
            </w:r>
            <w:proofErr w:type="spellEnd"/>
            <w:proofErr w:type="gramEnd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,</w:t>
            </w:r>
          </w:p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год рождения/</w:t>
            </w:r>
          </w:p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стаж работы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proofErr w:type="spell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Профес</w:t>
            </w:r>
            <w:proofErr w:type="spellEnd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-</w:t>
            </w:r>
          </w:p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сия (</w:t>
            </w:r>
            <w:proofErr w:type="gram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структур-</w:t>
            </w:r>
            <w:proofErr w:type="spell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ное</w:t>
            </w:r>
            <w:proofErr w:type="spellEnd"/>
            <w:proofErr w:type="gramEnd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подразде-ление</w:t>
            </w:r>
            <w:proofErr w:type="spellEnd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proofErr w:type="spell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Харак</w:t>
            </w:r>
            <w:proofErr w:type="spellEnd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-</w:t>
            </w:r>
          </w:p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тер </w:t>
            </w:r>
            <w:proofErr w:type="gram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получен-</w:t>
            </w:r>
            <w:proofErr w:type="spell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ных</w:t>
            </w:r>
            <w:proofErr w:type="spellEnd"/>
            <w:proofErr w:type="gramEnd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повреж-дений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proofErr w:type="spell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Выпол</w:t>
            </w:r>
            <w:proofErr w:type="spellEnd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-</w:t>
            </w:r>
          </w:p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proofErr w:type="spell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няемая</w:t>
            </w:r>
            <w:proofErr w:type="spellEnd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работа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proofErr w:type="spell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Установ</w:t>
            </w:r>
            <w:proofErr w:type="spellEnd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-</w:t>
            </w:r>
          </w:p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ленная основная причина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Приня</w:t>
            </w: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softHyphen/>
              <w:t>тые меры. Дата исполнения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Ф. И. О. и должность лица, </w:t>
            </w:r>
            <w:proofErr w:type="gram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проводив-</w:t>
            </w:r>
            <w:proofErr w:type="spell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шего</w:t>
            </w:r>
            <w:proofErr w:type="spellEnd"/>
            <w:proofErr w:type="gramEnd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расследова-ние</w:t>
            </w:r>
            <w:proofErr w:type="spellEnd"/>
          </w:p>
        </w:tc>
      </w:tr>
      <w:tr w:rsidR="00BE38AB" w:rsidRPr="00973848" w:rsidTr="00BE38AB">
        <w:trPr>
          <w:trHeight w:val="6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AB" w:rsidRPr="00973848" w:rsidRDefault="00BE38AB">
            <w:pPr>
              <w:pStyle w:val="12TABL-hroom"/>
              <w:spacing w:line="240" w:lineRule="auto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973848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9</w:t>
            </w:r>
          </w:p>
        </w:tc>
      </w:tr>
      <w:tr w:rsidR="00BE38AB" w:rsidRPr="00973848" w:rsidTr="00BE38AB">
        <w:trPr>
          <w:trHeight w:val="6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E38AB" w:rsidRPr="00973848" w:rsidTr="00BE38AB">
        <w:trPr>
          <w:trHeight w:val="6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E38AB" w:rsidRPr="00973848" w:rsidTr="00BE38AB">
        <w:trPr>
          <w:trHeight w:val="6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AB" w:rsidRPr="00973848" w:rsidRDefault="00BE38AB">
            <w:pPr>
              <w:pStyle w:val="ad"/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:rsidR="00BE38AB" w:rsidRPr="00973848" w:rsidRDefault="00BE38AB" w:rsidP="00BE38AB">
      <w:pPr>
        <w:pStyle w:val="17PRIL-txt"/>
        <w:spacing w:line="240" w:lineRule="auto"/>
        <w:ind w:left="0" w:righ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:rsidR="00BE38AB" w:rsidRPr="00973848" w:rsidRDefault="00BE38AB" w:rsidP="00BE38AB">
      <w:pPr>
        <w:pStyle w:val="17TABL-txt"/>
        <w:spacing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973848">
        <w:rPr>
          <w:rStyle w:val="Bold"/>
          <w:rFonts w:asciiTheme="minorHAnsi" w:hAnsiTheme="minorHAnsi" w:cstheme="minorHAnsi"/>
          <w:bCs/>
          <w:color w:val="auto"/>
          <w:sz w:val="24"/>
          <w:szCs w:val="24"/>
        </w:rPr>
        <w:t xml:space="preserve">Примечание: </w:t>
      </w:r>
      <w:r w:rsidRPr="00973848">
        <w:rPr>
          <w:rFonts w:asciiTheme="minorHAnsi" w:hAnsiTheme="minorHAnsi" w:cstheme="minorHAnsi"/>
          <w:color w:val="auto"/>
          <w:sz w:val="24"/>
          <w:szCs w:val="24"/>
        </w:rPr>
        <w:t>журнал должен быть пронумерован, прошнурован, подписан ответственным представителем работодателя и скреплен печатью и должен храниться в течение одного года со дня внесения последней записи.</w:t>
      </w:r>
    </w:p>
    <w:sectPr w:rsidR="00BE38AB" w:rsidRPr="00973848" w:rsidSect="00BE38AB">
      <w:pgSz w:w="11907" w:h="16839"/>
      <w:pgMar w:top="993" w:right="850" w:bottom="993" w:left="1440" w:header="56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ECD" w:rsidRDefault="00027ECD" w:rsidP="005778DE">
      <w:pPr>
        <w:spacing w:before="0" w:after="0"/>
      </w:pPr>
      <w:r>
        <w:separator/>
      </w:r>
    </w:p>
  </w:endnote>
  <w:endnote w:type="continuationSeparator" w:id="0">
    <w:p w:rsidR="00027ECD" w:rsidRDefault="00027ECD" w:rsidP="005778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ECD" w:rsidRDefault="00027ECD" w:rsidP="005778DE">
      <w:pPr>
        <w:spacing w:before="0" w:after="0"/>
      </w:pPr>
      <w:r>
        <w:separator/>
      </w:r>
    </w:p>
  </w:footnote>
  <w:footnote w:type="continuationSeparator" w:id="0">
    <w:p w:rsidR="00027ECD" w:rsidRDefault="00027ECD" w:rsidP="005778D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13959"/>
    <w:multiLevelType w:val="multilevel"/>
    <w:tmpl w:val="20E42A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9CD62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F213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1E3F7F"/>
    <w:multiLevelType w:val="hybridMultilevel"/>
    <w:tmpl w:val="5DE0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E5907"/>
    <w:multiLevelType w:val="multilevel"/>
    <w:tmpl w:val="76D2E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7D600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6764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3629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1E6F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027ECD"/>
    <w:rsid w:val="0007178D"/>
    <w:rsid w:val="0009682C"/>
    <w:rsid w:val="001527FA"/>
    <w:rsid w:val="0017512D"/>
    <w:rsid w:val="00194CA6"/>
    <w:rsid w:val="001A0108"/>
    <w:rsid w:val="001A5375"/>
    <w:rsid w:val="001A6D55"/>
    <w:rsid w:val="00212822"/>
    <w:rsid w:val="002826DA"/>
    <w:rsid w:val="00294E81"/>
    <w:rsid w:val="002A6D3A"/>
    <w:rsid w:val="002C6CD8"/>
    <w:rsid w:val="002D33B1"/>
    <w:rsid w:val="002D3591"/>
    <w:rsid w:val="003514A0"/>
    <w:rsid w:val="003F396F"/>
    <w:rsid w:val="00415727"/>
    <w:rsid w:val="0044705A"/>
    <w:rsid w:val="00476A90"/>
    <w:rsid w:val="004900B3"/>
    <w:rsid w:val="004E664B"/>
    <w:rsid w:val="004F7E17"/>
    <w:rsid w:val="00542CCD"/>
    <w:rsid w:val="00572E9F"/>
    <w:rsid w:val="005778DE"/>
    <w:rsid w:val="005822EE"/>
    <w:rsid w:val="005A05CE"/>
    <w:rsid w:val="005A1013"/>
    <w:rsid w:val="006107AA"/>
    <w:rsid w:val="00627477"/>
    <w:rsid w:val="00653AF6"/>
    <w:rsid w:val="00702BF8"/>
    <w:rsid w:val="00731D98"/>
    <w:rsid w:val="00786B41"/>
    <w:rsid w:val="007B7E7F"/>
    <w:rsid w:val="007D6E67"/>
    <w:rsid w:val="008737BA"/>
    <w:rsid w:val="008934B2"/>
    <w:rsid w:val="008D412B"/>
    <w:rsid w:val="008F01E2"/>
    <w:rsid w:val="008F07DE"/>
    <w:rsid w:val="00934A3D"/>
    <w:rsid w:val="009476F2"/>
    <w:rsid w:val="00972BF9"/>
    <w:rsid w:val="00973848"/>
    <w:rsid w:val="0098693E"/>
    <w:rsid w:val="00B73319"/>
    <w:rsid w:val="00B73A5A"/>
    <w:rsid w:val="00B76D19"/>
    <w:rsid w:val="00BE38AB"/>
    <w:rsid w:val="00CB5AA1"/>
    <w:rsid w:val="00D13613"/>
    <w:rsid w:val="00D1392E"/>
    <w:rsid w:val="00D87D36"/>
    <w:rsid w:val="00DB53BB"/>
    <w:rsid w:val="00E438A1"/>
    <w:rsid w:val="00EA3F4D"/>
    <w:rsid w:val="00EF0E23"/>
    <w:rsid w:val="00F01E19"/>
    <w:rsid w:val="00F233FF"/>
    <w:rsid w:val="00F74B2A"/>
    <w:rsid w:val="00FA6FCE"/>
    <w:rsid w:val="00FD11F2"/>
    <w:rsid w:val="00FE7A86"/>
    <w:rsid w:val="00FF6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link w:val="a4"/>
    <w:qFormat/>
    <w:rsid w:val="002A6D3A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</w:style>
  <w:style w:type="paragraph" w:customStyle="1" w:styleId="11">
    <w:name w:val="Обычный1"/>
    <w:rsid w:val="002A6D3A"/>
    <w:pPr>
      <w:spacing w:before="0" w:beforeAutospacing="0" w:after="0" w:afterAutospacing="0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customStyle="1" w:styleId="a4">
    <w:name w:val="Без интервала Знак"/>
    <w:basedOn w:val="a0"/>
    <w:link w:val="a3"/>
    <w:rsid w:val="002A6D3A"/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2A6D3A"/>
    <w:pPr>
      <w:autoSpaceDE w:val="0"/>
      <w:autoSpaceDN w:val="0"/>
      <w:adjustRightInd w:val="0"/>
      <w:spacing w:before="0" w:beforeAutospacing="0" w:after="0" w:afterAutospacing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FontStyle12">
    <w:name w:val="Font Style12"/>
    <w:uiPriority w:val="99"/>
    <w:rsid w:val="005822EE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5778DE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rsid w:val="005778DE"/>
  </w:style>
  <w:style w:type="paragraph" w:styleId="a7">
    <w:name w:val="footer"/>
    <w:basedOn w:val="a"/>
    <w:link w:val="a8"/>
    <w:uiPriority w:val="99"/>
    <w:unhideWhenUsed/>
    <w:rsid w:val="005778DE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5778DE"/>
  </w:style>
  <w:style w:type="paragraph" w:styleId="a9">
    <w:name w:val="List Paragraph"/>
    <w:basedOn w:val="a"/>
    <w:uiPriority w:val="34"/>
    <w:qFormat/>
    <w:rsid w:val="001A01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1572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5727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3725,bqiaagaaeyqcaaagiaiaaanubaaabxelaaaaaaaaaaaaaaaaaaaaaaaaaaaaaaaaaaaaaaaaaaaaaaaaaaaaaaaaaaaaaaaaaaaaaaaaaaaaaaaaaaaaaaaaaaaaaaaaaaaaaaaaaaaaaaaaaaaaaaaaaaaaaaaaaaaaaaaaaaaaaaaaaaaaaaaaaaaaaaaaaaaaaaaaaaaaaaaaaaaaaaaaaaaaaaaaaaaaaaaa"/>
    <w:basedOn w:val="a0"/>
    <w:rsid w:val="00DB53BB"/>
  </w:style>
  <w:style w:type="paragraph" w:customStyle="1" w:styleId="3161">
    <w:name w:val="3161"/>
    <w:aliases w:val="bqiaagaaeyqcaaagiaiaaamvcqaabt0jaaaaaaaaaaaaaaaaaaaaaaaaaaaaaaaaaaaaaaaaaaaaaaaaaaaaaaaaaaaaaaaaaaaaaaaaaaaaaaaaaaaaaaaaaaaaaaaaaaaaaaaaaaaaaaaaaaaaaaaaaaaaaaaaaaaaaaaaaaaaaaaaaaaaaaaaaaaaaaaaaaaaaaaaaaaaaaaaaaaaaaaaaaaaaaaaaaaaaaaa"/>
    <w:basedOn w:val="a"/>
    <w:rsid w:val="00DB53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DB53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09682C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customStyle="1" w:styleId="ConsPlusNormal">
    <w:name w:val="ConsPlusNormal"/>
    <w:rsid w:val="0009682C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ad">
    <w:name w:val="[Без стиля]"/>
    <w:rsid w:val="00BE38AB"/>
    <w:pPr>
      <w:autoSpaceDE w:val="0"/>
      <w:autoSpaceDN w:val="0"/>
      <w:adjustRightInd w:val="0"/>
      <w:spacing w:before="0" w:beforeAutospacing="0" w:after="0" w:afterAutospacing="0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7PRIL-txt">
    <w:name w:val="17PRIL-txt"/>
    <w:basedOn w:val="ad"/>
    <w:uiPriority w:val="99"/>
    <w:rsid w:val="00BE38AB"/>
    <w:pPr>
      <w:tabs>
        <w:tab w:val="center" w:pos="4791"/>
      </w:tabs>
      <w:spacing w:line="380" w:lineRule="atLeast"/>
      <w:ind w:left="567" w:right="567" w:firstLine="283"/>
      <w:jc w:val="both"/>
    </w:pPr>
    <w:rPr>
      <w:rFonts w:ascii="TextBookC" w:hAnsi="TextBookC" w:cs="TextBookC"/>
      <w:sz w:val="20"/>
      <w:szCs w:val="20"/>
      <w:lang w:val="ru-RU"/>
    </w:rPr>
  </w:style>
  <w:style w:type="paragraph" w:customStyle="1" w:styleId="17PRIL-header-2">
    <w:name w:val="17PRIL-header-2"/>
    <w:basedOn w:val="a"/>
    <w:uiPriority w:val="99"/>
    <w:rsid w:val="00BE38AB"/>
    <w:pPr>
      <w:suppressAutoHyphens/>
      <w:autoSpaceDE w:val="0"/>
      <w:autoSpaceDN w:val="0"/>
      <w:adjustRightInd w:val="0"/>
      <w:spacing w:before="397" w:beforeAutospacing="0" w:after="57" w:afterAutospacing="0" w:line="280" w:lineRule="atLeast"/>
      <w:ind w:left="567" w:right="567"/>
      <w:jc w:val="center"/>
    </w:pPr>
    <w:rPr>
      <w:rFonts w:ascii="TextBookC" w:eastAsia="Times New Roman" w:hAnsi="TextBookC" w:cs="TextBookC"/>
      <w:color w:val="000000"/>
      <w:sz w:val="24"/>
      <w:szCs w:val="24"/>
      <w:lang w:val="ru-RU"/>
    </w:rPr>
  </w:style>
  <w:style w:type="paragraph" w:customStyle="1" w:styleId="12TABL-hroom">
    <w:name w:val="12TABL-hroom"/>
    <w:basedOn w:val="a"/>
    <w:uiPriority w:val="99"/>
    <w:rsid w:val="00BE38AB"/>
    <w:pPr>
      <w:suppressAutoHyphens/>
      <w:autoSpaceDE w:val="0"/>
      <w:autoSpaceDN w:val="0"/>
      <w:adjustRightInd w:val="0"/>
      <w:spacing w:before="0" w:beforeAutospacing="0" w:after="0" w:afterAutospacing="0" w:line="240" w:lineRule="atLeast"/>
    </w:pPr>
    <w:rPr>
      <w:rFonts w:ascii="TextBookC" w:eastAsia="Times New Roman" w:hAnsi="TextBookC" w:cs="TextBookC"/>
      <w:b/>
      <w:bCs/>
      <w:color w:val="00FFFF"/>
      <w:sz w:val="18"/>
      <w:szCs w:val="18"/>
      <w:lang w:val="ru-RU"/>
    </w:rPr>
  </w:style>
  <w:style w:type="paragraph" w:customStyle="1" w:styleId="17TABL-txt">
    <w:name w:val="17TABL-txt"/>
    <w:basedOn w:val="17PRIL-txt"/>
    <w:uiPriority w:val="99"/>
    <w:rsid w:val="00BE38AB"/>
    <w:pPr>
      <w:spacing w:line="240" w:lineRule="atLeast"/>
      <w:ind w:left="0" w:right="0" w:firstLine="0"/>
      <w:jc w:val="left"/>
    </w:pPr>
    <w:rPr>
      <w:sz w:val="18"/>
      <w:szCs w:val="18"/>
    </w:rPr>
  </w:style>
  <w:style w:type="character" w:customStyle="1" w:styleId="Bold">
    <w:name w:val="Bold"/>
    <w:uiPriority w:val="99"/>
    <w:rsid w:val="00BE38AB"/>
    <w:rPr>
      <w:b/>
      <w:bCs w:val="0"/>
    </w:rPr>
  </w:style>
  <w:style w:type="table" w:styleId="ae">
    <w:name w:val="Table Grid"/>
    <w:basedOn w:val="a1"/>
    <w:uiPriority w:val="59"/>
    <w:rsid w:val="00BE38AB"/>
    <w:pPr>
      <w:spacing w:before="0" w:beforeAutospacing="0" w:after="0" w:afterAutospacing="0"/>
    </w:pPr>
    <w:rPr>
      <w:rFonts w:eastAsia="Times New Roman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2522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us1</cp:lastModifiedBy>
  <cp:revision>6</cp:revision>
  <cp:lastPrinted>2022-06-01T05:28:00Z</cp:lastPrinted>
  <dcterms:created xsi:type="dcterms:W3CDTF">2022-05-26T11:49:00Z</dcterms:created>
  <dcterms:modified xsi:type="dcterms:W3CDTF">2022-06-01T05:28:00Z</dcterms:modified>
</cp:coreProperties>
</file>