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AF" w:rsidRDefault="005952AF" w:rsidP="005952A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628015" cy="735965"/>
            <wp:effectExtent l="38100" t="19050" r="19685" b="260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5965"/>
                    </a:xfrm>
                    <a:prstGeom prst="rect">
                      <a:avLst/>
                    </a:prstGeom>
                    <a:noFill/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2AF" w:rsidRDefault="005952AF" w:rsidP="005952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952AF" w:rsidRDefault="005952AF" w:rsidP="005952AF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52AF" w:rsidRDefault="005952AF" w:rsidP="005952AF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52AF" w:rsidRDefault="005952AF" w:rsidP="005952AF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52AF" w:rsidRDefault="005952AF" w:rsidP="005952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952AF" w:rsidRDefault="005952AF" w:rsidP="005952AF">
      <w:pPr>
        <w:pStyle w:val="ConsPlusNonformat"/>
        <w:widowControl/>
        <w:ind w:left="1416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РОССИЙСКАЯ    ФЕДЕРАЦИЯ</w:t>
      </w:r>
    </w:p>
    <w:p w:rsidR="005952AF" w:rsidRDefault="005952AF" w:rsidP="005952AF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ОРЛОВСКАЯОБЛАСТЬ</w:t>
      </w:r>
    </w:p>
    <w:p w:rsidR="005952AF" w:rsidRDefault="005952AF" w:rsidP="005952AF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ЛИВЕНСКОГОРАЙОНА</w:t>
      </w:r>
    </w:p>
    <w:p w:rsidR="005952AF" w:rsidRDefault="005952AF" w:rsidP="005952AF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52AF" w:rsidRDefault="005952AF" w:rsidP="005952AF">
      <w:pPr>
        <w:pStyle w:val="ConsPlusNonformat"/>
        <w:widowControl/>
        <w:jc w:val="center"/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952AF" w:rsidRDefault="005952AF" w:rsidP="005952AF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5952AF" w:rsidRDefault="005952AF" w:rsidP="005952AF">
      <w:pPr>
        <w:pStyle w:val="ConsPlusNonformat"/>
        <w:widowControl/>
        <w:tabs>
          <w:tab w:val="right" w:pos="9354"/>
        </w:tabs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2022 г.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№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5952AF" w:rsidRDefault="005952AF" w:rsidP="005952A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г. Ливны</w:t>
      </w:r>
    </w:p>
    <w:p w:rsidR="005952AF" w:rsidRDefault="005952AF" w:rsidP="005952AF">
      <w:pPr>
        <w:ind w:right="3969"/>
        <w:jc w:val="both"/>
        <w:rPr>
          <w:rFonts w:ascii="Arial" w:hAnsi="Arial" w:cs="Arial"/>
        </w:rPr>
      </w:pPr>
    </w:p>
    <w:p w:rsidR="005952AF" w:rsidRDefault="005952AF" w:rsidP="005952AF">
      <w:pPr>
        <w:ind w:right="3969"/>
        <w:jc w:val="both"/>
      </w:pPr>
      <w:r>
        <w:rPr>
          <w:rFonts w:ascii="Arial" w:hAnsi="Arial" w:cs="Arial"/>
        </w:rPr>
        <w:t>О внесении изменений в постановление администрации Ливенского района от</w:t>
      </w:r>
      <w:r>
        <w:rPr>
          <w:rFonts w:ascii="Arial" w:eastAsia="Arial" w:hAnsi="Arial" w:cs="Arial"/>
        </w:rPr>
        <w:t xml:space="preserve"> 20</w:t>
      </w:r>
      <w:r>
        <w:rPr>
          <w:rFonts w:ascii="Arial" w:hAnsi="Arial" w:cs="Arial"/>
        </w:rPr>
        <w:t xml:space="preserve"> октября 2020 года</w:t>
      </w:r>
      <w:r>
        <w:rPr>
          <w:rFonts w:ascii="Arial" w:eastAsia="Arial" w:hAnsi="Arial" w:cs="Arial"/>
        </w:rPr>
        <w:t xml:space="preserve"> № 363 </w:t>
      </w:r>
      <w:r>
        <w:rPr>
          <w:rFonts w:ascii="Arial" w:hAnsi="Arial" w:cs="Arial"/>
        </w:rPr>
        <w:t>«Об утверждении муниципальной программы «Развитие муниципальной системы образования Ливенского района Орловской области в 2021-2025 годах»</w:t>
      </w:r>
    </w:p>
    <w:p w:rsidR="005952AF" w:rsidRDefault="005952AF" w:rsidP="005952AF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52AF" w:rsidRDefault="005952AF" w:rsidP="00216EF4">
      <w:pPr>
        <w:ind w:firstLine="709"/>
        <w:jc w:val="both"/>
      </w:pPr>
      <w:r>
        <w:rPr>
          <w:rFonts w:ascii="Arial" w:hAnsi="Arial" w:cs="Arial"/>
        </w:rPr>
        <w:t xml:space="preserve">В целях уточнения объемов финансирования муниципальной программы «Развитие муниципальной системы образования Ливенского района Орловской области в 2021-2025 годах» 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5952AF" w:rsidRDefault="005952AF" w:rsidP="00216EF4">
      <w:pPr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5952AF" w:rsidRPr="005F15C9" w:rsidRDefault="005F15C9" w:rsidP="00216EF4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5F15C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952AF" w:rsidRPr="005F15C9">
        <w:rPr>
          <w:rFonts w:ascii="Arial" w:hAnsi="Arial" w:cs="Arial"/>
        </w:rPr>
        <w:t>Внести в постановление администрации Ливенского района от 20 октября 2020 года № 363 «Об утверждении муниципальной программы «Развитие муниципальной системы образования Ливенского района Орловской области в 2021-2025 годах» (в редакции постановлений администрации Ливенского района от 28 декабря 2020 года № 479, от 24 марта 2021 года № 103, от 6 июля 2021 года № 236, от 8 июля 2021 года № 241, от 29 июля 2021 года № 279, от 1 октября 2021 года № 349, от 15 ноября 2021 года № 412, от 22 декабря 2021 года № 490, от 30 декабря 2021 года № 507, от 28 января 2022 года № 31,от 21 февраля 2022 года №71, от 15 апреля 2022 года №230, от 12 июля 2022 года № 395, от 4 августа 2022 года № 455</w:t>
      </w:r>
      <w:r w:rsidR="00BF5C0B" w:rsidRPr="005F15C9">
        <w:rPr>
          <w:rFonts w:ascii="Arial" w:hAnsi="Arial" w:cs="Arial"/>
        </w:rPr>
        <w:t>, от 16 сентября 2022 года № 517</w:t>
      </w:r>
      <w:r w:rsidR="00AF0A53" w:rsidRPr="005F15C9">
        <w:rPr>
          <w:rFonts w:ascii="Arial" w:hAnsi="Arial" w:cs="Arial"/>
        </w:rPr>
        <w:t>, от 20 октября 2022 года № 573</w:t>
      </w:r>
      <w:r w:rsidRPr="005F15C9">
        <w:rPr>
          <w:rFonts w:ascii="Arial" w:hAnsi="Arial" w:cs="Arial"/>
        </w:rPr>
        <w:t>, 22 ноября 2022 года № 632</w:t>
      </w:r>
      <w:r w:rsidR="00BA4C5B">
        <w:rPr>
          <w:rFonts w:ascii="Arial" w:hAnsi="Arial" w:cs="Arial"/>
        </w:rPr>
        <w:t>, от 20 декабря 2022 года</w:t>
      </w:r>
      <w:r w:rsidR="005952AF" w:rsidRPr="005F15C9">
        <w:rPr>
          <w:rFonts w:ascii="Arial" w:hAnsi="Arial" w:cs="Arial"/>
        </w:rPr>
        <w:t>) следующие изменения:</w:t>
      </w:r>
    </w:p>
    <w:p w:rsidR="005F15C9" w:rsidRPr="005F15C9" w:rsidRDefault="005F15C9" w:rsidP="00216EF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5F15C9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Паспорт муниципальной программы «Развитие муниципальной системы образования Ливенского района Орловской области в 2021-2025 годах» изложить в новой редакции согласно приложению 1.</w:t>
      </w:r>
    </w:p>
    <w:p w:rsidR="005952AF" w:rsidRDefault="005952AF" w:rsidP="00216EF4">
      <w:pPr>
        <w:widowControl w:val="0"/>
        <w:autoSpaceDE w:val="0"/>
        <w:ind w:firstLine="709"/>
        <w:jc w:val="both"/>
      </w:pPr>
      <w:r>
        <w:rPr>
          <w:rFonts w:ascii="Arial" w:hAnsi="Arial" w:cs="Arial"/>
        </w:rPr>
        <w:t>1.</w:t>
      </w:r>
      <w:r w:rsidR="00152451" w:rsidRPr="0015245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Приложение 4 к муниципальной программе «Развитие муниципальной системы образования Ливенского района Орловской области в 2021-2025 годах» изложить в новой редакции согласно приложению </w:t>
      </w:r>
      <w:r w:rsidR="00216EF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5952AF" w:rsidRDefault="005952AF" w:rsidP="00216EF4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254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Приложение 5 к муниципальной программе «Развитие муниципальной системы образования Ливенского района Орловской области в 2021-2025 годах» изложить в новой редакции согласно приложению </w:t>
      </w:r>
      <w:r w:rsidR="00216EF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4B0A2C" w:rsidRDefault="004B0A2C" w:rsidP="00216EF4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216EF4" w:rsidRPr="00216EF4">
        <w:rPr>
          <w:rFonts w:ascii="Arial" w:hAnsi="Arial" w:cs="Arial"/>
        </w:rPr>
        <w:t>Паспорт</w:t>
      </w:r>
      <w:r w:rsidR="00216EF4">
        <w:rPr>
          <w:rFonts w:ascii="Arial" w:hAnsi="Arial" w:cs="Arial"/>
        </w:rPr>
        <w:t xml:space="preserve"> </w:t>
      </w:r>
      <w:r w:rsidR="00216EF4" w:rsidRPr="00216EF4">
        <w:rPr>
          <w:rFonts w:ascii="Arial" w:hAnsi="Arial" w:cs="Arial"/>
        </w:rPr>
        <w:t>подпрограммы 1 «Развитие системы дошкольного, общего и дополнительного образования в муниципальных образовательных организациях Ливенского района»</w:t>
      </w:r>
      <w:r w:rsidR="00216EF4">
        <w:rPr>
          <w:rFonts w:ascii="Arial" w:hAnsi="Arial" w:cs="Arial"/>
        </w:rPr>
        <w:t xml:space="preserve"> </w:t>
      </w:r>
      <w:r w:rsidR="00216EF4" w:rsidRPr="00216EF4">
        <w:rPr>
          <w:rFonts w:ascii="Arial" w:hAnsi="Arial" w:cs="Arial"/>
        </w:rPr>
        <w:t>муниципальной программы Ливенского района</w:t>
      </w:r>
      <w:r w:rsidR="00216EF4">
        <w:rPr>
          <w:rFonts w:ascii="Arial" w:hAnsi="Arial" w:cs="Arial"/>
        </w:rPr>
        <w:t xml:space="preserve"> </w:t>
      </w:r>
      <w:r w:rsidR="00216EF4" w:rsidRPr="00216EF4">
        <w:rPr>
          <w:rFonts w:ascii="Arial" w:hAnsi="Arial" w:cs="Arial"/>
        </w:rPr>
        <w:t>«Развитие муниципальной системы</w:t>
      </w:r>
      <w:r w:rsidR="00216EF4">
        <w:rPr>
          <w:rFonts w:ascii="Arial" w:hAnsi="Arial" w:cs="Arial"/>
        </w:rPr>
        <w:t xml:space="preserve"> </w:t>
      </w:r>
      <w:r w:rsidR="00216EF4" w:rsidRPr="00216EF4">
        <w:rPr>
          <w:rFonts w:ascii="Arial" w:hAnsi="Arial" w:cs="Arial"/>
        </w:rPr>
        <w:t>образования Ливенского района Орловской области</w:t>
      </w:r>
      <w:r w:rsidR="00216EF4">
        <w:rPr>
          <w:rFonts w:ascii="Arial" w:hAnsi="Arial" w:cs="Arial"/>
        </w:rPr>
        <w:t xml:space="preserve"> </w:t>
      </w:r>
      <w:r w:rsidR="00216EF4" w:rsidRPr="00216EF4">
        <w:rPr>
          <w:rFonts w:ascii="Arial" w:hAnsi="Arial" w:cs="Arial"/>
        </w:rPr>
        <w:t>в 2021 - 2025 годах»</w:t>
      </w:r>
      <w:r w:rsidR="00216EF4">
        <w:rPr>
          <w:rFonts w:ascii="Arial" w:hAnsi="Arial" w:cs="Arial"/>
        </w:rPr>
        <w:t xml:space="preserve"> </w:t>
      </w:r>
      <w:r w:rsidR="00216EF4" w:rsidRPr="00216EF4">
        <w:rPr>
          <w:rFonts w:ascii="Arial" w:hAnsi="Arial" w:cs="Arial"/>
        </w:rPr>
        <w:t xml:space="preserve">изложить в новой редакции согласно приложению </w:t>
      </w:r>
      <w:r w:rsidR="00216EF4">
        <w:rPr>
          <w:rFonts w:ascii="Arial" w:hAnsi="Arial" w:cs="Arial"/>
        </w:rPr>
        <w:t>4</w:t>
      </w:r>
      <w:r w:rsidR="00216EF4" w:rsidRPr="00216EF4">
        <w:rPr>
          <w:rFonts w:ascii="Arial" w:hAnsi="Arial" w:cs="Arial"/>
        </w:rPr>
        <w:t>.</w:t>
      </w:r>
    </w:p>
    <w:p w:rsidR="00216EF4" w:rsidRDefault="00216EF4" w:rsidP="00216EF4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1.5. </w:t>
      </w:r>
      <w:r w:rsidRPr="00216EF4">
        <w:rPr>
          <w:rFonts w:ascii="Arial" w:hAnsi="Arial" w:cs="Arial"/>
        </w:rPr>
        <w:t>Приложение 4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«Развитие муниципальной системы образования Ливенского района Орловской области в   2021 – 2025 годах»</w:t>
      </w:r>
      <w:r>
        <w:rPr>
          <w:rFonts w:ascii="Arial" w:hAnsi="Arial" w:cs="Arial"/>
        </w:rPr>
        <w:t xml:space="preserve"> </w:t>
      </w:r>
      <w:r w:rsidRPr="00216EF4">
        <w:rPr>
          <w:rFonts w:ascii="Arial" w:hAnsi="Arial" w:cs="Arial"/>
        </w:rPr>
        <w:t xml:space="preserve">изложить в новой редакции согласно приложению </w:t>
      </w:r>
      <w:r>
        <w:rPr>
          <w:rFonts w:ascii="Arial" w:hAnsi="Arial" w:cs="Arial"/>
        </w:rPr>
        <w:t>5</w:t>
      </w:r>
      <w:r w:rsidRPr="00216EF4">
        <w:rPr>
          <w:rFonts w:ascii="Arial" w:hAnsi="Arial" w:cs="Arial"/>
        </w:rPr>
        <w:t>.</w:t>
      </w:r>
    </w:p>
    <w:p w:rsidR="00216EF4" w:rsidRDefault="00216EF4" w:rsidP="00216EF4">
      <w:pPr>
        <w:spacing w:line="100" w:lineRule="atLeast"/>
        <w:ind w:firstLine="709"/>
        <w:jc w:val="both"/>
      </w:pPr>
      <w:r>
        <w:rPr>
          <w:rFonts w:ascii="Arial" w:hAnsi="Arial" w:cs="Arial"/>
        </w:rPr>
        <w:t xml:space="preserve">1.6. </w:t>
      </w:r>
      <w:r w:rsidRPr="00216EF4">
        <w:rPr>
          <w:rFonts w:ascii="Arial" w:hAnsi="Arial" w:cs="Arial"/>
        </w:rPr>
        <w:t>Приложение 5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«Развитие муниципальной системы образования Ливенского района Орловской области в   2021 – 2025 годах»</w:t>
      </w:r>
      <w:r>
        <w:rPr>
          <w:rFonts w:ascii="Arial" w:hAnsi="Arial" w:cs="Arial"/>
        </w:rPr>
        <w:t xml:space="preserve"> </w:t>
      </w:r>
      <w:r w:rsidRPr="00216EF4">
        <w:rPr>
          <w:rFonts w:ascii="Arial" w:hAnsi="Arial" w:cs="Arial"/>
        </w:rPr>
        <w:t xml:space="preserve">изложить в новой редакции согласно приложению </w:t>
      </w:r>
      <w:r>
        <w:rPr>
          <w:rFonts w:ascii="Arial" w:hAnsi="Arial" w:cs="Arial"/>
        </w:rPr>
        <w:t>6</w:t>
      </w:r>
      <w:r w:rsidRPr="00216EF4">
        <w:rPr>
          <w:rFonts w:ascii="Arial" w:hAnsi="Arial" w:cs="Arial"/>
        </w:rPr>
        <w:t>.</w:t>
      </w:r>
    </w:p>
    <w:p w:rsidR="005952AF" w:rsidRDefault="005952AF" w:rsidP="00216EF4">
      <w:pPr>
        <w:spacing w:line="100" w:lineRule="atLeast"/>
        <w:ind w:firstLine="709"/>
        <w:jc w:val="both"/>
      </w:pPr>
      <w:r>
        <w:rPr>
          <w:rFonts w:ascii="Arial" w:hAnsi="Arial" w:cs="Arial"/>
        </w:rPr>
        <w:t xml:space="preserve">2. </w:t>
      </w:r>
      <w:r w:rsidRPr="00D235CB">
        <w:rPr>
          <w:rFonts w:ascii="Arial" w:hAnsi="Arial" w:cs="Arial"/>
        </w:rPr>
        <w:t xml:space="preserve">Управлению организационной, контрольной и кадровой работы администрации Ливенского района Орловской области (Н.А. </w:t>
      </w:r>
      <w:proofErr w:type="spellStart"/>
      <w:r w:rsidRPr="00D235CB">
        <w:rPr>
          <w:rFonts w:ascii="Arial" w:hAnsi="Arial" w:cs="Arial"/>
        </w:rPr>
        <w:t>Болотская</w:t>
      </w:r>
      <w:proofErr w:type="spellEnd"/>
      <w:r w:rsidRPr="00D235CB">
        <w:rPr>
          <w:rFonts w:ascii="Arial" w:hAnsi="Arial" w:cs="Arial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952AF" w:rsidRPr="00CA1B45" w:rsidRDefault="005952AF" w:rsidP="00216EF4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после его обнародования. </w:t>
      </w:r>
    </w:p>
    <w:p w:rsidR="005952AF" w:rsidRDefault="005952AF" w:rsidP="00216EF4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235CB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по социально-экономическим вопросам.</w:t>
      </w:r>
    </w:p>
    <w:p w:rsidR="005952AF" w:rsidRDefault="005952AF" w:rsidP="00216EF4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5952AF" w:rsidRDefault="005952AF" w:rsidP="00216EF4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5952AF" w:rsidRDefault="005952AF" w:rsidP="00216EF4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5952AF" w:rsidRDefault="005952AF" w:rsidP="00216EF4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5952AF" w:rsidRDefault="005952AF" w:rsidP="00216EF4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5952AF" w:rsidRDefault="005952AF" w:rsidP="00216EF4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5952AF" w:rsidRDefault="005952AF" w:rsidP="005952AF">
      <w:pPr>
        <w:pStyle w:val="a3"/>
        <w:jc w:val="both"/>
        <w:rPr>
          <w:rFonts w:ascii="Arial" w:hAnsi="Arial" w:cs="Arial"/>
          <w:szCs w:val="24"/>
        </w:rPr>
      </w:pPr>
    </w:p>
    <w:p w:rsidR="005952AF" w:rsidRDefault="005952AF" w:rsidP="005952AF">
      <w:pPr>
        <w:pStyle w:val="a3"/>
        <w:jc w:val="both"/>
        <w:rPr>
          <w:rFonts w:ascii="Arial" w:hAnsi="Arial" w:cs="Arial"/>
          <w:szCs w:val="24"/>
        </w:rPr>
      </w:pPr>
    </w:p>
    <w:p w:rsidR="00C67EEB" w:rsidRDefault="005952AF" w:rsidP="005952AF">
      <w:pPr>
        <w:pStyle w:val="a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района                                                          А.И. Шолохов</w:t>
      </w:r>
    </w:p>
    <w:p w:rsidR="00C67EEB" w:rsidRPr="00C67EEB" w:rsidRDefault="00C67EEB" w:rsidP="00C67EEB">
      <w:pPr>
        <w:rPr>
          <w:lang w:bidi="hi-IN"/>
        </w:rPr>
      </w:pPr>
    </w:p>
    <w:p w:rsidR="00C67EEB" w:rsidRPr="00C67EEB" w:rsidRDefault="00C67EEB" w:rsidP="00C67EEB">
      <w:pPr>
        <w:rPr>
          <w:lang w:bidi="hi-IN"/>
        </w:rPr>
      </w:pPr>
    </w:p>
    <w:p w:rsidR="00C67EEB" w:rsidRPr="00C67EEB" w:rsidRDefault="00C67EEB" w:rsidP="00C67EEB">
      <w:pPr>
        <w:rPr>
          <w:lang w:bidi="hi-IN"/>
        </w:rPr>
      </w:pPr>
    </w:p>
    <w:p w:rsidR="00C67EEB" w:rsidRPr="00C67EEB" w:rsidRDefault="00C67EEB" w:rsidP="00C67EEB">
      <w:pPr>
        <w:rPr>
          <w:lang w:bidi="hi-IN"/>
        </w:rPr>
      </w:pPr>
    </w:p>
    <w:p w:rsidR="00C67EEB" w:rsidRPr="00C67EEB" w:rsidRDefault="00C67EEB" w:rsidP="00C67EEB">
      <w:pPr>
        <w:rPr>
          <w:lang w:bidi="hi-IN"/>
        </w:rPr>
      </w:pPr>
    </w:p>
    <w:p w:rsidR="00C67EEB" w:rsidRPr="00C67EEB" w:rsidRDefault="00C67EEB" w:rsidP="00C67EEB">
      <w:pPr>
        <w:rPr>
          <w:lang w:bidi="hi-IN"/>
        </w:rPr>
      </w:pPr>
    </w:p>
    <w:p w:rsidR="00C67EEB" w:rsidRPr="00C67EEB" w:rsidRDefault="00C67EEB" w:rsidP="00C67EEB">
      <w:pPr>
        <w:rPr>
          <w:lang w:bidi="hi-IN"/>
        </w:rPr>
      </w:pPr>
    </w:p>
    <w:p w:rsidR="00C67EEB" w:rsidRDefault="00C67EEB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4956"/>
        <w:jc w:val="center"/>
        <w:outlineLvl w:val="0"/>
        <w:rPr>
          <w:rFonts w:ascii="Arial" w:hAnsi="Arial" w:cs="Arial"/>
          <w:lang w:eastAsia="ru-RU"/>
        </w:rPr>
      </w:pPr>
      <w:bookmarkStart w:id="0" w:name="_Hlk59546237"/>
      <w:r w:rsidRPr="002638BE">
        <w:rPr>
          <w:rFonts w:ascii="Arial" w:hAnsi="Arial" w:cs="Arial"/>
          <w:lang w:eastAsia="ru-RU"/>
        </w:rPr>
        <w:lastRenderedPageBreak/>
        <w:t>Приложение 1 к постановлению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4956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администрации</w:t>
      </w:r>
      <w:proofErr w:type="gramEnd"/>
      <w:r w:rsidRPr="002638BE">
        <w:rPr>
          <w:rFonts w:ascii="Arial" w:hAnsi="Arial" w:cs="Arial"/>
          <w:lang w:eastAsia="ru-RU"/>
        </w:rPr>
        <w:t xml:space="preserve"> Ливенского района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4956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от</w:t>
      </w:r>
      <w:proofErr w:type="gramEnd"/>
      <w:r w:rsidRPr="002638BE">
        <w:rPr>
          <w:rFonts w:ascii="Arial" w:hAnsi="Arial" w:cs="Arial"/>
          <w:lang w:eastAsia="ru-RU"/>
        </w:rPr>
        <w:t xml:space="preserve"> ____ декабря 2022 г. № ___</w:t>
      </w:r>
    </w:p>
    <w:bookmarkEnd w:id="0"/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36"/>
        <w:jc w:val="center"/>
        <w:rPr>
          <w:rFonts w:ascii="Arial" w:hAnsi="Arial" w:cs="Arial"/>
          <w:lang w:eastAsia="ru-RU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36"/>
        <w:jc w:val="center"/>
        <w:rPr>
          <w:rFonts w:ascii="Arial" w:hAnsi="Arial" w:cs="Arial"/>
          <w:lang w:eastAsia="ru-RU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36"/>
        <w:jc w:val="center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t>ПАСПОРТ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36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муниципальной</w:t>
      </w:r>
      <w:proofErr w:type="gramEnd"/>
      <w:r w:rsidRPr="002638BE">
        <w:rPr>
          <w:rFonts w:ascii="Arial" w:hAnsi="Arial" w:cs="Arial"/>
          <w:lang w:eastAsia="ru-RU"/>
        </w:rPr>
        <w:t xml:space="preserve"> программы Ливенского района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adjustRightInd w:val="0"/>
        <w:ind w:left="136"/>
        <w:jc w:val="center"/>
        <w:rPr>
          <w:rFonts w:ascii="Arial" w:eastAsia="Calibri" w:hAnsi="Arial" w:cs="Arial"/>
          <w:b/>
          <w:bCs/>
          <w:lang w:eastAsia="en-US"/>
        </w:rPr>
      </w:pPr>
      <w:r w:rsidRPr="002638BE">
        <w:rPr>
          <w:rFonts w:ascii="Arial" w:eastAsia="Calibri" w:hAnsi="Arial" w:cs="Arial"/>
          <w:lang w:eastAsia="en-US"/>
        </w:rPr>
        <w:t>«</w:t>
      </w:r>
      <w:r w:rsidRPr="002638BE">
        <w:rPr>
          <w:rFonts w:ascii="Arial" w:eastAsia="Calibri" w:hAnsi="Arial" w:cs="Arial"/>
          <w:b/>
          <w:bCs/>
          <w:lang w:eastAsia="en-US"/>
        </w:rPr>
        <w:t>РАЗВИТИЕ МУНИЦИПАЛЬНОЙ СИСТЕМЫ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adjustRightInd w:val="0"/>
        <w:ind w:left="136"/>
        <w:jc w:val="center"/>
        <w:rPr>
          <w:rFonts w:ascii="Arial" w:eastAsia="Calibri" w:hAnsi="Arial" w:cs="Arial"/>
          <w:b/>
          <w:bCs/>
          <w:lang w:eastAsia="en-US"/>
        </w:rPr>
      </w:pPr>
      <w:r w:rsidRPr="002638BE">
        <w:rPr>
          <w:rFonts w:ascii="Arial" w:eastAsia="Calibri" w:hAnsi="Arial" w:cs="Arial"/>
          <w:b/>
          <w:bCs/>
          <w:lang w:eastAsia="en-US"/>
        </w:rPr>
        <w:t>ОБРАЗОВАНИЯ ЛИВЕНСКОГО РАЙОНА ОРЛОВСКОЙ ОБЛАСТИ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36"/>
        <w:jc w:val="center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b/>
          <w:bCs/>
          <w:lang w:eastAsia="ru-RU"/>
        </w:rPr>
        <w:t>В 2021 - 2025 ГОДАХ»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3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638B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39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9"/>
        <w:gridCol w:w="6068"/>
      </w:tblGrid>
      <w:tr w:rsidR="002638BE" w:rsidRPr="002638BE" w:rsidTr="002638B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Ответственный                                        исполнитель муниципальной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управление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образования администрации Ливенского района</w:t>
            </w:r>
          </w:p>
        </w:tc>
      </w:tr>
      <w:tr w:rsidR="002638BE" w:rsidRPr="002638BE" w:rsidTr="002638B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отсутствуют</w:t>
            </w:r>
            <w:proofErr w:type="gramEnd"/>
          </w:p>
        </w:tc>
      </w:tr>
      <w:tr w:rsidR="002638BE" w:rsidRPr="002638BE" w:rsidTr="002638BE">
        <w:trPr>
          <w:trHeight w:val="44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bookmarkStart w:id="1" w:name="_Hlk53664758"/>
            <w:r w:rsidRPr="002638BE">
              <w:rPr>
                <w:rFonts w:ascii="Arial" w:hAnsi="Arial" w:cs="Arial"/>
                <w:b/>
                <w:bCs/>
                <w:lang w:eastAsia="en-US"/>
              </w:rPr>
              <w:t>Подпрограмма 1</w:t>
            </w:r>
            <w:r w:rsidRPr="002638BE">
              <w:rPr>
                <w:rFonts w:ascii="Arial" w:hAnsi="Arial" w:cs="Arial"/>
                <w:lang w:eastAsia="en-US"/>
              </w:rPr>
              <w:t xml:space="preserve"> «Развитие системы дошкольного, общего и дополнительного образования в муниципальных образовательных организациях Ливенского района»;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b/>
                <w:bCs/>
                <w:lang w:eastAsia="en-US"/>
              </w:rPr>
              <w:t>Подпрограмма 2</w:t>
            </w:r>
            <w:r w:rsidRPr="002638BE">
              <w:rPr>
                <w:rFonts w:ascii="Arial" w:hAnsi="Arial" w:cs="Arial"/>
                <w:lang w:eastAsia="en-US"/>
              </w:rPr>
              <w:t xml:space="preserve"> «Муниципальная поддержка работников системы образования, талантливых детей и молодежи в Ливенском районе»;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b/>
                <w:bCs/>
                <w:lang w:eastAsia="en-US"/>
              </w:rPr>
              <w:t>Подпрограмма 3</w:t>
            </w:r>
            <w:r w:rsidRPr="002638BE">
              <w:rPr>
                <w:rFonts w:ascii="Arial" w:hAnsi="Arial" w:cs="Arial"/>
                <w:lang w:eastAsia="en-US"/>
              </w:rPr>
              <w:t xml:space="preserve"> «Функционирование и развитие сети образовательных организаций Ливенского </w:t>
            </w:r>
            <w:bookmarkEnd w:id="1"/>
            <w:proofErr w:type="gramStart"/>
            <w:r w:rsidRPr="002638BE">
              <w:rPr>
                <w:rFonts w:ascii="Arial" w:hAnsi="Arial" w:cs="Arial"/>
                <w:lang w:eastAsia="en-US"/>
              </w:rPr>
              <w:t xml:space="preserve">района»  </w:t>
            </w:r>
            <w:proofErr w:type="gramEnd"/>
          </w:p>
        </w:tc>
      </w:tr>
      <w:tr w:rsidR="002638BE" w:rsidRPr="002638BE" w:rsidTr="002638B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638BE">
              <w:rPr>
                <w:rFonts w:ascii="Arial" w:hAnsi="Arial" w:cs="Arial"/>
                <w:lang w:eastAsia="en-US"/>
              </w:rPr>
              <w:t>отсутствуют</w:t>
            </w:r>
            <w:proofErr w:type="gramEnd"/>
          </w:p>
        </w:tc>
      </w:tr>
      <w:tr w:rsidR="002638BE" w:rsidRPr="002638BE" w:rsidTr="002638B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Цель (цели) муниципальной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1. Обеспечение высокого качества и доступности образования в условиях меняющихся запросов населения и перспективных задач развития общества и экономики государства в соответствии с Указом Президента Российской Федерации от 21 июля 2020 г. № 474 «О национальных целях развития Российской Федерации на период до 2030 года»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2.</w:t>
            </w:r>
            <w:r w:rsidRPr="002638BE">
              <w:rPr>
                <w:rFonts w:ascii="Arial" w:hAnsi="Arial" w:cs="Arial"/>
                <w:lang w:eastAsia="en-US"/>
              </w:rPr>
              <w:tab/>
              <w:t>Воспитание гармонично развитой и социально ответственной личности на основе духовно - нравственных ценностей, исторических и национально-культурных традиций Ливенского района Орловской области</w:t>
            </w:r>
          </w:p>
        </w:tc>
      </w:tr>
      <w:tr w:rsidR="002638BE" w:rsidRPr="002638BE" w:rsidTr="002638BE">
        <w:trPr>
          <w:trHeight w:val="8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bookmarkStart w:id="2" w:name="_Hlk53052345"/>
            <w:r w:rsidRPr="002638BE">
              <w:rPr>
                <w:rFonts w:ascii="Arial" w:hAnsi="Arial" w:cs="Arial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- Обеспечение доступности и качества услуг в сфере дошкольного образования; 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-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 - Обеспечение доступности и качества услуг в сфере дополнительного образования.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- Укрепление материально-технической базы и ресурсного обеспечения муниципальной системы образования, создание безопасных и благоприятных условий для организации образовательного процесса.</w:t>
            </w:r>
          </w:p>
        </w:tc>
      </w:tr>
      <w:bookmarkEnd w:id="2"/>
      <w:tr w:rsidR="002638BE" w:rsidRPr="002638BE" w:rsidTr="002638BE">
        <w:trPr>
          <w:trHeight w:val="56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2021 – 2025 годы</w:t>
            </w:r>
          </w:p>
        </w:tc>
      </w:tr>
      <w:tr w:rsidR="002638BE" w:rsidRPr="002638BE" w:rsidTr="002638BE">
        <w:trPr>
          <w:trHeight w:val="187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1. </w:t>
            </w:r>
            <w:r w:rsidRPr="002638BE">
              <w:rPr>
                <w:rFonts w:ascii="Arial" w:hAnsi="Arial" w:cs="Arial"/>
                <w:bCs/>
                <w:lang w:eastAsia="ru-RU"/>
              </w:rPr>
              <w:t>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2. Удельный вес численности воспитанников образовательных организаций, реализующих программы дошкольного образования, охваченных образовательными программами, соответствующими федеральному государственному образовательному стандарту дошкольного образования.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3. Удельный вес выпускников муниципальных общеобразовательных </w:t>
            </w:r>
            <w:proofErr w:type="gramStart"/>
            <w:r w:rsidRPr="002638BE">
              <w:rPr>
                <w:rFonts w:ascii="Arial" w:hAnsi="Arial" w:cs="Arial"/>
                <w:lang w:eastAsia="en-US"/>
              </w:rPr>
              <w:t>организаций,  получивших</w:t>
            </w:r>
            <w:proofErr w:type="gramEnd"/>
            <w:r w:rsidRPr="002638BE">
              <w:rPr>
                <w:rFonts w:ascii="Arial" w:hAnsi="Arial" w:cs="Arial"/>
                <w:lang w:eastAsia="en-US"/>
              </w:rPr>
              <w:t xml:space="preserve"> аттестат о среднем общем образовании, в общей численности выпускников муниципальных общеобразовательных организаций, принимавших участие в государственной итоговой аттестации.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lastRenderedPageBreak/>
              <w:t>4. Доля обучающихся общеобразовательных организаций, охваченных питанием.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5. Доля детей в возрасте от 5 до 18 лет, охваченных программами дополнительного образования.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6. Охват детей 7 - 17 лет различными формами отдыха.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7. Охват детей 7 - 17 лет отдыхом в загородных оздоровительных организациях.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8. Доля несовершеннолетних, совершивших преступления и состоящих на учете в органах субъектов профилактики.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9.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 нарастающим итогом к 2018 году.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10. 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11. Доля образовательных организаций, расположенных на территории Ливенского района, обеспеченных </w:t>
            </w:r>
            <w:proofErr w:type="spellStart"/>
            <w:r w:rsidRPr="002638BE">
              <w:rPr>
                <w:rFonts w:ascii="Arial" w:hAnsi="Arial" w:cs="Arial"/>
                <w:lang w:eastAsia="en-US"/>
              </w:rPr>
              <w:t>интернет-соединением</w:t>
            </w:r>
            <w:proofErr w:type="spellEnd"/>
            <w:r w:rsidRPr="002638BE">
              <w:rPr>
                <w:rFonts w:ascii="Arial" w:hAnsi="Arial" w:cs="Arial"/>
                <w:lang w:eastAsia="en-US"/>
              </w:rPr>
              <w:t xml:space="preserve"> со скоростью соединения не менее 50 Мб/с, а также гарантированным интернет-трафиком.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12. </w:t>
            </w:r>
            <w:r w:rsidRPr="002638BE">
              <w:rPr>
                <w:rFonts w:ascii="Arial" w:hAnsi="Arial" w:cs="Arial"/>
                <w:bCs/>
                <w:lang w:eastAsia="ru-RU"/>
              </w:rPr>
              <w:t>Доля общеобразовательных организаций района, в которых внедрена целевая модель цифровой образовательной среды.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638BE">
              <w:rPr>
                <w:rFonts w:ascii="Arial" w:hAnsi="Arial" w:cs="Arial"/>
                <w:bCs/>
                <w:lang w:eastAsia="ru-RU"/>
              </w:rPr>
              <w:t>13. Количество педагогических работников, получивших денежное поощрение в рамках конкурсных отборов лучших учителей и иных педагогических работников.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bCs/>
                <w:lang w:eastAsia="ru-RU"/>
              </w:rPr>
              <w:t>14. Количество педагогов – участников конкурсов профессионального мастерства.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15. </w:t>
            </w:r>
            <w:r w:rsidRPr="002638BE">
              <w:rPr>
                <w:rFonts w:ascii="Arial" w:hAnsi="Arial" w:cs="Arial"/>
                <w:bCs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638BE">
              <w:rPr>
                <w:rFonts w:ascii="Arial" w:hAnsi="Arial" w:cs="Arial"/>
                <w:bCs/>
                <w:lang w:eastAsia="ru-RU"/>
              </w:rPr>
              <w:t>16. Количество обучающихся, победителей муниципальных конкурсов для талантливых детей и молодежи.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638BE">
              <w:rPr>
                <w:rFonts w:ascii="Arial" w:hAnsi="Arial" w:cs="Arial"/>
                <w:bCs/>
                <w:lang w:eastAsia="ru-RU"/>
              </w:rPr>
              <w:t xml:space="preserve">17. 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</w:t>
            </w:r>
            <w:r w:rsidRPr="002638BE">
              <w:rPr>
                <w:rFonts w:ascii="Arial" w:hAnsi="Arial" w:cs="Arial"/>
                <w:bCs/>
                <w:lang w:eastAsia="ru-RU"/>
              </w:rPr>
              <w:lastRenderedPageBreak/>
              <w:t xml:space="preserve">нуждающихся в реконструкции, текущем и (или) капитальном ремонте, благоустройстве территории.  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638BE">
              <w:rPr>
                <w:rFonts w:ascii="Arial" w:hAnsi="Arial" w:cs="Arial"/>
                <w:bCs/>
                <w:lang w:eastAsia="ru-RU"/>
              </w:rPr>
              <w:t>18. Доля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638BE">
              <w:rPr>
                <w:rFonts w:ascii="Arial" w:hAnsi="Arial" w:cs="Arial"/>
                <w:bCs/>
                <w:lang w:eastAsia="ru-RU"/>
              </w:rPr>
              <w:t>19.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bCs/>
                <w:lang w:eastAsia="ru-RU"/>
              </w:rPr>
              <w:t xml:space="preserve">20.  </w:t>
            </w:r>
            <w:r w:rsidRPr="002638BE">
              <w:rPr>
                <w:rFonts w:ascii="Arial" w:hAnsi="Arial" w:cs="Arial"/>
                <w:lang w:eastAsia="ru-RU"/>
              </w:rPr>
              <w:t>Охват детей, принявших участие в открытых уроках, реализуемых с учетом опыта цикла открытых уроков "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Проектория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", направленных на раннюю профориентацию.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21. Созданы муниципальные опорные центры дополнительного образования детей.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22. Внедрена система персонифицированного финансирования дополнительного образования детей.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23. </w:t>
            </w:r>
            <w:r w:rsidRPr="002638BE">
              <w:rPr>
                <w:rFonts w:ascii="Arial" w:hAnsi="Arial" w:cs="Arial"/>
                <w:lang w:eastAsia="ru-RU"/>
              </w:rPr>
              <w:t>Доля детей, охваченных системой персонифицированного финансирования дополнительного образования детей.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ru-RU"/>
              </w:rPr>
              <w:t>24. Внедрен навигатор дополнительного образования.</w:t>
            </w:r>
          </w:p>
        </w:tc>
      </w:tr>
      <w:tr w:rsidR="002638BE" w:rsidRPr="002638BE" w:rsidTr="002638B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lastRenderedPageBreak/>
              <w:t xml:space="preserve">Объемы финансирования муниципальной программы, всего, в </w:t>
            </w:r>
            <w:proofErr w:type="spellStart"/>
            <w:r w:rsidRPr="002638BE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en-US"/>
              </w:rPr>
              <w:t>.: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Всего      </w:t>
            </w:r>
            <w:proofErr w:type="gramStart"/>
            <w:r w:rsidRPr="002638BE">
              <w:rPr>
                <w:rFonts w:ascii="Arial" w:hAnsi="Arial" w:cs="Arial"/>
                <w:lang w:eastAsia="en-US"/>
              </w:rPr>
              <w:t>–  1952814</w:t>
            </w:r>
            <w:proofErr w:type="gramEnd"/>
            <w:r w:rsidRPr="002638BE">
              <w:rPr>
                <w:rFonts w:ascii="Arial" w:hAnsi="Arial" w:cs="Arial"/>
                <w:lang w:eastAsia="en-US"/>
              </w:rPr>
              <w:t>,57404 тыс. рублей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2021 год </w:t>
            </w:r>
            <w:proofErr w:type="gramStart"/>
            <w:r w:rsidRPr="002638BE">
              <w:rPr>
                <w:rFonts w:ascii="Arial" w:hAnsi="Arial" w:cs="Arial"/>
                <w:lang w:eastAsia="en-US"/>
              </w:rPr>
              <w:t>–  451546</w:t>
            </w:r>
            <w:proofErr w:type="gramEnd"/>
            <w:r w:rsidRPr="002638BE">
              <w:rPr>
                <w:rFonts w:ascii="Arial" w:hAnsi="Arial" w:cs="Arial"/>
                <w:lang w:eastAsia="en-US"/>
              </w:rPr>
              <w:t>,91169 тыс. рублей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2022 год </w:t>
            </w:r>
            <w:proofErr w:type="gramStart"/>
            <w:r w:rsidRPr="002638BE">
              <w:rPr>
                <w:rFonts w:ascii="Arial" w:hAnsi="Arial" w:cs="Arial"/>
                <w:lang w:eastAsia="en-US"/>
              </w:rPr>
              <w:t>–  501281</w:t>
            </w:r>
            <w:proofErr w:type="gramEnd"/>
            <w:r w:rsidRPr="002638BE">
              <w:rPr>
                <w:rFonts w:ascii="Arial" w:hAnsi="Arial" w:cs="Arial"/>
                <w:lang w:eastAsia="en-US"/>
              </w:rPr>
              <w:t>,26135 тыс. рублей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2023 год </w:t>
            </w:r>
            <w:proofErr w:type="gramStart"/>
            <w:r w:rsidRPr="002638BE">
              <w:rPr>
                <w:rFonts w:ascii="Arial" w:hAnsi="Arial" w:cs="Arial"/>
                <w:lang w:eastAsia="en-US"/>
              </w:rPr>
              <w:t>–  433544</w:t>
            </w:r>
            <w:proofErr w:type="gramEnd"/>
            <w:r w:rsidRPr="002638BE">
              <w:rPr>
                <w:rFonts w:ascii="Arial" w:hAnsi="Arial" w:cs="Arial"/>
                <w:lang w:eastAsia="en-US"/>
              </w:rPr>
              <w:t>,353 тыс. рублей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2024 год </w:t>
            </w:r>
            <w:proofErr w:type="gramStart"/>
            <w:r w:rsidRPr="002638BE">
              <w:rPr>
                <w:rFonts w:ascii="Arial" w:hAnsi="Arial" w:cs="Arial"/>
                <w:lang w:eastAsia="en-US"/>
              </w:rPr>
              <w:t>–  422406</w:t>
            </w:r>
            <w:proofErr w:type="gramEnd"/>
            <w:r w:rsidRPr="002638BE">
              <w:rPr>
                <w:rFonts w:ascii="Arial" w:hAnsi="Arial" w:cs="Arial"/>
                <w:lang w:eastAsia="en-US"/>
              </w:rPr>
              <w:t xml:space="preserve">,479 тыс. рублей 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2025 год </w:t>
            </w:r>
            <w:proofErr w:type="gramStart"/>
            <w:r w:rsidRPr="002638BE">
              <w:rPr>
                <w:rFonts w:ascii="Arial" w:hAnsi="Arial" w:cs="Arial"/>
                <w:lang w:eastAsia="en-US"/>
              </w:rPr>
              <w:t>–  144035</w:t>
            </w:r>
            <w:proofErr w:type="gramEnd"/>
            <w:r w:rsidRPr="002638BE">
              <w:rPr>
                <w:rFonts w:ascii="Arial" w:hAnsi="Arial" w:cs="Arial"/>
                <w:lang w:eastAsia="en-US"/>
              </w:rPr>
              <w:t>,569 тыс. рублей</w:t>
            </w:r>
          </w:p>
        </w:tc>
      </w:tr>
      <w:tr w:rsidR="002638BE" w:rsidRPr="002638BE" w:rsidTr="002638B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 xml:space="preserve"> 1. Стабильное функционирование многоуровневой системы образования, включающей в себя дошкольное, общее, в том числе инклюзивное и дополнительное образование.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2. Муниципальная система образования позволит обеспечить: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- высокое качество и доступность образования в условиях меняющихся запросов населения и перспективных задач развития общества и экономики государства;</w:t>
            </w:r>
          </w:p>
          <w:p w:rsidR="002638BE" w:rsidRPr="002638BE" w:rsidRDefault="002638BE" w:rsidP="002638B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- готовность выпускников образовательных организаций к дальнейшему обучению и деятельности в постоянно меняющихся высокотехнологичных сферах экономики.</w:t>
            </w:r>
          </w:p>
        </w:tc>
      </w:tr>
    </w:tbl>
    <w:p w:rsidR="002638BE" w:rsidRPr="002638BE" w:rsidRDefault="002638BE" w:rsidP="002638B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38BE" w:rsidRDefault="002638BE" w:rsidP="00C67EEB">
      <w:pPr>
        <w:rPr>
          <w:lang w:bidi="hi-IN"/>
        </w:rPr>
        <w:sectPr w:rsidR="002638BE" w:rsidSect="00BA4C5B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638BE" w:rsidRPr="00C67EEB" w:rsidRDefault="002638BE" w:rsidP="00C67EEB">
      <w:pPr>
        <w:rPr>
          <w:lang w:bidi="hi-IN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t>Приложение 2 к постановлению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администрации</w:t>
      </w:r>
      <w:proofErr w:type="gramEnd"/>
      <w:r w:rsidRPr="002638BE">
        <w:rPr>
          <w:rFonts w:ascii="Arial" w:hAnsi="Arial" w:cs="Arial"/>
          <w:lang w:eastAsia="ru-RU"/>
        </w:rPr>
        <w:t xml:space="preserve"> Ливенского района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от</w:t>
      </w:r>
      <w:proofErr w:type="gramEnd"/>
      <w:r w:rsidRPr="002638BE">
        <w:rPr>
          <w:rFonts w:ascii="Arial" w:hAnsi="Arial" w:cs="Arial"/>
          <w:lang w:eastAsia="ru-RU"/>
        </w:rPr>
        <w:t xml:space="preserve"> ___ декабря 2022 г. № ___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2"/>
        <w:gridCol w:w="2082"/>
        <w:gridCol w:w="1354"/>
        <w:gridCol w:w="619"/>
        <w:gridCol w:w="563"/>
        <w:gridCol w:w="1126"/>
        <w:gridCol w:w="476"/>
        <w:gridCol w:w="1213"/>
        <w:gridCol w:w="1213"/>
        <w:gridCol w:w="1213"/>
        <w:gridCol w:w="1213"/>
        <w:gridCol w:w="1213"/>
        <w:gridCol w:w="1039"/>
      </w:tblGrid>
      <w:tr w:rsidR="002638BE" w:rsidRPr="002638BE" w:rsidTr="00B86188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3" w:name="RANGE!A1:M157"/>
            <w:bookmarkStart w:id="4" w:name="RANGE!A1:M158"/>
            <w:bookmarkEnd w:id="3"/>
            <w:bookmarkEnd w:id="4"/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Приложение 4 к муниципальной программе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2638BE" w:rsidRPr="002638BE" w:rsidTr="00B86188">
        <w:trPr>
          <w:trHeight w:val="100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638BE" w:rsidRPr="002638BE" w:rsidTr="00B86188">
        <w:trPr>
          <w:trHeight w:val="78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Ресурсное обеспечение муниципальной программы «Развитие муниципальной системы образования Ливенского района Орловской области в   2021 – 2025 годах» за счет средств бюджета Ливенского района</w:t>
            </w:r>
          </w:p>
        </w:tc>
      </w:tr>
      <w:tr w:rsidR="002638BE" w:rsidRPr="002638BE" w:rsidTr="00B86188">
        <w:trPr>
          <w:trHeight w:val="724"/>
        </w:trPr>
        <w:tc>
          <w:tcPr>
            <w:tcW w:w="146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08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784" w:type="dxa"/>
            <w:gridSpan w:val="4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7104" w:type="dxa"/>
            <w:gridSpan w:val="6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2638BE" w:rsidRPr="002638BE" w:rsidTr="00B86188">
        <w:trPr>
          <w:trHeight w:val="1425"/>
        </w:trPr>
        <w:tc>
          <w:tcPr>
            <w:tcW w:w="146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Рз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  <w:proofErr w:type="gram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г.</w:t>
            </w:r>
          </w:p>
        </w:tc>
      </w:tr>
      <w:tr w:rsidR="002638BE" w:rsidRPr="002638BE" w:rsidTr="00B86188">
        <w:trPr>
          <w:trHeight w:val="253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«Развитие муниципальной системы образования Ливенского района Орловской области в   2021 – 2025 годах»</w:t>
            </w:r>
          </w:p>
        </w:tc>
        <w:tc>
          <w:tcPr>
            <w:tcW w:w="135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707289,82392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141134,37425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149584,10395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139643,17278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132892,60394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144035,569</w:t>
            </w:r>
          </w:p>
        </w:tc>
      </w:tr>
      <w:tr w:rsidR="002638BE" w:rsidRPr="002638BE" w:rsidTr="00B86188">
        <w:trPr>
          <w:trHeight w:val="354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Подпрограмма 1 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системы дошкольного, общего и дополнительного </w:t>
            </w:r>
            <w:proofErr w:type="gram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  в</w:t>
            </w:r>
            <w:proofErr w:type="gram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муниципальных образовательных организациях Ливенского района</w:t>
            </w:r>
          </w:p>
        </w:tc>
        <w:tc>
          <w:tcPr>
            <w:tcW w:w="135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5610000000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684277,07792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131415,86125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142305,10395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136476,89878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130168,64494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143910,569</w:t>
            </w:r>
          </w:p>
        </w:tc>
      </w:tr>
      <w:tr w:rsidR="002638BE" w:rsidRPr="002638BE" w:rsidTr="00B86188">
        <w:trPr>
          <w:trHeight w:val="25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системы дошкольного и общего образования</w:t>
            </w:r>
          </w:p>
        </w:tc>
        <w:tc>
          <w:tcPr>
            <w:tcW w:w="135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5610100000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584492,81476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114887,28841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121705,12735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115769,057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109321,742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122809,6</w:t>
            </w:r>
          </w:p>
        </w:tc>
      </w:tr>
      <w:tr w:rsidR="002638BE" w:rsidRPr="002638BE" w:rsidTr="00B86188">
        <w:trPr>
          <w:trHeight w:val="585"/>
        </w:trPr>
        <w:tc>
          <w:tcPr>
            <w:tcW w:w="146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08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5610178150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33233,573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6760,7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6623,4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6407,606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6496,767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6945,1</w:t>
            </w:r>
          </w:p>
        </w:tc>
      </w:tr>
      <w:tr w:rsidR="002638BE" w:rsidRPr="002638BE" w:rsidTr="00B86188">
        <w:trPr>
          <w:trHeight w:val="510"/>
        </w:trPr>
        <w:tc>
          <w:tcPr>
            <w:tcW w:w="146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5610178150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551245,51276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108113,98841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115080,59835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109361,451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102824,975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115864,5</w:t>
            </w:r>
          </w:p>
        </w:tc>
      </w:tr>
      <w:tr w:rsidR="002638BE" w:rsidRPr="002638BE" w:rsidTr="00B86188">
        <w:trPr>
          <w:trHeight w:val="828"/>
        </w:trPr>
        <w:tc>
          <w:tcPr>
            <w:tcW w:w="1462" w:type="dxa"/>
            <w:vMerge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5610178150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13,729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1,129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07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системы дополнительного образования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5610200000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44745,758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7543,5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9120,34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9279,78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9401,069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9401,069</w:t>
            </w:r>
          </w:p>
        </w:tc>
      </w:tr>
      <w:tr w:rsidR="002638BE" w:rsidRPr="002638BE" w:rsidTr="00B86188">
        <w:trPr>
          <w:trHeight w:val="690"/>
        </w:trPr>
        <w:tc>
          <w:tcPr>
            <w:tcW w:w="146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2.1.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бюджетным учреждениям, реализующим программы дополнительного образования детей и взрослых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5610278150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39172,55485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6868,86918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7071,44767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8337,994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8447,122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8447,122</w:t>
            </w:r>
          </w:p>
        </w:tc>
      </w:tr>
      <w:tr w:rsidR="002638BE" w:rsidRPr="002638BE" w:rsidTr="00B86188">
        <w:trPr>
          <w:trHeight w:val="510"/>
        </w:trPr>
        <w:tc>
          <w:tcPr>
            <w:tcW w:w="146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5610278150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630"/>
        </w:trPr>
        <w:tc>
          <w:tcPr>
            <w:tcW w:w="146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2.2.</w:t>
            </w:r>
          </w:p>
        </w:tc>
        <w:tc>
          <w:tcPr>
            <w:tcW w:w="208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5610279220</w:t>
            </w:r>
          </w:p>
        </w:tc>
        <w:tc>
          <w:tcPr>
            <w:tcW w:w="47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5534,80315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674,03082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2048,89233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929,186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941,347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941,347</w:t>
            </w:r>
          </w:p>
        </w:tc>
      </w:tr>
      <w:tr w:rsidR="002638BE" w:rsidRPr="002638BE" w:rsidTr="00B86188">
        <w:trPr>
          <w:trHeight w:val="630"/>
        </w:trPr>
        <w:tc>
          <w:tcPr>
            <w:tcW w:w="146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5610279220</w:t>
            </w:r>
          </w:p>
        </w:tc>
        <w:tc>
          <w:tcPr>
            <w:tcW w:w="47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</w:tr>
      <w:tr w:rsidR="002638BE" w:rsidRPr="002638BE" w:rsidTr="00B86188">
        <w:trPr>
          <w:trHeight w:val="630"/>
        </w:trPr>
        <w:tc>
          <w:tcPr>
            <w:tcW w:w="146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5610279220</w:t>
            </w:r>
          </w:p>
        </w:tc>
        <w:tc>
          <w:tcPr>
            <w:tcW w:w="47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</w:tr>
      <w:tr w:rsidR="002638BE" w:rsidRPr="002638BE" w:rsidTr="00B86188">
        <w:trPr>
          <w:trHeight w:val="630"/>
        </w:trPr>
        <w:tc>
          <w:tcPr>
            <w:tcW w:w="146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5610279220</w:t>
            </w:r>
          </w:p>
        </w:tc>
        <w:tc>
          <w:tcPr>
            <w:tcW w:w="47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4,2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питания обучающихся и воспитанников муниципальных образовательных организаций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5610300000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49353,96816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7861,37284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10387,0996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10290,86178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10308,63394</w:t>
            </w:r>
          </w:p>
        </w:tc>
        <w:tc>
          <w:tcPr>
            <w:tcW w:w="103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10506,0</w:t>
            </w:r>
          </w:p>
        </w:tc>
      </w:tr>
      <w:tr w:rsidR="002638BE" w:rsidRPr="002638BE" w:rsidTr="00B86188">
        <w:trPr>
          <w:trHeight w:val="219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3.1.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56103L3040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440,62339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77,51234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91,00443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91,8493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94,95732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85,3</w:t>
            </w:r>
          </w:p>
        </w:tc>
      </w:tr>
      <w:tr w:rsidR="002638BE" w:rsidRPr="002638BE" w:rsidTr="00B86188">
        <w:trPr>
          <w:trHeight w:val="1350"/>
        </w:trPr>
        <w:tc>
          <w:tcPr>
            <w:tcW w:w="146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3.2.</w:t>
            </w:r>
          </w:p>
        </w:tc>
        <w:tc>
          <w:tcPr>
            <w:tcW w:w="208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5610378150; 5610378140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6388,396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857,7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1334,5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1357,862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1375,634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1462,7</w:t>
            </w:r>
          </w:p>
        </w:tc>
      </w:tr>
      <w:tr w:rsidR="002638BE" w:rsidRPr="002638BE" w:rsidTr="00B86188">
        <w:trPr>
          <w:trHeight w:val="1110"/>
        </w:trPr>
        <w:tc>
          <w:tcPr>
            <w:tcW w:w="146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5610378150; 5610378140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22144,74877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3338,1605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4615,79517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4591,15048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4550,64262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5049,0</w:t>
            </w:r>
          </w:p>
        </w:tc>
      </w:tr>
      <w:tr w:rsidR="002638BE" w:rsidRPr="002638BE" w:rsidTr="00B86188">
        <w:trPr>
          <w:trHeight w:val="223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3.3.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5610372410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20380,2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4345,8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4287,4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3909,0</w:t>
            </w:r>
          </w:p>
        </w:tc>
      </w:tr>
      <w:tr w:rsidR="002638BE" w:rsidRPr="002638BE" w:rsidTr="00B86188">
        <w:trPr>
          <w:trHeight w:val="18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системы отдыха детей и подростков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5610400000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5684,537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1123,7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1092,537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1137,2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1137,2</w:t>
            </w:r>
          </w:p>
        </w:tc>
        <w:tc>
          <w:tcPr>
            <w:tcW w:w="103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1193,9</w:t>
            </w:r>
          </w:p>
        </w:tc>
      </w:tr>
      <w:tr w:rsidR="002638BE" w:rsidRPr="002638BE" w:rsidTr="00B86188">
        <w:trPr>
          <w:trHeight w:val="297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4.1.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5610478150;         5610478160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5684,537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1123,7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1092,537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1137,2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1137,2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1193,9</w:t>
            </w:r>
          </w:p>
        </w:tc>
      </w:tr>
      <w:tr w:rsidR="002638BE" w:rsidRPr="002638BE" w:rsidTr="00B86188">
        <w:trPr>
          <w:trHeight w:val="4243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5610500000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7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5.1.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5610571510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26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Подпрограмма 2 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поддержка работников системы образования, талантливых детей и молодежи в Ливенском районе</w:t>
            </w:r>
          </w:p>
        </w:tc>
        <w:tc>
          <w:tcPr>
            <w:tcW w:w="135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5620000000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125,0</w:t>
            </w:r>
          </w:p>
        </w:tc>
      </w:tr>
      <w:tr w:rsidR="002638BE" w:rsidRPr="002638BE" w:rsidTr="00B86188">
        <w:trPr>
          <w:trHeight w:val="16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Поддержка работников муниципальной системы образования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5620100000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55,0</w:t>
            </w:r>
          </w:p>
        </w:tc>
      </w:tr>
      <w:tr w:rsidR="002638BE" w:rsidRPr="002638BE" w:rsidTr="00B86188">
        <w:trPr>
          <w:trHeight w:val="16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5620178150, 5620178050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2638BE" w:rsidRPr="002638BE" w:rsidTr="00B86188">
        <w:trPr>
          <w:trHeight w:val="16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1.2.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5620178150, 5620178050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</w:tr>
      <w:tr w:rsidR="002638BE" w:rsidRPr="002638BE" w:rsidTr="00B86188">
        <w:trPr>
          <w:trHeight w:val="16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5620200000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70,0</w:t>
            </w:r>
          </w:p>
        </w:tc>
      </w:tr>
      <w:tr w:rsidR="002638BE" w:rsidRPr="002638BE" w:rsidTr="00B86188">
        <w:trPr>
          <w:trHeight w:val="16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2.1.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5620278150, 5620278060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2638BE" w:rsidRPr="002638BE" w:rsidTr="00B86188">
        <w:trPr>
          <w:trHeight w:val="16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2.2.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муниципальных конкурсов для одаренных детей и молодежи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5620278150, 5620278060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2638BE" w:rsidRPr="002638BE" w:rsidTr="00B86188">
        <w:trPr>
          <w:trHeight w:val="193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Функционирование и развитие сети образовательных организаций Ливенского района</w:t>
            </w:r>
          </w:p>
        </w:tc>
        <w:tc>
          <w:tcPr>
            <w:tcW w:w="135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5630000000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22387,746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9593,513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7154,0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3041,274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2598,959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3109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Строительство, реконструкция, капитальный и текущий ремонт образовательных организаций. Техническое обследование зданий, 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ва, в том числе обустройство и восстановление ограждений, устройство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22249,77674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9455,54374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7154,0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3041,274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2598,959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0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ПСД с прохождением процедуры проверки достоверности определения сметной стоимости на текущий ремонта МБДОУ ДС № 8 с. Коротыш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34,34148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34,34148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361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ПСД на капитальный ремонт здания Муниципального бюджетного общеобразовательного учреждения «Успенская средняя общеобразовательная школа имени В.Н. Мильшина» расположенного по адресу: 303810, Орловская область, Ливенский район, с. Успенское, ул. Мильшина, д. 33а»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242,521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92,521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421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здания Муниципального бюджетного общеобразовательного учреждения «Успенская средняя общеобразовательная школа имени В.Н. Мильшина» расположенного по адресу: 303810, Орловская область, Ливенский район, с. Успенское, ул. Мильшина, д. 33а» (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рамках межведомственной инвестиционной программы)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5630172320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499,4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499,4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5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Монтаж системы видеонаблюдения МБОУ «Успенская СОШ им. В.Н. Мильшина»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78,71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78,71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348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здания Муниципального бюджетного общеобразовательного учреждения «Успенская средняя общеобразовательная школа имени В.Н. Мильшина» расположенного по адресу: 303810, Орловская область, Ливенский район, с. Успенское, ул. Мильшина, д. 33а»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1,22953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1,22953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71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Корректировка ПСД с прохождением проверки достоверности определения сметной стоимости на капитальный ремонт МБОУ "Сахзаводская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85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системы отопления МБОУ «Сахзаводская СОШ»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94,564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94,564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99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Капитальный ремонт кровли МБДОУ ДС № 8 с. Коротыш, расположенного по адресу: Орловская область, Ливенский район, село Коротыш, Овражная улица, 6а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1190,867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1190,867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71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1.9 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Капитальный ремонт Здание МБОУ «Сахзаводская СОШ», Орловская обл., Ливенский район, пос.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Сахзаводской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пл. Комсомольская, д. 36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3743,593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1243,593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32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Текущий ремонт пожарной сигнализации МБОУ "Барановская 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СОШ"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Управление образования админист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25,857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25,857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9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1.11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материала для устройства площадки под мусорный контейнер МБОУ «Сахзаводская СОШ» и ремонта въездных ворот дошкольной группы МБОУ «Сахзаводская СОШ»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5630172320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33,436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33,436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9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Авторский надзор за производством работ на объекте «Капитальный ремонт здания муниципального бюджетного общеобразовательного учреждения "Успенская средняя общеобразовательная школа имени В.Н. Мильшина", расположенного по адресу: 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303810, Орловская область, Ливенский район, с. Успенское, ул. Мильшина, д. 33а»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20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1.13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 ограждения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Дутовская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9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Обустройство ограждения МБОУ "Введенская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385,16062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385,16062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0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компьютерной техники для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0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Монтаж системы видеонаблюдения МБОУ "Здоровецкая СОШ"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96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Укладка напольной и настенной плитки в МБОУ "Здоровецкая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177,027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177,027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96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1.18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кровли МБОУ "Здоровецкая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22,504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22,504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8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1.19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кровли МБОУ "Росстанская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88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Укладка напольной и настенной плитки в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Козьминская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99,659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99,659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87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Монтаж системы видеонаблюдения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Козьминская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Установка АПС в подвальных помещениях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Коротышская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8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Монтаж системы видеонаблюдения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Коротышская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558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Текущий ремонт водопровода и канализации МБОУ 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Коротышская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5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1.25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Монтаж системы видеонаблюдения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им. М.Н. Павлова"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171,37716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171,37716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6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Текущий ремонт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отмостки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Речицкая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Замена оконных блоков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Речицкая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139,77398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139,77398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8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 пожарных лестниц здания дошкольных групп МБОУ "Сахзаводская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85,357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85,357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20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1.29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Текущий ремонт пола (решение суда) МБОУ "Сахзаводская СОШ" 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60,566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60,566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9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1.30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Укладка напольной и настенной плитки в МБОУ "Сергиевская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95,182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95,182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3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1.31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 кровли котельной МБОУ "Сергиевская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375,679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375,679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0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1.32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Монтаж системы видеонаблюдения МБОУ "Сергиевская СОШ"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124,37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124,37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7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1.33 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Проверка достоверности определения сметной стоимости на капитальный ремонт МБОУ "Сергиевская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109,033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109,033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1.34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 ограждения МБОУ "Калининская ООШ"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238,11386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238,11386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2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1.35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 ограждения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Куначенская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437,24976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437,24976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0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1.36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Монтаж системы видеонаблюдения в МБОУ "Росстанская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5630178820 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84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1.37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краски для текущего ремонта ДОО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5630178320, 5630178820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87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1.38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краски для текущего ремонта ОО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5630178320, 5630178820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994,0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494,0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05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1.39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оборудования, мебели и текущий ремонт с целью приведения помещений МБОУ "Сергиевская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"Точки роста"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99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1.40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оборудования, мебели и текущий ремонт с целью приведения помещений МБОУ "Здоровецкая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"Точки роста"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2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1.41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проектов автоматизации котельных ОО и экспертиза промышленной безопасности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4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1.42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Выполнение работ по автоматизации котельных ОО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986,474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986,474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1.43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 теневого навеса для дошкольной группы МБОУ "Здоровецкая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78,305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78,305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04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1.44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оборудования, мебели и текущий ремонт с целью приведения помещений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им. М.Н. Павлова" в соответствие с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"Точка рост"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1.45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Изготовление сметной документации на текущий ремонт 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спортивного зала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Управление образования админист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52,62537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52,62537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1.46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системы отопления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им. М.Н. Павлова"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4,506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4,506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50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1.47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мебели для организации центра дополнительного образования "Точка роста" в МБОУ "Здоровецкая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43,465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43,465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50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1.48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учебной мебели для организации центра дополнительного образования "Точка роста" в МБОУ "Сергиевская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43,465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43,465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6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1.49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учебной мебели для организации центра дополнительного образования "Точка роста" в МБОУ "Росстанская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43,465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43,465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8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1.50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оборудования, мебели и текущий ремонт с целью приведения помещений МБОУ "Росстанская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"Точка роста"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1.51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Ремонт входной площадки и порогов МБОУ "Казанская СОШ"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99,794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99,794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3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1.52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Ремонт АПС МБОУ "Казанская СОШ"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74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1.53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Ремонт санузлов МБОУ "Казанская 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СОШ"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98,997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98,997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8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1.54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оборудования, мебели и текущий ремонт с целью приведения помещений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Речицкая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"Точка роста"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8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1.55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оборудования, мебели и текущий ремонт с целью приведения помещений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Коротышская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"Точка роста"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50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1.56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Экспертиза безопасности наружных пожарных лестниц здания дошкольных групп МБОУ "Сахзаводская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19,76148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19,76148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1.57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Монтаж системы видеонаблюдения МБОУ "Сахзаводская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50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1.58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мебели, учебного и компьютерного оборудования для проведения итоговой аттестации в МБОУ "Сахзаводская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1.59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МФУ для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Куначенская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ПСД на благоустройство территории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им. М.Н. Павлова"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светильников для МБОУ "Сосновская ООШ"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6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1.62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Изготовление ПСД с прохождением процедуры проверки достоверности определения сметной стоимости на замену оконных блоков для МБОУ "Казанская СОШ", </w:t>
            </w:r>
            <w:proofErr w:type="gram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МБОУ  "</w:t>
            </w:r>
            <w:proofErr w:type="spellStart"/>
            <w:proofErr w:type="gram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Дутовская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и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им. М.Н. Павлова"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6,717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6,717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МБДОУ ДС № 8 с. Коротыш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1717,074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1717,074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Текущий ремонт </w:t>
            </w:r>
            <w:proofErr w:type="gram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АПС  МБДОУ</w:t>
            </w:r>
            <w:proofErr w:type="gram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ДС с. Сергиевское 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 асфальтовых дорожек МБОУ "Здоровецкая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124,093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124,093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699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проектно-сметной документации на газификацию 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МБОУ "Ливенская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1.67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 асфальтовой площадки МБДОУ ДС № 8 с. Коротыш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99,912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99,912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Демонтаж - монтаж котла "Ишма-100" МБОУ "Троицкая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55,376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55,376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1.69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 системы отопления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34,338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34,338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1.70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Демонтаж - монтаж котла "Ишма-100"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Хвощевская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37,907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37,907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1.71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материалов для ремонта системы отопления МБОУ "Калининская ООШ"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27,48623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27,48623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1.72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счетчика в МБОУ 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"Орловская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108,98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108,98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1.73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Установка АПС в чердачных помещениях МБОУ "Островская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57,444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57,444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1.74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счетчика в дошкольную группу МБОУ "Успенская СОШ им. В.Н. Мильшина"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68,77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68,77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1.75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Монтаж системы видеонаблюдения МБОУ "Ливенская СОШ"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1.76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кровли и демонтаж плит МБОУ "Ливенская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193,5792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193,5792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1.77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конька для ремонта кровли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Куначенская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41,743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41,743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1.78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Замена оконных блоков МБОУ "</w:t>
            </w:r>
            <w:proofErr w:type="spellStart"/>
            <w:proofErr w:type="gram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Вязовицкая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ООШ</w:t>
            </w:r>
            <w:proofErr w:type="gram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им. Г.Н.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Бакурова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1.79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спортзала с подсобными помещениями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178,56545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178,56545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 системы АПС МБДОУ ДС № 8 с. Коротыш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49,6944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49,6944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 системы АПС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им. М.Н. Павлова"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32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мебели, учебного и компьютерного оборудования для проведения итоговой аттестации в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им. М.Н. Павлова"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33,76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33,76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274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Ремонт участка теплотрассы МБОУ "Росстанская 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39,807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39,807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1.84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ручных 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металлодетекторов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общеобразовательных организаций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31,92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31,92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1.85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Установка системы автоматизации котельной МБОУ "Ливенская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51,18595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51,18595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1.86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здания котельной МБОУ "Ливенская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2,31563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2,31563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1.87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ремонт санузлов и душевых МБОУ "Успенская СОШ им. В.Н. Мильшина"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1.88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 АПС в спортивном зале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75,092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75,092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1.89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Монтаж систем тревожной сигнализации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5630178320, 5630178820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1208,23756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316,12751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775,47005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57,681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58,959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 1.90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Газификация здания МБОУ "Ливенская СОШ" 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5630178820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2196,28164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2196,28164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30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1.91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ПСД на общестроительные работы по текущему ремонту котельной МБОУ "Ливенская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1.92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счетчика для котельной МБОУ "Барановская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1.93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мультимедийного проектора для МБОУ "</w:t>
            </w:r>
            <w:proofErr w:type="gram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Ливенская  СОШ</w:t>
            </w:r>
            <w:proofErr w:type="gram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51,06844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51,06844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750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1.94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кровли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Хвощевская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</w:t>
            </w: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рации Ливенского района</w:t>
            </w: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5630178320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87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регионального проекта "Успех каждого ребенка" федерального проекта "Успех каждого ребенка" в рамках национального проекта "Образование"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563Е200000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137,96926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137,96926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125"/>
        </w:trPr>
        <w:tc>
          <w:tcPr>
            <w:tcW w:w="146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Мероприятие 2.1. </w:t>
            </w:r>
          </w:p>
        </w:tc>
        <w:tc>
          <w:tcPr>
            <w:tcW w:w="208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текущего ремонта спортивного зала МБОУ "</w:t>
            </w:r>
            <w:proofErr w:type="spellStart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35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6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2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563Е250970</w:t>
            </w:r>
          </w:p>
        </w:tc>
        <w:tc>
          <w:tcPr>
            <w:tcW w:w="47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137,96926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137,96926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3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38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2638BE" w:rsidRPr="002638BE" w:rsidRDefault="002638BE" w:rsidP="002638BE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:rsidR="00C67EEB" w:rsidRDefault="00C67EEB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Default="002638BE" w:rsidP="00C67EEB">
      <w:pPr>
        <w:rPr>
          <w:lang w:bidi="hi-IN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0065"/>
        <w:jc w:val="center"/>
        <w:outlineLvl w:val="0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lastRenderedPageBreak/>
        <w:t>Приложение 3 к постановлению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администрации</w:t>
      </w:r>
      <w:proofErr w:type="gramEnd"/>
      <w:r w:rsidRPr="002638BE">
        <w:rPr>
          <w:rFonts w:ascii="Arial" w:hAnsi="Arial" w:cs="Arial"/>
          <w:lang w:eastAsia="ru-RU"/>
        </w:rPr>
        <w:t xml:space="preserve"> Ливенского района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от</w:t>
      </w:r>
      <w:proofErr w:type="gramEnd"/>
      <w:r w:rsidRPr="002638BE">
        <w:rPr>
          <w:rFonts w:ascii="Arial" w:hAnsi="Arial" w:cs="Arial"/>
          <w:lang w:eastAsia="ru-RU"/>
        </w:rPr>
        <w:t xml:space="preserve"> ___ декабря  2022 г. № ___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9"/>
        <w:gridCol w:w="1178"/>
        <w:gridCol w:w="1175"/>
        <w:gridCol w:w="1175"/>
        <w:gridCol w:w="1464"/>
        <w:gridCol w:w="1220"/>
        <w:gridCol w:w="1220"/>
        <w:gridCol w:w="1220"/>
        <w:gridCol w:w="1220"/>
        <w:gridCol w:w="1045"/>
        <w:gridCol w:w="1910"/>
      </w:tblGrid>
      <w:tr w:rsidR="002638BE" w:rsidRPr="002638BE" w:rsidTr="00B86188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bookmarkStart w:id="5" w:name="RANGE!A1:K721"/>
            <w:bookmarkEnd w:id="5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Приложение 5 к муниципальной программе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2638BE" w:rsidRPr="002638BE" w:rsidTr="00B86188">
        <w:trPr>
          <w:trHeight w:val="1275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lang w:eastAsia="en-US"/>
              </w:rPr>
              <w:t>План реализации муниципальной программы «Развитие муниципальной системы образования Ливенского района Орловской области в   2021 – 2025 годах» за счет всех источников финансирования</w:t>
            </w:r>
          </w:p>
        </w:tc>
      </w:tr>
      <w:tr w:rsidR="002638BE" w:rsidRPr="002638BE" w:rsidTr="00B86188">
        <w:trPr>
          <w:trHeight w:val="690"/>
        </w:trPr>
        <w:tc>
          <w:tcPr>
            <w:tcW w:w="1961" w:type="dxa"/>
            <w:vMerge w:val="restart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Исполнитель мероприятия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Срок реализации мероприятия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Источники финансирования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Оценка расходов (тыс. рублей)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2638BE" w:rsidRPr="002638BE" w:rsidTr="00B86188">
        <w:trPr>
          <w:trHeight w:val="18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начало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реализации мероприятия</w:t>
            </w:r>
          </w:p>
        </w:tc>
        <w:tc>
          <w:tcPr>
            <w:tcW w:w="11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окончание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реализации мероприятия</w:t>
            </w:r>
          </w:p>
        </w:tc>
        <w:tc>
          <w:tcPr>
            <w:tcW w:w="146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2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Муниципальная программа «Развитие муниципальной системы образования Ливенского района Орловской области в   2021 – 2025 годах»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451546,91169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501281,26135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433544,353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422406,479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144035,569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 </w:t>
            </w:r>
          </w:p>
        </w:tc>
      </w:tr>
      <w:tr w:rsidR="002638BE" w:rsidRPr="002638BE" w:rsidTr="00B86188">
        <w:trPr>
          <w:trHeight w:val="52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32375,43721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27129,38894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30295,503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31514,4053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2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278037,10023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324427,76846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263605,67722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257999,46976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2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141134,37425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149584,10395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139643,17278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132892,60394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144035,569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2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Подпрограмма 1 "Развитие системы дошкольного,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общего и дополнительного образования в муниципальных образовательных организациях Ливенского района"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439206,98267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480737,74235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430378,079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419682,52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143910,569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Увеличение удельного веса численности населения в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возрасте 5 - 18 лет, охваченного дошкольным и общим образованием, в общей численности населения в возрасте 5 - 18 лет до 87%.</w:t>
            </w: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29780,23535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27129,38894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30295,503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31514,4053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278010,88607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311303,24946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263605,67722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257999,46976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131415,86125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142305,10395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136476,89878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130168,64494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143910,569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5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409033,58841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444956,92735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394694,157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383393,342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122809,6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22490,2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18930,8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22020,8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22959,7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271656,1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304321,0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256904,3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251111,9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114887,28841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121705,12735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115769,057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109321,742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122809,6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1.1.                       Субсидии бюджетным учреждениям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409033,58841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444956,92735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394694,157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383393,342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122809,6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22490,2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18930,8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22020,8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22959,7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271656,1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304321,0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256904,3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251111,9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114887,28841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121705,12735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115769,057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109321,742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122809,6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Основное мероприятие 2 Развитие системы дополнительного образования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8038,6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9120,34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9279,78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9401,069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9401,069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Увеличение доли детей в возрасте от 5 до 18 лет, охваченных программами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дополнительного образования до 40%.</w:t>
            </w: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495,1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7543,5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9120,34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9279,78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9401,069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9401,069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7364,56918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7071,44767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8337,994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8447,122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8447,122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495,1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6869,46918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7071,44767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8337,994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8447,122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8447,122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2.2.                    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674,03082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2048,89233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941,786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953,947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953,947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674,03082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2048,89233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941,786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953,947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953,947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Основное мероприятие 3 Организация питания обучающихся и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воспитанников  муниципальных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образовательны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х организаций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19123,09426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23742,338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23633,942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23996,809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10506,0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Будут созданы условия для обеспечения качественным, горячим бесплатным питанием за счет средств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бюджетов (областного и муниципального) всех учащихся, посещающих общеобразовательные учреждения Ливенского района</w:t>
            </w: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7290,03535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8198,58894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8274,703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8554,7053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3971,68607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5156,64946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5068,37722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5133,46976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7861,37284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10387,0996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10290,86178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10308,63394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10506,0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Мероприятие 3.1.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7751,23376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9100,44283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9184,92952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9495,73238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85,3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7290,03535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8198,58894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8274,703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8554,7053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383,68607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810,84946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818,37722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846,06976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77,51234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91,00443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91,8493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94,95732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85,3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3.2.                   Организация питания воспитанников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4195,8605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5950,29517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5949,01248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5926,27662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6511,7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4195,8605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5950,29517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5949,01248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5926,27662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6511,7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3.3.                  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Организация  питания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обучающихся, получающих основное общее и среднее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общее образование в муниципальных образовательных организациях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7176,0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8691,6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8500,0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8574,8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3909,0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3588,0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4345,8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4250,0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4287,4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3588,0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4345,8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4250,0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4287,4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3909,0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4 Развитие системы отдыха детей и подростков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1123,7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1092,537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1193,9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Увеличение охвата детей 7 - 17 лет различными формами отдыха до 78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%.</w:t>
            </w:r>
            <w:r w:rsidRPr="002638BE">
              <w:rPr>
                <w:rFonts w:ascii="Arial" w:eastAsia="Calibri" w:hAnsi="Arial" w:cs="Arial"/>
                <w:lang w:eastAsia="en-US"/>
              </w:rPr>
              <w:br/>
              <w:t>Увеличение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охвата детей 7 - 17 лет отдыхом в загородных оздоровительных организациях.</w:t>
            </w: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1123,7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1092,537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1193,9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4.1.                    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1123,7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1092,537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1193,9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1123,7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1092,537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1193,9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Основное мероприятие 5 Компенсация части родительской платы за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1888,0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1825,6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1633,0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1754,1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 </w:t>
            </w: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1888,0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1825,6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1633,0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1754,1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11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5.1.                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1888,0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1825,6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1633,0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1754,1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1888,0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1825,6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1633,0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1754,1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93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1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 Подпрограмма 2 "Муниципальная поддержка работников системы образования, талантливых детей и молодежи в Ливенском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районе"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Позволит повысить престиж педагогических профессий, их привлекательность. Способствует привлечению в образовательные организации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молодых специалистов.</w:t>
            </w: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6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1 Поддержка работников муниципальной системы образования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7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1.1                   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 </w:t>
            </w: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9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1.2                   Проведение муниципальных этапов конкурсов профессионального мастерства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48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Основное мероприятие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2  Выявление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 поддержка одаренных детей и молодежи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Позволит увеличить количество детей, вовлеченных в муниципальную систему поиска и поддержки одаренных детей, повысить мотивацию к обучению и саморазвитию</w:t>
            </w: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46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2.1                 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40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2.2                   Проведение муниципальных конкурсов для одаренных детей и молодежи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4243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Подпрограмма 3 Функционирование и развитие сети образовательных организаций Ливенского района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12214,92902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20418,519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3041,274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2598,959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Позволит довести долю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 к 2025 году до 83,0%. Позволит сохранить долю муниципальных образовательных организаций, в которых обеспечены нормативные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 на уровне 100%.</w:t>
            </w:r>
            <w:r w:rsidRPr="002638BE">
              <w:rPr>
                <w:rFonts w:ascii="Arial" w:eastAsia="Calibri" w:hAnsi="Arial" w:cs="Arial"/>
                <w:lang w:eastAsia="en-US"/>
              </w:rPr>
              <w:br/>
              <w:t xml:space="preserve"> Позволит довести долю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к 2025 году до 83%.</w:t>
            </w: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2595,20186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26,21416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13124,519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9593,513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7154,0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3041,274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2598,959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Основное мероприятие 1 Строительство, реконструкция, капитальный и текущий ремонт образовательных организаций.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Техническое обследование зданий, 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устройство видеонаблюдения, охранной сигнализации, автоматической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противопожарной сигнализации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9455,54374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20418,519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3041,274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2598,959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13124,519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9455,54374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7154,0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3041,274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2598,959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14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Мероприятие 1.1                   Изготовление ПСД с прохождением процедуры проверки достоверности определения сметной стоимости на текущий ремонта МБДОУ ДС № 8 с. Коротыш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34,34148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34,34148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8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1.2                 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Изготовление ПСД на капитальный ремонт здания Муниципального бюджетного общеобразовательного учреждения «Успенская средняя общеобразовательная школа имени В.Н. Мильшина» расположенного по адресу: 303810, Орловская область, Ливенский район, с. Успенское, ул. Мильшина, д. 33а»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Управление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92,521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76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92,521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105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1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1.3                  Капитальный ремонт здания Муниципального бюджетного общеобразовательного учреждения «Успенская средняя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общеобразовательная школа имени В.Н. Мильшина» расположенного по адресу: 303810, Орловская область, Ливенский район, с. Успенское, ул. Мильшина, д. 33а» (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софинансирование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в рамках межведомственной инвестиционной программы)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9987,9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3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96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9488,5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87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499,4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96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6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Мероприятие 1.4                     Монтаж системы видеонаблюдения МБОУ «Успенская СОШ им. В.Н. Мильшина»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78,71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27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78,71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2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1.5 Капитальный ремонт здания Муниципального бюджетного общеобразовательного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учреждения «Успенская средняя общеобразовательная школа имени В.Н. Мильшина» расположенного по адресу: 303810, Орловская область, Ливенский район, с. Успенское, ул. Мильшина, д. 33а»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1,22953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72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6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1,22953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108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1.6                        Корректировка ПСД с прохождением проверки достоверности определения сметной стоимости на капитальный ремонт МБОУ "Сахзаводская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345,0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27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345,0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27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1.7                        Текущий ремонт системы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отопления МБОУ «Сахзаводская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 xml:space="preserve">СОШ»  </w:t>
            </w:r>
            <w:proofErr w:type="gramEnd"/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94,564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94,564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1.8                Капитальный ремонт кровли МБДОУ ДС № 8 с. Коротыш, расположенного по адресу: Орловская область, Ливенский район, село Коротыш, Овражная улица, 6а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1190,867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1190,867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1.9               Капитальный ремонт Здание МБОУ «Сахзаводская СОШ», Орловская обл., Ливенский район, пос.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Сахзаводской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, пл. Комсомольская, д. 36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1243,593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2500,0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1243,593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2500,0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1.10                     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Текущий ремонт пожарной сигнализации МБОУ "Барановская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Управление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25,857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25,857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1.11                      Приобретение материала для устройства площадки под мусорный контейнер МБОУ «Сахзаводская СОШ» и ремонта въездных ворот дошкольной группы МБОУ «Сахзаводская СОШ»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33,436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33,436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559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1.12                      Авторский надзор за производством работ на объекте «Капитальный ремонт здания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муниципального бюджетного общеобразовательного учреждения "Успенская средняя общеобразовательная школа имени В.Н. Мильшина", расположенного по адресу: 303810, Орловская область, Ливенский район, с. Успенское, ул. Мильшина, д. 33а»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84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Мероприятие 1.13                      Устройство ограждения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Дутовская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1.14                       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Обустройство ограждения МБОУ "Введенская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Управление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385,16062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385,16062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1.15                  Приобретение компьютерной техники для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45,0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45,0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1.16                 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Монтаж  системы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видеонаблюдения МБОУ "Здоровецкая  СОШ"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1.17                      Укладка напольной и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настенной плитки в МБОУ "Здоровецкая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177,027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177,027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1.18                        Текущий ремонт кровли МБОУ "Здоровецкая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22,504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22,504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1.19                     Текущий ремонт кровли МБОУ "Росстанская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1.20                       Укладка напольной и настенной плитки в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Козьминская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99,659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99,659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1.21                      Монтаж системы видеонаблюдения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Козьминская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1.22                     Установка АПС в подвальных помещениях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Коротышская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99,9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99,9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1.23                   Монтаж системы видеонаблюдения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Коротышская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139,1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139,1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Мероприятие 1.24                   Текущий ремонт водопровода и канализации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Коротышская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46,3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46,3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1.25                    Монтаж системы видеонаблюдения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 им. М.Н. Павлова"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171,37716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171,37716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1.26                  Текущий ремонт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отмостки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Речицкая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1.27                              Замена оконных блоков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Речицкая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139,7739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139,77398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1.28                       Ремонт пожарных лестниц здания дошкольных групп МБОУ "Сахзаводская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85,357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85,357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1.29                     Текущий ремонт пола (решение суда) МБОУ "Сахзаводская СОШ"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60,566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60,566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1.30                     Укладка напольной и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настенной плитки в МБОУ "Сергиевская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95,182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95,182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1.31                            Текущий ремонт кровли котельной МБОУ "Сергиевская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375,679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375,679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1.32                    Монтаж системы видеонаблюдения МБОУ "Сергиевская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124,37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124,37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1.33                 Проверка достоверности определения сметной стоимости на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капитальный ремонт МБОУ "Сергиевская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109,033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28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109,033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1.34                               Устройство ограждения МБОУ "Калининская ООШ"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238,11386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238,11386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1.35            Устройство ограждения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Куначенская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ООШ"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437,24976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437,24976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1.36                      Монтаж системы видеонаблюдения в МБОУ "Росстанская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Мероприятие 1.37            Приобретение краски для текущего ремонта ДОО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36,0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36,0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1.38         Приобретение краски для текущего ремонта ОО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494,0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494,0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1.39                   Приобретение оборудования, мебели и текущий ремонт с целью приведения помещений МБОУ "Сергиевская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"Точки роста"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Мероприятие 1.40                  Приобретение оборудования, мебели и текущий ремонт с целью приведения помещений МБОУ "Здоровецкая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"Точки роста"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1.41                   Изготовление проектов автоматизации котельных ОО и экспертиза промышленной безопасности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168,0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168,0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1.42               Выполнение работ по автоматизации котельных ОО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986,474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986,474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1.43                         Устройство теневого навеса для дошкольной группы МБОУ "Здоровецкая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78,305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78,305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1.44                        Приобретение оборудования, мебели и текущий ремонт с целью приведения помещений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 им. М.Н. Павлова" в соответствие с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"Точка рост"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1.45                        Изготовление сметной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документации на текущий ремонт спортивного зала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52,62537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52,62537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1.46                       Текущий ремонт системы отопления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 им. М.Н. Павлова"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4,506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4,506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1.47                           Приобретение мебели для организации центра дополнительного образования "Точка роста" в МБОУ "Здоровецкая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43,465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43,465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1.48                         Приобретение мебели для организации центра дополнительного образования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"Точка роста" в МБОУ "Сергиевская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43,465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43,465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705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1.49                         Приобретение мебели для организации центра дополнительного образования "Точка роста" в МБОУ "Росстанская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43,465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43,465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1.50                           Приобретение оборудования, мебели и текущий ремонт с целью приведения помещений МБОУ "Росстанская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"Точка роста"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1.51                    Ремонт входной площадки и порогов МБОУ "Казанская СОШ" 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99,794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99,794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1.52                     Ремонт АПС МБОУ "Казанская СОШ" 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1.53                         Ремонт санузлов МБОУ "Казанская СОШ"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98,997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98,997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1.54                        Приобретение оборудования, мебели и текущий ремонт с целью приведения помещений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Речицкая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в соответствие с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"Точка роста"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Мероприятие 1.55                         Приобретение оборудования, мебели и текущий ремонт с целью приведения помещений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Коротышская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 в соответствие с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брендбуком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"Точка рост"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1.56                     Экспертиза безопасности наружных пожарных лестниц здания дошкольных групп МБОУ "Сахзаводская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19,76148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19,76148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1.57                     Монтаж системы видеонаблюдения МБОУ "Сахзаводская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1.58                    Приобретение мебели, учебного и компьютерного оборудования для проведения итоговой аттестации в МБОУ "Сахзаводская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207,0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207,0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1.59                    Приобретение МФУ для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Куначенская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ООШ"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19,9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19,9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1.60      Изготовление ПСД на благоустройство территории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 им. М.Н. Павлова"        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75,0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75,0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Мероприятие 1.61       Приобретение светильников для МБОУ "Сосновская ООШ"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44,8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44,8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278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1.62        Изготовление ПСД с прохождением процедуры проверки достоверности определения сметной стоимости на замену оконных блоков для МБОУ "Казанская СОШ",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МБОУ  "</w:t>
            </w:r>
            <w:proofErr w:type="spellStart"/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>Дутовская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 и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 им. М.Н. Павлова"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6,717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6,717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129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1.63                      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Текущий ремонт МБДОУ ДС № 8 с. Коротыш 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Управление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1717,074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1717,074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1.64                      Текущий ремонт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АПС  МБДОУ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ДС с. Сергиевское 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62,0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62,0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1.65                    Ремонт асфальтовых дорожек МБОУ "Здоровецкая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124,093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124,093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1.66                    Разработка проектно-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сметной документации на газификацию МБОУ "Ливенская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1.67                   Устройство асфальтовой площадки МБДОУ ДС № 8 с. Коротыш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99,912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99,912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1.68                   Демонтаж - монтаж котла "Ишма-100" МБОУ "Троицкая СОШ"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55,376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55,376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1.69                   Ремонт системы отопления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34,338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34,338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1.70               Демонтаж - монтаж котла «Ишма-100»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Хвощевская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   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37,907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37,907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1.71                     Приобретение материалов для ремонта системы отопления МБОУ "Калининская ООШ"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27,48623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27,48623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1.72   Приобретение счетчика в МБОУ "Орловская СОШ"                         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108,98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108,98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1.73                 Установка АПС в чердачных помещениях МБОУ "Островская СОШ"                        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57,444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57,444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1.74     Приобретение счетчика в дошкольную группу МБОУ "Успенская СОШ им. В.Н. Мильшина"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68,77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68,77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1.75                   Монтаж системы видеонаблюдения МБОУ "Ливенская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Мероприятие 1.76                  Текущий ремонт кровли и демонтаж плит МБОУ "Ливенская СОШ"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193,5792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193,5792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1.77    Приобретение конька для ремонта кровли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Куначенская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ООШ"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41,743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41,743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1.78                     Замена оконных блоков МБОУ "</w:t>
            </w:r>
            <w:proofErr w:type="spellStart"/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Вязовицкая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 ООШ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им. Г.Н.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Бакурова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51,0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51,0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1.79                 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Текущий ремонт спортзала с подсобными помещениями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Управление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178,56545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178,56545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1.80                      Ремонт системы АПС МБДОУ ДС № 8 с. Коротыш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49,6944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49,6944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1.81                    Ремонт системы АПС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 им. М.Н. Павлова"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1.82              Приобретение мебели,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учебного и компьютерного оборудования для проведения итоговой аттестации в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Липовецкая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 им. М.Н. Павлова"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33,76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33,76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1.83                       Ремонт участка теплотрассы МБОУ "Росстанская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39,807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39,807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1.84            Приобретение ручных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металлодетекторов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для общеобразовательных организаций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31,92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31,92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1.85                  Установка системы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автоматизации котельной МБОУ "Ливенская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51,18595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51,18595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1.86                    Текущий ремонт здания котельной МБОУ "Ливенская СОШ"</w:t>
            </w: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2,31563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2,31563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1.87                   Текущий ремонт санузлов и душевых МБОУ "Успенская СОШ им. В.Н. Мильшина"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1.88             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Устройство АПС в спортивном зале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 xml:space="preserve">Управление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75,092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75,092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1.89                     Монтаж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систем  тревожной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сигнализации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316,12751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775,47005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57,681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58,959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316,12751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775,47005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57,681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58,959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1.90                 Газификация здания МБОУ "Ливенская СОШ" 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2336,28164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2196,28164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1.91                Изготовление ПСД на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общестроительные работы по текущему ремонту котельной МБОУ "Ливенская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1.92       Приобретение счетчика для котельной МБОУ "Барановская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72,0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72,0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1.93           Приобретение мультимедийного проектора для МБОУ "Ливенская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51,06844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51,06844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1.94                Капитальный ремонт кровли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Хвощевская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3636,019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3636,019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Основное мероприятие 2. Реализация регионального проекта "Успех каждого ребенка" федерального проекта "Успех каждого ребенка" в рамках национального проекта "Образование"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2759,38528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2595,20186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26,21416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137,96926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Мероприятие 1. 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Софинансирование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текущего ремонта спортивного зала МБОУ "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Навесненская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75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Всего, в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2759,38528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федеральный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2595,20186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областной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26,21416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бюджет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района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137,96926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196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внебюджетные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91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638BE" w:rsidRPr="002638BE" w:rsidRDefault="002638BE" w:rsidP="002638BE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:rsidR="002638BE" w:rsidRDefault="002638BE" w:rsidP="00C67EEB">
      <w:pPr>
        <w:rPr>
          <w:lang w:bidi="hi-IN"/>
        </w:rPr>
      </w:pPr>
    </w:p>
    <w:p w:rsidR="005952AF" w:rsidRDefault="00C67EEB" w:rsidP="00C67EEB">
      <w:pPr>
        <w:tabs>
          <w:tab w:val="left" w:pos="6534"/>
        </w:tabs>
        <w:rPr>
          <w:lang w:bidi="hi-IN"/>
        </w:rPr>
      </w:pPr>
      <w:r>
        <w:rPr>
          <w:lang w:bidi="hi-IN"/>
        </w:rPr>
        <w:tab/>
      </w:r>
    </w:p>
    <w:p w:rsidR="00C67EEB" w:rsidRDefault="00C67EEB" w:rsidP="00C67EEB">
      <w:pPr>
        <w:tabs>
          <w:tab w:val="left" w:pos="6534"/>
        </w:tabs>
        <w:rPr>
          <w:lang w:bidi="hi-IN"/>
        </w:rPr>
      </w:pPr>
    </w:p>
    <w:p w:rsidR="00C67EEB" w:rsidRDefault="00C67EEB" w:rsidP="00C67EEB">
      <w:pPr>
        <w:tabs>
          <w:tab w:val="left" w:pos="6534"/>
        </w:tabs>
        <w:rPr>
          <w:lang w:bidi="hi-IN"/>
        </w:rPr>
      </w:pPr>
    </w:p>
    <w:p w:rsidR="00C67EEB" w:rsidRDefault="00C67EEB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  <w:sectPr w:rsidR="002638BE" w:rsidSect="002638BE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lastRenderedPageBreak/>
        <w:t>Приложение 4 к постановлению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администрации</w:t>
      </w:r>
      <w:proofErr w:type="gramEnd"/>
      <w:r w:rsidRPr="002638BE">
        <w:rPr>
          <w:rFonts w:ascii="Arial" w:hAnsi="Arial" w:cs="Arial"/>
          <w:lang w:eastAsia="ru-RU"/>
        </w:rPr>
        <w:t xml:space="preserve"> Ливенского района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от</w:t>
      </w:r>
      <w:proofErr w:type="gramEnd"/>
      <w:r w:rsidRPr="002638BE">
        <w:rPr>
          <w:rFonts w:ascii="Arial" w:hAnsi="Arial" w:cs="Arial"/>
          <w:lang w:eastAsia="ru-RU"/>
        </w:rPr>
        <w:t xml:space="preserve"> ___ декабря  2021 г. № ___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638BE" w:rsidRPr="002638BE" w:rsidRDefault="002638BE" w:rsidP="002638B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t>ПАСПОРТ</w:t>
      </w:r>
    </w:p>
    <w:p w:rsidR="002638BE" w:rsidRPr="002638BE" w:rsidRDefault="002638BE" w:rsidP="002638B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подпрограммы</w:t>
      </w:r>
      <w:proofErr w:type="gramEnd"/>
      <w:r w:rsidRPr="002638BE">
        <w:rPr>
          <w:rFonts w:ascii="Arial" w:hAnsi="Arial" w:cs="Arial"/>
          <w:lang w:eastAsia="ru-RU"/>
        </w:rPr>
        <w:t xml:space="preserve"> 1 </w:t>
      </w:r>
    </w:p>
    <w:p w:rsidR="002638BE" w:rsidRPr="002638BE" w:rsidRDefault="002638BE" w:rsidP="002638B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t>«Развитие системы дошкольного, общего и дополнительного образования в муниципальных образовательных организациях Ливенского района»</w:t>
      </w:r>
    </w:p>
    <w:p w:rsidR="002638BE" w:rsidRPr="002638BE" w:rsidRDefault="002638BE" w:rsidP="002638B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муниципальной</w:t>
      </w:r>
      <w:proofErr w:type="gramEnd"/>
      <w:r w:rsidRPr="002638BE">
        <w:rPr>
          <w:rFonts w:ascii="Arial" w:hAnsi="Arial" w:cs="Arial"/>
          <w:lang w:eastAsia="ru-RU"/>
        </w:rPr>
        <w:t xml:space="preserve"> программы Ливенского района</w:t>
      </w:r>
    </w:p>
    <w:p w:rsidR="002638BE" w:rsidRPr="002638BE" w:rsidRDefault="002638BE" w:rsidP="002638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38BE">
        <w:rPr>
          <w:rFonts w:ascii="Arial" w:hAnsi="Arial" w:cs="Arial"/>
        </w:rPr>
        <w:t>«</w:t>
      </w:r>
      <w:r w:rsidRPr="002638BE">
        <w:rPr>
          <w:rFonts w:ascii="Arial" w:hAnsi="Arial" w:cs="Arial"/>
          <w:b/>
          <w:bCs/>
        </w:rPr>
        <w:t>РАЗВИТИЕ МУНИЦИПАЛЬНОЙ СИСТЕМЫ</w:t>
      </w:r>
    </w:p>
    <w:p w:rsidR="002638BE" w:rsidRPr="002638BE" w:rsidRDefault="002638BE" w:rsidP="002638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38BE">
        <w:rPr>
          <w:rFonts w:ascii="Arial" w:hAnsi="Arial" w:cs="Arial"/>
          <w:b/>
          <w:bCs/>
        </w:rPr>
        <w:t>ОБРАЗОВАНИЯ ЛИВЕНСКОГО РАЙОНА ОРЛОВСКОЙ ОБЛАСТИ</w:t>
      </w:r>
    </w:p>
    <w:p w:rsidR="002638BE" w:rsidRPr="002638BE" w:rsidRDefault="002638BE" w:rsidP="002638B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b/>
          <w:bCs/>
          <w:lang w:eastAsia="ru-RU"/>
        </w:rPr>
        <w:t>В 2021 - 2025 ГОДАХ»</w:t>
      </w:r>
    </w:p>
    <w:p w:rsidR="002638BE" w:rsidRPr="002638BE" w:rsidRDefault="002638BE" w:rsidP="002638BE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7"/>
        <w:gridCol w:w="5932"/>
      </w:tblGrid>
      <w:tr w:rsidR="002638BE" w:rsidRPr="002638BE" w:rsidTr="00B86188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Ответственный                                        исполнитель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управление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образования администрации Ливенского района</w:t>
            </w:r>
          </w:p>
        </w:tc>
      </w:tr>
      <w:tr w:rsidR="002638BE" w:rsidRPr="002638BE" w:rsidTr="00B86188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Соисполнители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отсутствуют</w:t>
            </w:r>
            <w:proofErr w:type="gramEnd"/>
          </w:p>
        </w:tc>
      </w:tr>
      <w:tr w:rsidR="002638BE" w:rsidRPr="002638BE" w:rsidTr="00B86188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Программно-целевые инструменты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proofErr w:type="gramStart"/>
            <w:r w:rsidRPr="002638BE">
              <w:rPr>
                <w:rFonts w:ascii="Arial" w:hAnsi="Arial" w:cs="Arial"/>
              </w:rPr>
              <w:t>отсутствуют</w:t>
            </w:r>
            <w:proofErr w:type="gramEnd"/>
          </w:p>
        </w:tc>
      </w:tr>
      <w:tr w:rsidR="002638BE" w:rsidRPr="002638BE" w:rsidTr="00B86188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bookmarkStart w:id="6" w:name="_Hlk53389763"/>
            <w:r w:rsidRPr="002638BE">
              <w:rPr>
                <w:rFonts w:ascii="Arial" w:hAnsi="Arial" w:cs="Arial"/>
              </w:rPr>
              <w:t>1. Создание в Ливенском районе единого образовательно-воспитательного пространства для современного качественного дошкольного, общего и дополнительного образования и позитивной социализации детей.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2. Обеспечение условий для обновления общего образования, соответствующего основным требованиям современного инновационного, социально ориентированного развития</w:t>
            </w:r>
            <w:bookmarkEnd w:id="6"/>
            <w:r w:rsidRPr="002638BE">
              <w:rPr>
                <w:rFonts w:ascii="Arial" w:hAnsi="Arial" w:cs="Arial"/>
              </w:rPr>
              <w:t>.</w:t>
            </w:r>
          </w:p>
        </w:tc>
      </w:tr>
      <w:tr w:rsidR="002638BE" w:rsidRPr="002638BE" w:rsidTr="00B86188">
        <w:trPr>
          <w:trHeight w:val="85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lastRenderedPageBreak/>
              <w:t>Задачи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- Создание оптимальных условий, обеспечивающих равный доступ населения к услугам дошкольного, общего и дополнительного образования детей.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- Обеспечение современного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- Обновление материально-технической базы и информационно-коммуникационной инфраструктуры образовательных организаций с целью создания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-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2638BE">
              <w:rPr>
                <w:rFonts w:ascii="Arial" w:hAnsi="Arial" w:cs="Arial"/>
              </w:rPr>
              <w:t>- Выполнение организационно-методического обеспечения проведения государственной итоговой аттестации выпускников образовательных организаций района.</w:t>
            </w:r>
          </w:p>
        </w:tc>
      </w:tr>
      <w:tr w:rsidR="002638BE" w:rsidRPr="002638BE" w:rsidTr="00B86188">
        <w:trPr>
          <w:trHeight w:val="56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 xml:space="preserve">Этапы и сроки реализации подпрограммы 1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2021 – 2025 годы</w:t>
            </w:r>
          </w:p>
        </w:tc>
      </w:tr>
      <w:tr w:rsidR="002638BE" w:rsidRPr="002638BE" w:rsidTr="00B86188">
        <w:trPr>
          <w:trHeight w:val="45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7" w:name="_Hlk53398968"/>
            <w:r w:rsidRPr="002638BE">
              <w:rPr>
                <w:rFonts w:ascii="Arial" w:hAnsi="Arial" w:cs="Arial"/>
              </w:rPr>
              <w:t>Целевые показатели (индикаторы) результативности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1. 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lastRenderedPageBreak/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4.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5. Доля обучающихся общеобразовательных организаций, охваченных горячим питанием.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6.</w:t>
            </w:r>
            <w:r w:rsidRPr="002638BE">
              <w:rPr>
                <w:rFonts w:ascii="Arial" w:hAnsi="Arial" w:cs="Arial"/>
                <w:lang w:eastAsia="ru-RU"/>
              </w:rPr>
              <w:t xml:space="preserve"> </w:t>
            </w:r>
            <w:r w:rsidRPr="002638BE">
              <w:rPr>
                <w:rFonts w:ascii="Arial" w:hAnsi="Arial" w:cs="Arial"/>
              </w:rPr>
              <w:t>Доля детей в возрасте от 5 до 18 лет, охваченных программами дополнительного образования.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7. Охват детей 7 - 17 лет различными формами отдыха.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8. Охват детей 7 - 17 лет отдыхом в загородных оздоровительных организациях.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proofErr w:type="gramStart"/>
            <w:r w:rsidRPr="002638BE">
              <w:rPr>
                <w:rFonts w:ascii="Arial" w:hAnsi="Arial" w:cs="Arial"/>
              </w:rPr>
              <w:t>нарастающим</w:t>
            </w:r>
            <w:proofErr w:type="gramEnd"/>
            <w:r w:rsidRPr="002638BE">
              <w:rPr>
                <w:rFonts w:ascii="Arial" w:hAnsi="Arial" w:cs="Arial"/>
              </w:rPr>
              <w:t xml:space="preserve"> итогом к 2018 году».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11.</w:t>
            </w:r>
            <w:r w:rsidRPr="002638BE">
              <w:rPr>
                <w:rFonts w:ascii="Arial" w:hAnsi="Arial" w:cs="Arial"/>
                <w:lang w:eastAsia="ru-RU"/>
              </w:rPr>
              <w:t xml:space="preserve"> </w:t>
            </w:r>
            <w:r w:rsidRPr="002638BE">
              <w:rPr>
                <w:rFonts w:ascii="Arial" w:hAnsi="Arial" w:cs="Arial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 xml:space="preserve">12. Доля образовательных организаций, расположенных на территории Ливенского района, обеспеченных </w:t>
            </w:r>
            <w:proofErr w:type="spellStart"/>
            <w:r w:rsidRPr="002638BE">
              <w:rPr>
                <w:rFonts w:ascii="Arial" w:hAnsi="Arial" w:cs="Arial"/>
              </w:rPr>
              <w:t>интернет-соединением</w:t>
            </w:r>
            <w:proofErr w:type="spellEnd"/>
            <w:r w:rsidRPr="002638BE">
              <w:rPr>
                <w:rFonts w:ascii="Arial" w:hAnsi="Arial" w:cs="Arial"/>
              </w:rPr>
              <w:t xml:space="preserve"> со скоростью соединения не менее 50 Мб/с, а также гарантированным интернет-трафиком.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13. Доля общеобразовательных организаций района, в которых внедрена целевая модель цифровой образовательной среды.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14. Охват детей, принявших участие в открытых онлайн уроках, реализуемых с учетом опыта цикла открытых уроков «</w:t>
            </w:r>
            <w:proofErr w:type="spellStart"/>
            <w:r w:rsidRPr="002638BE">
              <w:rPr>
                <w:rFonts w:ascii="Arial" w:hAnsi="Arial" w:cs="Arial"/>
              </w:rPr>
              <w:t>Проектория</w:t>
            </w:r>
            <w:proofErr w:type="spellEnd"/>
            <w:r w:rsidRPr="002638BE">
              <w:rPr>
                <w:rFonts w:ascii="Arial" w:hAnsi="Arial" w:cs="Arial"/>
              </w:rPr>
              <w:t>», направленных на раннюю профориентацию.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15.Созданы муниципальные опорные центры дополнительного образования детей.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lastRenderedPageBreak/>
              <w:t>16. Внедрена система персонифицированного финансирования дополнительного образования детей.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 xml:space="preserve">17. Внедрен Навигатор дополнительного образования. </w:t>
            </w:r>
          </w:p>
        </w:tc>
      </w:tr>
      <w:bookmarkEnd w:id="7"/>
      <w:tr w:rsidR="002638BE" w:rsidRPr="002638BE" w:rsidTr="00B86188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lastRenderedPageBreak/>
              <w:t xml:space="preserve">Объемы финансирования подпрограммы 1, всего, в </w:t>
            </w:r>
            <w:proofErr w:type="spellStart"/>
            <w:r w:rsidRPr="002638BE">
              <w:rPr>
                <w:rFonts w:ascii="Arial" w:hAnsi="Arial" w:cs="Arial"/>
              </w:rPr>
              <w:t>т.ч</w:t>
            </w:r>
            <w:proofErr w:type="spellEnd"/>
            <w:r w:rsidRPr="002638BE">
              <w:rPr>
                <w:rFonts w:ascii="Arial" w:hAnsi="Arial" w:cs="Arial"/>
              </w:rPr>
              <w:t>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proofErr w:type="gramStart"/>
            <w:r w:rsidRPr="002638BE">
              <w:rPr>
                <w:rFonts w:ascii="Arial" w:hAnsi="Arial" w:cs="Arial"/>
                <w:lang w:eastAsia="en-US"/>
              </w:rPr>
              <w:t xml:space="preserve">всего:   </w:t>
            </w:r>
            <w:proofErr w:type="gramEnd"/>
            <w:r w:rsidRPr="002638BE">
              <w:rPr>
                <w:rFonts w:ascii="Arial" w:hAnsi="Arial" w:cs="Arial"/>
                <w:lang w:eastAsia="en-US"/>
              </w:rPr>
              <w:t xml:space="preserve">  – 1913915,89302 тыс. рублей</w:t>
            </w:r>
          </w:p>
          <w:p w:rsidR="002638BE" w:rsidRPr="002638BE" w:rsidRDefault="002638BE" w:rsidP="002638BE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2021 год – 439206,98267 тыс. рублей</w:t>
            </w:r>
          </w:p>
          <w:p w:rsidR="002638BE" w:rsidRPr="002638BE" w:rsidRDefault="002638BE" w:rsidP="002638BE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2022 год – 480737,74235 тыс. рублей</w:t>
            </w:r>
          </w:p>
          <w:p w:rsidR="002638BE" w:rsidRPr="002638BE" w:rsidRDefault="002638BE" w:rsidP="002638BE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2023 год – 430378,079 тыс. рублей</w:t>
            </w:r>
          </w:p>
          <w:p w:rsidR="002638BE" w:rsidRPr="002638BE" w:rsidRDefault="002638BE" w:rsidP="002638BE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2638BE">
              <w:rPr>
                <w:rFonts w:ascii="Arial" w:hAnsi="Arial" w:cs="Arial"/>
                <w:lang w:eastAsia="en-US"/>
              </w:rPr>
              <w:t>2024 год – 419682,52 тыс. рублей</w:t>
            </w:r>
          </w:p>
          <w:p w:rsidR="002638BE" w:rsidRPr="002638BE" w:rsidRDefault="002638BE" w:rsidP="002638BE">
            <w:pPr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</w:rPr>
            </w:pPr>
            <w:r w:rsidRPr="002638BE">
              <w:rPr>
                <w:rFonts w:ascii="Arial" w:hAnsi="Arial" w:cs="Arial"/>
                <w:lang w:eastAsia="en-US"/>
              </w:rPr>
              <w:t>2025 год – 143910,569 тыс. рублей</w:t>
            </w:r>
          </w:p>
        </w:tc>
      </w:tr>
      <w:tr w:rsidR="002638BE" w:rsidRPr="002638BE" w:rsidTr="00B86188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Ожидаемые результаты реализации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 xml:space="preserve"> </w:t>
            </w:r>
            <w:bookmarkStart w:id="8" w:name="_Hlk53390389"/>
            <w:r w:rsidRPr="002638BE">
              <w:rPr>
                <w:rFonts w:ascii="Arial" w:hAnsi="Arial" w:cs="Arial"/>
              </w:rPr>
              <w:t>1. 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2. Увеличение доли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81,5%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4. Сохранение удельного веса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на уровне 100%.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5. Сохранение доли обучающихся общеобразовательных организаций, охваченных питанием.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6. Увеличение доли детей в возрасте от 5 до 18 лет, охваченных программами дополнительного образования до 40%.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7. Увеличение охвата детей 7 - 17 лет различными формами отдыха до 78%.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8. Увеличение охвата детей 7 - 17 лет отдыхом в загородных оздоровительных организациях.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 xml:space="preserve">9. Снижение доли несовершеннолетних, </w:t>
            </w:r>
            <w:r w:rsidRPr="002638BE">
              <w:rPr>
                <w:rFonts w:ascii="Arial" w:hAnsi="Arial" w:cs="Arial"/>
              </w:rPr>
              <w:lastRenderedPageBreak/>
              <w:t>совершивших преступления и состоящих на учете в органах субъектов профилактики до 0,5%.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10. Доведение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2638BE">
              <w:rPr>
                <w:rFonts w:ascii="Arial" w:hAnsi="Arial" w:cs="Arial"/>
              </w:rPr>
              <w:t>нарастающим</w:t>
            </w:r>
            <w:proofErr w:type="gramEnd"/>
            <w:r w:rsidRPr="002638BE">
              <w:rPr>
                <w:rFonts w:ascii="Arial" w:hAnsi="Arial" w:cs="Arial"/>
              </w:rPr>
              <w:t xml:space="preserve"> итогом к 2018 году» до 7.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11. 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 до 920.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 xml:space="preserve">12. Увеличение доли образовательных организаций, расположенных на территории Ливенского района, обеспеченных </w:t>
            </w:r>
            <w:proofErr w:type="spellStart"/>
            <w:r w:rsidRPr="002638BE">
              <w:rPr>
                <w:rFonts w:ascii="Arial" w:hAnsi="Arial" w:cs="Arial"/>
              </w:rPr>
              <w:t>интернет-соединением</w:t>
            </w:r>
            <w:proofErr w:type="spellEnd"/>
            <w:r w:rsidRPr="002638BE">
              <w:rPr>
                <w:rFonts w:ascii="Arial" w:hAnsi="Arial" w:cs="Arial"/>
              </w:rPr>
              <w:t xml:space="preserve"> со скоростью соединения не менее 50 Мб/с, а также гарантированным интернет-трафиком до 100%.</w:t>
            </w:r>
          </w:p>
          <w:p w:rsidR="002638BE" w:rsidRPr="002638BE" w:rsidRDefault="002638BE" w:rsidP="002638B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</w:rPr>
              <w:t>13. Увеличение доли общеобразовательных организаций района, в которых внедрена целевая модель цифровой образовательной среды до 50%.</w:t>
            </w:r>
            <w:bookmarkEnd w:id="8"/>
          </w:p>
        </w:tc>
      </w:tr>
    </w:tbl>
    <w:p w:rsidR="002638BE" w:rsidRPr="002638BE" w:rsidRDefault="002638BE" w:rsidP="002638BE">
      <w:pPr>
        <w:widowControl w:val="0"/>
        <w:suppressAutoHyphens w:val="0"/>
        <w:autoSpaceDE w:val="0"/>
        <w:autoSpaceDN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  <w:sectPr w:rsidR="002638BE" w:rsidSect="002638B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781"/>
        <w:jc w:val="center"/>
        <w:outlineLvl w:val="0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lastRenderedPageBreak/>
        <w:t>Приложение 5 к постановлению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администрации</w:t>
      </w:r>
      <w:proofErr w:type="gramEnd"/>
      <w:r w:rsidRPr="002638BE">
        <w:rPr>
          <w:rFonts w:ascii="Arial" w:hAnsi="Arial" w:cs="Arial"/>
          <w:lang w:eastAsia="ru-RU"/>
        </w:rPr>
        <w:t xml:space="preserve"> Ливенского района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sz w:val="6"/>
          <w:szCs w:val="6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от</w:t>
      </w:r>
      <w:proofErr w:type="gramEnd"/>
      <w:r w:rsidRPr="002638BE">
        <w:rPr>
          <w:rFonts w:ascii="Arial" w:hAnsi="Arial" w:cs="Arial"/>
          <w:lang w:eastAsia="ru-RU"/>
        </w:rPr>
        <w:t xml:space="preserve"> ___ декабря 2022 г. № ___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sz w:val="6"/>
          <w:szCs w:val="6"/>
          <w:lang w:eastAsia="ru-RU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sz w:val="6"/>
          <w:szCs w:val="6"/>
          <w:lang w:eastAsia="ru-RU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sz w:val="6"/>
          <w:szCs w:val="6"/>
          <w:lang w:eastAsia="ru-RU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sz w:val="6"/>
          <w:szCs w:val="6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2087"/>
        <w:gridCol w:w="1357"/>
        <w:gridCol w:w="620"/>
        <w:gridCol w:w="564"/>
        <w:gridCol w:w="909"/>
        <w:gridCol w:w="697"/>
        <w:gridCol w:w="1271"/>
        <w:gridCol w:w="1216"/>
        <w:gridCol w:w="1216"/>
        <w:gridCol w:w="1216"/>
        <w:gridCol w:w="1216"/>
        <w:gridCol w:w="1042"/>
      </w:tblGrid>
      <w:tr w:rsidR="002638BE" w:rsidRPr="002638BE" w:rsidTr="00B86188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bookmarkStart w:id="9" w:name="RANGE!A1:M73"/>
            <w:bookmarkStart w:id="10" w:name="RANGE!A1:M127"/>
            <w:bookmarkStart w:id="11" w:name="RANGE!A1:M33"/>
            <w:bookmarkEnd w:id="9"/>
            <w:bookmarkEnd w:id="10"/>
            <w:bookmarkEnd w:id="11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Приложение 4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«Развитие муниципальной системы образования Ливенского района Орловской области в   2021 – 2025 годах»</w:t>
            </w:r>
          </w:p>
          <w:p w:rsidR="002638BE" w:rsidRPr="002638BE" w:rsidRDefault="002638BE" w:rsidP="002638BE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100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7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lang w:eastAsia="en-US"/>
              </w:rPr>
              <w:t>Ресурсное обеспечение подпрограммы 1 «Развитие системы дошкольного, общего и дополнительного образования в муниципальных образовательных организациях Ливенского района» за счет средств бюджета Ливенского района</w:t>
            </w:r>
          </w:p>
        </w:tc>
      </w:tr>
      <w:tr w:rsidR="002638BE" w:rsidRPr="002638BE" w:rsidTr="00B86188">
        <w:trPr>
          <w:trHeight w:val="607"/>
        </w:trPr>
        <w:tc>
          <w:tcPr>
            <w:tcW w:w="1375" w:type="dxa"/>
            <w:vMerge w:val="restart"/>
            <w:tcBorders>
              <w:top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Статус</w:t>
            </w:r>
          </w:p>
        </w:tc>
        <w:tc>
          <w:tcPr>
            <w:tcW w:w="2087" w:type="dxa"/>
            <w:vMerge w:val="restart"/>
            <w:tcBorders>
              <w:top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357" w:type="dxa"/>
            <w:vMerge w:val="restart"/>
            <w:tcBorders>
              <w:top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790" w:type="dxa"/>
            <w:gridSpan w:val="4"/>
            <w:tcBorders>
              <w:top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Расходы (тыс. руб.)</w:t>
            </w:r>
          </w:p>
        </w:tc>
      </w:tr>
      <w:tr w:rsidR="002638BE" w:rsidRPr="002638BE" w:rsidTr="00B86188">
        <w:trPr>
          <w:trHeight w:val="1425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Рз</w:t>
            </w:r>
            <w:proofErr w:type="spellEnd"/>
            <w:r w:rsidRPr="002638B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2638BE">
              <w:rPr>
                <w:rFonts w:ascii="Arial" w:eastAsia="Calibri" w:hAnsi="Arial" w:cs="Arial"/>
                <w:lang w:eastAsia="en-US"/>
              </w:rPr>
              <w:t>Пр</w:t>
            </w:r>
            <w:proofErr w:type="spellEnd"/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всего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по подпрограмме 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2021 г.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2022 г.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2023 г.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2024 г.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2025 г.</w:t>
            </w:r>
          </w:p>
        </w:tc>
      </w:tr>
      <w:tr w:rsidR="002638BE" w:rsidRPr="002638BE" w:rsidTr="00B86188">
        <w:trPr>
          <w:trHeight w:val="3253"/>
        </w:trPr>
        <w:tc>
          <w:tcPr>
            <w:tcW w:w="13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638BE">
              <w:rPr>
                <w:rFonts w:ascii="Arial" w:eastAsia="Calibri" w:hAnsi="Arial" w:cs="Arial"/>
                <w:b/>
                <w:bCs/>
                <w:lang w:eastAsia="en-US"/>
              </w:rPr>
              <w:t xml:space="preserve">Подпрограмма 1 </w:t>
            </w:r>
          </w:p>
        </w:tc>
        <w:tc>
          <w:tcPr>
            <w:tcW w:w="20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Развитие системы дошкольного, общего и дополнительного образования в муниципальных образовательных организациях Ливенского района</w:t>
            </w:r>
          </w:p>
        </w:tc>
        <w:tc>
          <w:tcPr>
            <w:tcW w:w="135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0000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5610000000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000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677205,63025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131415,86125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135233,65628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136476,89878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130168,64494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143910,569</w:t>
            </w:r>
          </w:p>
        </w:tc>
      </w:tr>
      <w:tr w:rsidR="002638BE" w:rsidRPr="002638BE" w:rsidTr="00B86188">
        <w:trPr>
          <w:trHeight w:val="985"/>
        </w:trPr>
        <w:tc>
          <w:tcPr>
            <w:tcW w:w="13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20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Развитие системы дошкольного и общего образования</w:t>
            </w:r>
          </w:p>
        </w:tc>
        <w:tc>
          <w:tcPr>
            <w:tcW w:w="135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0000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5610100000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584492,81476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114887,28841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121705,12735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115769,057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109321,742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122809,6</w:t>
            </w:r>
          </w:p>
        </w:tc>
      </w:tr>
      <w:tr w:rsidR="002638BE" w:rsidRPr="002638BE" w:rsidTr="00B86188">
        <w:trPr>
          <w:trHeight w:val="585"/>
        </w:trPr>
        <w:tc>
          <w:tcPr>
            <w:tcW w:w="13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1.1.</w:t>
            </w:r>
          </w:p>
        </w:tc>
        <w:tc>
          <w:tcPr>
            <w:tcW w:w="20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0701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5610178150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33233,573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6760,7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6623,4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6407,606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6496,767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6945,1</w:t>
            </w:r>
          </w:p>
        </w:tc>
      </w:tr>
      <w:tr w:rsidR="002638BE" w:rsidRPr="002638BE" w:rsidTr="00B86188">
        <w:trPr>
          <w:trHeight w:val="510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5610178150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551245,51276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108113,98841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115080,59835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109361,451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102824,975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115864,5</w:t>
            </w:r>
          </w:p>
        </w:tc>
      </w:tr>
      <w:tr w:rsidR="002638BE" w:rsidRPr="002638BE" w:rsidTr="00B86188">
        <w:trPr>
          <w:trHeight w:val="510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1004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5610178150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13,729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12,6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1,129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985"/>
        </w:trPr>
        <w:tc>
          <w:tcPr>
            <w:tcW w:w="13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Основное мероприятие 2</w:t>
            </w:r>
          </w:p>
        </w:tc>
        <w:tc>
          <w:tcPr>
            <w:tcW w:w="20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Развитие системы дополнительного образования</w:t>
            </w:r>
          </w:p>
        </w:tc>
        <w:tc>
          <w:tcPr>
            <w:tcW w:w="135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0000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5610200000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37674,31033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7543,5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2048,89233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9279,78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9401,069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9401,069</w:t>
            </w:r>
          </w:p>
        </w:tc>
      </w:tr>
      <w:tr w:rsidR="002638BE" w:rsidRPr="002638BE" w:rsidTr="00B86188">
        <w:trPr>
          <w:trHeight w:val="1380"/>
        </w:trPr>
        <w:tc>
          <w:tcPr>
            <w:tcW w:w="13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2.1.</w:t>
            </w:r>
          </w:p>
        </w:tc>
        <w:tc>
          <w:tcPr>
            <w:tcW w:w="20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0703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5610278150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32101,10718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6868,86918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7071.44767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8337,994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8447,122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8447,122</w:t>
            </w:r>
          </w:p>
        </w:tc>
      </w:tr>
      <w:tr w:rsidR="002638BE" w:rsidRPr="002638BE" w:rsidTr="00B86188">
        <w:trPr>
          <w:trHeight w:val="1140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1004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5610278150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630"/>
        </w:trPr>
        <w:tc>
          <w:tcPr>
            <w:tcW w:w="13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2.2.</w:t>
            </w:r>
          </w:p>
        </w:tc>
        <w:tc>
          <w:tcPr>
            <w:tcW w:w="20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0703</w:t>
            </w:r>
          </w:p>
        </w:tc>
        <w:tc>
          <w:tcPr>
            <w:tcW w:w="90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5610279220</w:t>
            </w:r>
          </w:p>
        </w:tc>
        <w:tc>
          <w:tcPr>
            <w:tcW w:w="697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5534,80315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674,03082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2048,89233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929,186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941,347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941,347</w:t>
            </w:r>
          </w:p>
        </w:tc>
      </w:tr>
      <w:tr w:rsidR="002638BE" w:rsidRPr="002638BE" w:rsidTr="00B86188">
        <w:trPr>
          <w:trHeight w:val="630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0703</w:t>
            </w:r>
          </w:p>
        </w:tc>
        <w:tc>
          <w:tcPr>
            <w:tcW w:w="90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5610279220</w:t>
            </w:r>
          </w:p>
        </w:tc>
        <w:tc>
          <w:tcPr>
            <w:tcW w:w="697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620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12,6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</w:tr>
      <w:tr w:rsidR="002638BE" w:rsidRPr="002638BE" w:rsidTr="00B86188">
        <w:trPr>
          <w:trHeight w:val="630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0703</w:t>
            </w:r>
          </w:p>
        </w:tc>
        <w:tc>
          <w:tcPr>
            <w:tcW w:w="90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5610279220</w:t>
            </w:r>
          </w:p>
        </w:tc>
        <w:tc>
          <w:tcPr>
            <w:tcW w:w="697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630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12,6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</w:tr>
      <w:tr w:rsidR="002638BE" w:rsidRPr="002638BE" w:rsidTr="00B86188">
        <w:trPr>
          <w:trHeight w:val="630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0703</w:t>
            </w:r>
          </w:p>
        </w:tc>
        <w:tc>
          <w:tcPr>
            <w:tcW w:w="909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5610279220</w:t>
            </w:r>
          </w:p>
        </w:tc>
        <w:tc>
          <w:tcPr>
            <w:tcW w:w="697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810</w:t>
            </w:r>
          </w:p>
        </w:tc>
        <w:tc>
          <w:tcPr>
            <w:tcW w:w="127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12,6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4,2</w:t>
            </w:r>
          </w:p>
        </w:tc>
      </w:tr>
      <w:tr w:rsidR="002638BE" w:rsidRPr="002638BE" w:rsidTr="00B86188">
        <w:trPr>
          <w:trHeight w:val="1977"/>
        </w:trPr>
        <w:tc>
          <w:tcPr>
            <w:tcW w:w="13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20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Организация питания обучающихся и </w:t>
            </w:r>
            <w:proofErr w:type="gramStart"/>
            <w:r w:rsidRPr="002638BE">
              <w:rPr>
                <w:rFonts w:ascii="Arial" w:eastAsia="Calibri" w:hAnsi="Arial" w:cs="Arial"/>
                <w:lang w:eastAsia="en-US"/>
              </w:rPr>
              <w:t>воспитанников  муниципальных</w:t>
            </w:r>
            <w:proofErr w:type="gramEnd"/>
            <w:r w:rsidRPr="002638BE">
              <w:rPr>
                <w:rFonts w:ascii="Arial" w:eastAsia="Calibri" w:hAnsi="Arial" w:cs="Arial"/>
                <w:lang w:eastAsia="en-US"/>
              </w:rPr>
              <w:t xml:space="preserve"> образовательных организаций</w:t>
            </w:r>
          </w:p>
        </w:tc>
        <w:tc>
          <w:tcPr>
            <w:tcW w:w="135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0000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5610300000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49353,96816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7861,37284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10387,0996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10290,86178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10308,63394</w:t>
            </w:r>
          </w:p>
        </w:tc>
        <w:tc>
          <w:tcPr>
            <w:tcW w:w="1042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10506,0</w:t>
            </w:r>
          </w:p>
        </w:tc>
      </w:tr>
      <w:tr w:rsidR="002638BE" w:rsidRPr="002638BE" w:rsidTr="00B86188">
        <w:trPr>
          <w:trHeight w:val="3675"/>
        </w:trPr>
        <w:tc>
          <w:tcPr>
            <w:tcW w:w="13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3.1.</w:t>
            </w:r>
          </w:p>
        </w:tc>
        <w:tc>
          <w:tcPr>
            <w:tcW w:w="20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56103L3040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440,62339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77,51234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91,00443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91,8493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94,95732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85,3</w:t>
            </w:r>
          </w:p>
        </w:tc>
      </w:tr>
      <w:tr w:rsidR="002638BE" w:rsidRPr="002638BE" w:rsidTr="00B86188">
        <w:trPr>
          <w:trHeight w:val="2119"/>
        </w:trPr>
        <w:tc>
          <w:tcPr>
            <w:tcW w:w="13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3.2.</w:t>
            </w:r>
          </w:p>
        </w:tc>
        <w:tc>
          <w:tcPr>
            <w:tcW w:w="20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Организация питания воспитанников муниципальных общеобразовательных организаций, реализующих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0701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5610378150; 5610378140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6388,396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857,7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1334,5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1357,862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1375,634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1462,7</w:t>
            </w:r>
          </w:p>
        </w:tc>
      </w:tr>
      <w:tr w:rsidR="002638BE" w:rsidRPr="002638BE" w:rsidTr="00B86188">
        <w:trPr>
          <w:trHeight w:val="2430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5610378150; 5610378140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22144,74877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3338,1605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4615,79517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4591,15048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4550,64262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5049,0</w:t>
            </w:r>
          </w:p>
        </w:tc>
      </w:tr>
      <w:tr w:rsidR="002638BE" w:rsidRPr="002638BE" w:rsidTr="00B86188">
        <w:trPr>
          <w:trHeight w:val="3255"/>
        </w:trPr>
        <w:tc>
          <w:tcPr>
            <w:tcW w:w="13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Мероприятие 3.3.</w:t>
            </w:r>
          </w:p>
        </w:tc>
        <w:tc>
          <w:tcPr>
            <w:tcW w:w="20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5610372410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20380,2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3588,0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4345,8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4250,0</w:t>
            </w:r>
          </w:p>
        </w:tc>
        <w:tc>
          <w:tcPr>
            <w:tcW w:w="1216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4287,4</w:t>
            </w:r>
          </w:p>
        </w:tc>
        <w:tc>
          <w:tcPr>
            <w:tcW w:w="1042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3909,0</w:t>
            </w:r>
          </w:p>
        </w:tc>
      </w:tr>
      <w:tr w:rsidR="002638BE" w:rsidRPr="002638BE" w:rsidTr="00B86188">
        <w:trPr>
          <w:trHeight w:val="1875"/>
        </w:trPr>
        <w:tc>
          <w:tcPr>
            <w:tcW w:w="13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Основное мероприятие 4</w:t>
            </w:r>
          </w:p>
        </w:tc>
        <w:tc>
          <w:tcPr>
            <w:tcW w:w="20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Развитие системы отдыха детей и подростков</w:t>
            </w:r>
          </w:p>
        </w:tc>
        <w:tc>
          <w:tcPr>
            <w:tcW w:w="135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0000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5610400000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5684,537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1123,7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1092,537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042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1193,9</w:t>
            </w:r>
          </w:p>
        </w:tc>
      </w:tr>
      <w:tr w:rsidR="002638BE" w:rsidRPr="002638BE" w:rsidTr="00B86188">
        <w:trPr>
          <w:trHeight w:val="1110"/>
        </w:trPr>
        <w:tc>
          <w:tcPr>
            <w:tcW w:w="13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4.1.</w:t>
            </w:r>
          </w:p>
        </w:tc>
        <w:tc>
          <w:tcPr>
            <w:tcW w:w="20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Финансовое обеспечение отдыха детей и подростков в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90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5610478150</w:t>
            </w:r>
          </w:p>
        </w:tc>
        <w:tc>
          <w:tcPr>
            <w:tcW w:w="69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1271" w:type="dxa"/>
            <w:vMerge w:val="restart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5684,537</w:t>
            </w:r>
          </w:p>
        </w:tc>
        <w:tc>
          <w:tcPr>
            <w:tcW w:w="1216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1123,7</w:t>
            </w:r>
          </w:p>
        </w:tc>
        <w:tc>
          <w:tcPr>
            <w:tcW w:w="1216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1092,537</w:t>
            </w:r>
          </w:p>
        </w:tc>
        <w:tc>
          <w:tcPr>
            <w:tcW w:w="1216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216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1137,2</w:t>
            </w:r>
          </w:p>
        </w:tc>
        <w:tc>
          <w:tcPr>
            <w:tcW w:w="104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1193,9</w:t>
            </w:r>
          </w:p>
        </w:tc>
      </w:tr>
      <w:tr w:rsidR="002638BE" w:rsidRPr="002638BE" w:rsidTr="00B86188">
        <w:trPr>
          <w:trHeight w:val="1440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945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4935"/>
        </w:trPr>
        <w:tc>
          <w:tcPr>
            <w:tcW w:w="137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Основное мероприятие 5</w:t>
            </w:r>
          </w:p>
        </w:tc>
        <w:tc>
          <w:tcPr>
            <w:tcW w:w="20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  <w:r w:rsidRPr="002638BE">
              <w:rPr>
                <w:rFonts w:ascii="Arial" w:eastAsia="Calibri" w:hAnsi="Arial" w:cs="Arial"/>
                <w:lang w:eastAsia="en-US"/>
              </w:rPr>
              <w:br w:type="page"/>
            </w:r>
          </w:p>
        </w:tc>
        <w:tc>
          <w:tcPr>
            <w:tcW w:w="135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0000</w:t>
            </w:r>
          </w:p>
        </w:tc>
        <w:tc>
          <w:tcPr>
            <w:tcW w:w="909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5610500000</w:t>
            </w:r>
          </w:p>
        </w:tc>
        <w:tc>
          <w:tcPr>
            <w:tcW w:w="69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000</w:t>
            </w:r>
          </w:p>
        </w:tc>
        <w:tc>
          <w:tcPr>
            <w:tcW w:w="1271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2" w:type="dxa"/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515"/>
        </w:trPr>
        <w:tc>
          <w:tcPr>
            <w:tcW w:w="137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Мероприятие 5.1.</w:t>
            </w:r>
          </w:p>
        </w:tc>
        <w:tc>
          <w:tcPr>
            <w:tcW w:w="20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 xml:space="preserve">Компенсация части родительской платы за присмотр и уход </w:t>
            </w:r>
            <w:r w:rsidRPr="002638BE">
              <w:rPr>
                <w:rFonts w:ascii="Arial" w:eastAsia="Calibri" w:hAnsi="Arial" w:cs="Arial"/>
                <w:lang w:eastAsia="en-US"/>
              </w:rPr>
              <w:lastRenderedPageBreak/>
              <w:t>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564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1004</w:t>
            </w:r>
          </w:p>
        </w:tc>
        <w:tc>
          <w:tcPr>
            <w:tcW w:w="909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5610571510</w:t>
            </w:r>
          </w:p>
        </w:tc>
        <w:tc>
          <w:tcPr>
            <w:tcW w:w="69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127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216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042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2638BE">
              <w:rPr>
                <w:rFonts w:ascii="Arial" w:eastAsia="Calibri" w:hAnsi="Arial" w:cs="Arial"/>
                <w:lang w:eastAsia="en-US"/>
              </w:rPr>
              <w:t>0,0</w:t>
            </w:r>
          </w:p>
        </w:tc>
      </w:tr>
      <w:tr w:rsidR="002638BE" w:rsidRPr="002638BE" w:rsidTr="00B86188">
        <w:trPr>
          <w:trHeight w:val="1515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38BE" w:rsidRPr="002638BE" w:rsidTr="00B86188">
        <w:trPr>
          <w:trHeight w:val="1605"/>
        </w:trPr>
        <w:tc>
          <w:tcPr>
            <w:tcW w:w="137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638BE" w:rsidRPr="002638BE" w:rsidRDefault="002638BE" w:rsidP="002638B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2638BE">
        <w:rPr>
          <w:rFonts w:ascii="Arial" w:hAnsi="Arial" w:cs="Arial"/>
          <w:lang w:eastAsia="ru-RU"/>
        </w:rPr>
        <w:lastRenderedPageBreak/>
        <w:t>Приложение 6 к постановлению</w:t>
      </w:r>
    </w:p>
    <w:p w:rsidR="002638BE" w:rsidRPr="002638BE" w:rsidRDefault="002638BE" w:rsidP="002638BE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администрации</w:t>
      </w:r>
      <w:proofErr w:type="gramEnd"/>
      <w:r w:rsidRPr="002638BE">
        <w:rPr>
          <w:rFonts w:ascii="Arial" w:hAnsi="Arial" w:cs="Arial"/>
          <w:lang w:eastAsia="ru-RU"/>
        </w:rPr>
        <w:t xml:space="preserve"> Ливенского района</w:t>
      </w:r>
    </w:p>
    <w:p w:rsidR="002638BE" w:rsidRPr="002638BE" w:rsidRDefault="002638BE" w:rsidP="002638BE">
      <w:pPr>
        <w:suppressAutoHyphens w:val="0"/>
        <w:spacing w:after="160" w:line="259" w:lineRule="auto"/>
        <w:ind w:left="9639"/>
        <w:jc w:val="center"/>
        <w:rPr>
          <w:rFonts w:ascii="Arial" w:hAnsi="Arial" w:cs="Arial"/>
          <w:lang w:eastAsia="ru-RU"/>
        </w:rPr>
      </w:pPr>
      <w:proofErr w:type="gramStart"/>
      <w:r w:rsidRPr="002638BE">
        <w:rPr>
          <w:rFonts w:ascii="Arial" w:hAnsi="Arial" w:cs="Arial"/>
          <w:lang w:eastAsia="ru-RU"/>
        </w:rPr>
        <w:t>от</w:t>
      </w:r>
      <w:proofErr w:type="gramEnd"/>
      <w:r w:rsidRPr="002638BE">
        <w:rPr>
          <w:rFonts w:ascii="Arial" w:hAnsi="Arial" w:cs="Arial"/>
          <w:lang w:eastAsia="ru-RU"/>
        </w:rPr>
        <w:t xml:space="preserve"> ___ декабря 2022 г. № ___</w:t>
      </w:r>
    </w:p>
    <w:p w:rsidR="002638BE" w:rsidRPr="002638BE" w:rsidRDefault="002638BE" w:rsidP="002638BE">
      <w:pPr>
        <w:suppressAutoHyphens w:val="0"/>
        <w:spacing w:after="160" w:line="259" w:lineRule="auto"/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9"/>
        <w:gridCol w:w="1210"/>
        <w:gridCol w:w="1207"/>
        <w:gridCol w:w="1207"/>
        <w:gridCol w:w="1505"/>
        <w:gridCol w:w="1253"/>
        <w:gridCol w:w="1253"/>
        <w:gridCol w:w="1253"/>
        <w:gridCol w:w="1253"/>
        <w:gridCol w:w="1073"/>
        <w:gridCol w:w="1553"/>
      </w:tblGrid>
      <w:tr w:rsidR="002638BE" w:rsidRPr="002638BE" w:rsidTr="00B86188">
        <w:trPr>
          <w:trHeight w:val="94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bookmarkStart w:id="12" w:name="RANGE!A1:K72"/>
            <w:bookmarkStart w:id="13" w:name="RANGE!A1:K77"/>
            <w:bookmarkEnd w:id="12"/>
            <w:bookmarkEnd w:id="13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Приложение 5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«Развитие муниципальной системы образования Ливенского района Орловской области в   2021 – 2025 годах»</w:t>
            </w:r>
          </w:p>
          <w:p w:rsidR="002638BE" w:rsidRPr="002638BE" w:rsidRDefault="002638BE" w:rsidP="002638BE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3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765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638BE">
              <w:rPr>
                <w:rFonts w:ascii="Arial" w:hAnsi="Arial" w:cs="Arial"/>
                <w:b/>
                <w:bCs/>
                <w:lang w:eastAsia="ru-RU"/>
              </w:rPr>
              <w:t xml:space="preserve">План реализации подпрограммы 1 «Развитие системы дошкольного, общего и дополнительного образования в муниципальных образовательных организациях Ливенского </w:t>
            </w:r>
            <w:proofErr w:type="gramStart"/>
            <w:r w:rsidRPr="002638BE">
              <w:rPr>
                <w:rFonts w:ascii="Arial" w:hAnsi="Arial" w:cs="Arial"/>
                <w:b/>
                <w:bCs/>
                <w:lang w:eastAsia="ru-RU"/>
              </w:rPr>
              <w:t>района»  муниципальной</w:t>
            </w:r>
            <w:proofErr w:type="gramEnd"/>
            <w:r w:rsidRPr="002638BE">
              <w:rPr>
                <w:rFonts w:ascii="Arial" w:hAnsi="Arial" w:cs="Arial"/>
                <w:b/>
                <w:bCs/>
                <w:lang w:eastAsia="ru-RU"/>
              </w:rPr>
              <w:t xml:space="preserve"> программы «Развитие муниципальной системы образования Ливенского района Орловской области в   2021 – 2025 годах» за счет всех источников финансирования  </w:t>
            </w: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90"/>
        </w:trPr>
        <w:tc>
          <w:tcPr>
            <w:tcW w:w="2225" w:type="dxa"/>
            <w:vMerge w:val="restart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Исполнитель мероприятия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Источники финансирования 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2638BE" w:rsidRPr="002638BE" w:rsidTr="00B86188">
        <w:trPr>
          <w:trHeight w:val="1712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начало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реализации мероприятия</w:t>
            </w:r>
          </w:p>
        </w:tc>
        <w:tc>
          <w:tcPr>
            <w:tcW w:w="114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окончание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реализации мероприятия</w:t>
            </w:r>
          </w:p>
        </w:tc>
        <w:tc>
          <w:tcPr>
            <w:tcW w:w="142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Подпрограмма 1 Развитие системы дошкольного, общего и дополнительного образования в муниципальных образовательных организациях Ливенского района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439206,98267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480737,74235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430378,079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419682,52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143910,569</w:t>
            </w:r>
          </w:p>
        </w:tc>
        <w:tc>
          <w:tcPr>
            <w:tcW w:w="17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Увеличение удельного веса численности населения в возрасте 5 - 18 лет, охваченного дошкольным и общим образованием, в общей численности 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населения в возрасте 5 - 18 лет до 87%.</w:t>
            </w: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29780,23535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27129,38894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30295,503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31514,4053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278010,88607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311303,24946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263605,67722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257999,46976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131415,86125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142305,10395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136476,89878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130168,64494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143910,569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55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Основное 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мероприятие 1 Развитие системы дошкольного и общего образования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Управлен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409033,5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8841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444956,9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2735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394694,1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57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383393,3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122809,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18930,8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22020,8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22959,7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271656,1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304321,0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256904,3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251111,9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114887,28841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121705,12735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115769,057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109321,742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122809,6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Мероприятие 1.1.                       Субсидии бюджетным учреждениям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409033,58841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444956,92735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394694,157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383393,342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122809,6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18930,8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22020,8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22959,7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271656,1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304321,0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256904,3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251111,9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114887,28841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121705,12735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115769,057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109321,742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122809,6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Основное мероприятие 2 Развитие системы дополнительного образования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8038,6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9120,34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9279,78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9401,069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9401,069</w:t>
            </w:r>
          </w:p>
        </w:tc>
        <w:tc>
          <w:tcPr>
            <w:tcW w:w="17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дополнительного образования до 40%.</w:t>
            </w: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495,1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9120,34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9279,78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9401,069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9401,069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Мероприятие 2.1.                        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7364,56918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7071,44767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8337,994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8447,122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8447,122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495,1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6869,46918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7071,44767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8337,994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8447,122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8447,122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Мероприятие 2.2.                    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674,03082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2048,89233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941,786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953,947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953,947</w:t>
            </w:r>
          </w:p>
        </w:tc>
        <w:tc>
          <w:tcPr>
            <w:tcW w:w="17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674,03082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2048,89233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941,786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953,947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953,947</w:t>
            </w:r>
          </w:p>
        </w:tc>
        <w:tc>
          <w:tcPr>
            <w:tcW w:w="17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Основное мероприятие 3 Организация питания обучающихся и воспитанников муниципальных образовательных организаций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19123,09426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23742,338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23633,942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23996,809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7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7290,03535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8198,58894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8274,703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8554,7053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3971,68607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5156,64946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5068,37722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5133,46976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7861,37284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10387,0996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10290,86178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10308,63394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Мероприятие 3.1.                   Организация бесплатного 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7751,23376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9100,44283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9184,92952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9495,73238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7290,03535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8198,58894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8274,703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8554,7053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383,68607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810,84946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818,37722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846,06976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77,51234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91,00443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91,8493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94,95732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Мероприятие 3.2.                   Организация питания воспитанников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4195,8605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5950,29517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5949,01248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5926,27662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4195,8605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5950,29517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5949,01248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5926,27662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Мероприятие 3.3.                   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7176,0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8691,6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8500,0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8574,8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3588,0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4345,8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4250,0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4287,4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3588,0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4345,8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4250,0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4287,4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1123,7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1092,537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1137,2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1137,2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7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Увеличение охвата детей 7 - 17 лет различными формами 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отдыха до 78</w:t>
            </w:r>
            <w:proofErr w:type="gramStart"/>
            <w:r w:rsidRPr="002638BE">
              <w:rPr>
                <w:rFonts w:ascii="Arial" w:hAnsi="Arial" w:cs="Arial"/>
                <w:lang w:eastAsia="ru-RU"/>
              </w:rPr>
              <w:t>%.</w:t>
            </w:r>
            <w:r w:rsidRPr="002638BE">
              <w:rPr>
                <w:rFonts w:ascii="Arial" w:hAnsi="Arial" w:cs="Arial"/>
                <w:lang w:eastAsia="ru-RU"/>
              </w:rPr>
              <w:br/>
              <w:t>Увеличение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охвата детей 7 - 17 лет отдыхом в загородных оздоровительных организациях.</w:t>
            </w: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1123,7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1092,537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1137,2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1137,2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132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Мероприятие 4.1.                    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1123,7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1092,537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1137,2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1137,2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1123,7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1092,537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1137,2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1137,2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Основное мероприятие 5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1888,0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1825,6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1633,0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1754,1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1888,0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1825,6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1633,0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1754,1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1140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15"/>
        </w:trPr>
        <w:tc>
          <w:tcPr>
            <w:tcW w:w="2225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Мероприятие 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5.1.                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51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Управлен</w:t>
            </w:r>
            <w:r w:rsidRPr="002638BE">
              <w:rPr>
                <w:rFonts w:ascii="Arial" w:hAnsi="Arial" w:cs="Arial"/>
                <w:lang w:eastAsia="ru-RU"/>
              </w:rPr>
              <w:lastRenderedPageBreak/>
              <w:t>ие образования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48" w:type="dxa"/>
            <w:vMerge w:val="restart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2638BE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638BE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1888,0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1825,6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1633,0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1754,1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федеральный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600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областной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бюджет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1888,0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1825,6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1633,0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1754,1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300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бюджет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8BE" w:rsidRPr="002638BE" w:rsidTr="00B86188">
        <w:trPr>
          <w:trHeight w:val="930"/>
        </w:trPr>
        <w:tc>
          <w:tcPr>
            <w:tcW w:w="2225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8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2638BE">
              <w:rPr>
                <w:rFonts w:ascii="Arial" w:hAnsi="Arial" w:cs="Arial"/>
                <w:lang w:eastAsia="ru-RU"/>
              </w:rPr>
              <w:t>внебюджетные</w:t>
            </w:r>
            <w:proofErr w:type="gramEnd"/>
            <w:r w:rsidRPr="002638BE">
              <w:rPr>
                <w:rFonts w:ascii="Arial" w:hAnsi="Arial" w:cs="Arial"/>
                <w:lang w:eastAsia="ru-RU"/>
              </w:rPr>
              <w:t xml:space="preserve"> источники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91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5" w:type="dxa"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638B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87" w:type="dxa"/>
            <w:vMerge/>
            <w:hideMark/>
          </w:tcPr>
          <w:p w:rsidR="002638BE" w:rsidRPr="002638BE" w:rsidRDefault="002638BE" w:rsidP="002638B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2638BE" w:rsidRPr="002638BE" w:rsidRDefault="002638BE" w:rsidP="002638BE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2638BE" w:rsidRDefault="002638BE" w:rsidP="00C67EEB">
      <w:pPr>
        <w:tabs>
          <w:tab w:val="left" w:pos="6534"/>
        </w:tabs>
        <w:rPr>
          <w:lang w:bidi="hi-IN"/>
        </w:rPr>
      </w:pPr>
      <w:bookmarkStart w:id="14" w:name="_GoBack"/>
      <w:bookmarkEnd w:id="14"/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BA4C5B" w:rsidRDefault="00BA4C5B" w:rsidP="00C67EEB">
      <w:pPr>
        <w:tabs>
          <w:tab w:val="left" w:pos="6534"/>
        </w:tabs>
        <w:rPr>
          <w:lang w:bidi="hi-IN"/>
        </w:rPr>
      </w:pPr>
    </w:p>
    <w:p w:rsidR="007E2B66" w:rsidRDefault="007E2B66" w:rsidP="00C67EEB">
      <w:pPr>
        <w:tabs>
          <w:tab w:val="left" w:pos="6534"/>
        </w:tabs>
        <w:rPr>
          <w:lang w:bidi="hi-IN"/>
        </w:rPr>
      </w:pPr>
    </w:p>
    <w:p w:rsidR="00C67EEB" w:rsidRDefault="00C67EEB" w:rsidP="00C67EEB">
      <w:pPr>
        <w:tabs>
          <w:tab w:val="left" w:pos="6534"/>
        </w:tabs>
        <w:rPr>
          <w:lang w:bidi="hi-IN"/>
        </w:rPr>
      </w:pPr>
    </w:p>
    <w:p w:rsidR="00C67EEB" w:rsidRDefault="00C67EEB" w:rsidP="00C67EEB">
      <w:pPr>
        <w:tabs>
          <w:tab w:val="left" w:pos="6534"/>
        </w:tabs>
        <w:rPr>
          <w:lang w:bidi="hi-IN"/>
        </w:rPr>
      </w:pPr>
    </w:p>
    <w:sectPr w:rsidR="00C67EEB" w:rsidSect="002638B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10A03"/>
    <w:multiLevelType w:val="hybridMultilevel"/>
    <w:tmpl w:val="54F82F1A"/>
    <w:lvl w:ilvl="0" w:tplc="119AA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2AF"/>
    <w:rsid w:val="00092540"/>
    <w:rsid w:val="000A2C72"/>
    <w:rsid w:val="000F4CB0"/>
    <w:rsid w:val="00152451"/>
    <w:rsid w:val="001D5FC5"/>
    <w:rsid w:val="00216EF4"/>
    <w:rsid w:val="002638BE"/>
    <w:rsid w:val="002B7E48"/>
    <w:rsid w:val="00305950"/>
    <w:rsid w:val="003A2886"/>
    <w:rsid w:val="004B0A2C"/>
    <w:rsid w:val="00563B06"/>
    <w:rsid w:val="005952AF"/>
    <w:rsid w:val="00596FCA"/>
    <w:rsid w:val="005F15C9"/>
    <w:rsid w:val="0063485B"/>
    <w:rsid w:val="006422C5"/>
    <w:rsid w:val="00647690"/>
    <w:rsid w:val="00664071"/>
    <w:rsid w:val="00665B87"/>
    <w:rsid w:val="00731E1D"/>
    <w:rsid w:val="007E2B66"/>
    <w:rsid w:val="008D0ADF"/>
    <w:rsid w:val="009A0437"/>
    <w:rsid w:val="009C3E56"/>
    <w:rsid w:val="00A4575B"/>
    <w:rsid w:val="00A93B90"/>
    <w:rsid w:val="00AF0A53"/>
    <w:rsid w:val="00B37049"/>
    <w:rsid w:val="00BA4C5B"/>
    <w:rsid w:val="00BF5C0B"/>
    <w:rsid w:val="00BF7E03"/>
    <w:rsid w:val="00C34177"/>
    <w:rsid w:val="00C67EEB"/>
    <w:rsid w:val="00D05EF7"/>
    <w:rsid w:val="00D94988"/>
    <w:rsid w:val="00EB1FA7"/>
    <w:rsid w:val="00EF41FA"/>
    <w:rsid w:val="00EF7B17"/>
    <w:rsid w:val="00FA4D90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FBDF3-2A08-4595-BAD9-C439D46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A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952AF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qFormat/>
    <w:rsid w:val="005952AF"/>
    <w:pPr>
      <w:widowControl w:val="0"/>
      <w:suppressAutoHyphens/>
      <w:jc w:val="left"/>
      <w:textAlignment w:val="baseline"/>
    </w:pPr>
    <w:rPr>
      <w:rFonts w:ascii="Liberation Serif" w:eastAsia="SimSun;宋体" w:hAnsi="Liberation Serif" w:cs="Mangal"/>
      <w:kern w:val="2"/>
      <w:sz w:val="24"/>
      <w:szCs w:val="21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BF7E0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F7E03"/>
    <w:rPr>
      <w:color w:val="954F72"/>
      <w:u w:val="single"/>
    </w:rPr>
  </w:style>
  <w:style w:type="paragraph" w:customStyle="1" w:styleId="xl65">
    <w:name w:val="xl65"/>
    <w:basedOn w:val="a"/>
    <w:rsid w:val="00BF7E0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F7E03"/>
    <w:pPr>
      <w:shd w:val="clear" w:color="000000" w:fill="C0C0C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BF7E03"/>
    <w:pPr>
      <w:shd w:val="clear" w:color="000000" w:fill="969696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F7E0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87">
    <w:name w:val="xl87"/>
    <w:basedOn w:val="a"/>
    <w:rsid w:val="00BF7E03"/>
    <w:pP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89">
    <w:name w:val="xl89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90">
    <w:name w:val="xl90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BF7E03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BF7E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5">
    <w:name w:val="xl105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BF7E03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BF7E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BF7E03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BF7E0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BF7E0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5">
    <w:name w:val="xl145"/>
    <w:basedOn w:val="a"/>
    <w:rsid w:val="00BF7E0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BF7E0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7">
    <w:name w:val="xl147"/>
    <w:basedOn w:val="a"/>
    <w:rsid w:val="00BF7E0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"/>
    <w:rsid w:val="00BF7E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BF7E03"/>
    <w:pPr>
      <w:pBdr>
        <w:left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styleId="a6">
    <w:name w:val="Table Grid"/>
    <w:basedOn w:val="a1"/>
    <w:uiPriority w:val="39"/>
    <w:rsid w:val="00BF7E0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3">
    <w:name w:val="xl153"/>
    <w:basedOn w:val="a"/>
    <w:rsid w:val="00BF7E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4">
    <w:name w:val="xl154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5">
    <w:name w:val="xl155"/>
    <w:basedOn w:val="a"/>
    <w:rsid w:val="00BF7E03"/>
    <w:pPr>
      <w:pBdr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BF7E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8">
    <w:name w:val="xl158"/>
    <w:basedOn w:val="a"/>
    <w:rsid w:val="00BF7E03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9">
    <w:name w:val="xl159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0">
    <w:name w:val="xl160"/>
    <w:basedOn w:val="a"/>
    <w:rsid w:val="00BF7E0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1">
    <w:name w:val="xl161"/>
    <w:basedOn w:val="a"/>
    <w:rsid w:val="00BF7E0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2">
    <w:name w:val="xl162"/>
    <w:basedOn w:val="a"/>
    <w:rsid w:val="00BF7E0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3">
    <w:name w:val="xl163"/>
    <w:basedOn w:val="a"/>
    <w:rsid w:val="00BF7E0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BF7E0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BF7E0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BF7E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"/>
    <w:rsid w:val="00BF7E03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BF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9">
    <w:name w:val="xl169"/>
    <w:basedOn w:val="a"/>
    <w:rsid w:val="00BF7E03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70">
    <w:name w:val="xl170"/>
    <w:basedOn w:val="a"/>
    <w:rsid w:val="00BF7E03"/>
    <w:pPr>
      <w:pBdr>
        <w:left w:val="single" w:sz="8" w:space="0" w:color="auto"/>
        <w:right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1">
    <w:name w:val="xl171"/>
    <w:basedOn w:val="a"/>
    <w:rsid w:val="00BF7E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2">
    <w:name w:val="xl172"/>
    <w:basedOn w:val="a"/>
    <w:rsid w:val="00BF7E0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3">
    <w:name w:val="xl173"/>
    <w:basedOn w:val="a"/>
    <w:rsid w:val="00BF7E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BF7E0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6">
    <w:name w:val="xl176"/>
    <w:basedOn w:val="a"/>
    <w:rsid w:val="00BF7E03"/>
    <w:pPr>
      <w:pBdr>
        <w:left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BF7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3">
    <w:name w:val="xl63"/>
    <w:basedOn w:val="a"/>
    <w:rsid w:val="00BF7E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BF7E0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86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0A2C72"/>
  </w:style>
  <w:style w:type="numbering" w:customStyle="1" w:styleId="2">
    <w:name w:val="Нет списка2"/>
    <w:next w:val="a2"/>
    <w:uiPriority w:val="99"/>
    <w:semiHidden/>
    <w:unhideWhenUsed/>
    <w:rsid w:val="000A2C72"/>
  </w:style>
  <w:style w:type="numbering" w:customStyle="1" w:styleId="3">
    <w:name w:val="Нет списка3"/>
    <w:next w:val="a2"/>
    <w:uiPriority w:val="99"/>
    <w:semiHidden/>
    <w:unhideWhenUsed/>
    <w:rsid w:val="00BF5C0B"/>
  </w:style>
  <w:style w:type="table" w:customStyle="1" w:styleId="10">
    <w:name w:val="Сетка таблицы1"/>
    <w:basedOn w:val="a1"/>
    <w:next w:val="a6"/>
    <w:uiPriority w:val="39"/>
    <w:rsid w:val="00BF5C0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D94988"/>
  </w:style>
  <w:style w:type="table" w:customStyle="1" w:styleId="20">
    <w:name w:val="Сетка таблицы2"/>
    <w:basedOn w:val="a1"/>
    <w:next w:val="a6"/>
    <w:uiPriority w:val="39"/>
    <w:rsid w:val="00D9498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39"/>
    <w:rsid w:val="00FE3C9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15C9"/>
    <w:pPr>
      <w:ind w:left="720"/>
      <w:contextualSpacing/>
    </w:pPr>
  </w:style>
  <w:style w:type="numbering" w:customStyle="1" w:styleId="5">
    <w:name w:val="Нет списка5"/>
    <w:next w:val="a2"/>
    <w:uiPriority w:val="99"/>
    <w:semiHidden/>
    <w:unhideWhenUsed/>
    <w:rsid w:val="00C67EEB"/>
  </w:style>
  <w:style w:type="numbering" w:customStyle="1" w:styleId="6">
    <w:name w:val="Нет списка6"/>
    <w:next w:val="a2"/>
    <w:uiPriority w:val="99"/>
    <w:semiHidden/>
    <w:unhideWhenUsed/>
    <w:rsid w:val="009C3E56"/>
  </w:style>
  <w:style w:type="numbering" w:customStyle="1" w:styleId="7">
    <w:name w:val="Нет списка7"/>
    <w:next w:val="a2"/>
    <w:uiPriority w:val="99"/>
    <w:semiHidden/>
    <w:unhideWhenUsed/>
    <w:rsid w:val="009C3E56"/>
  </w:style>
  <w:style w:type="paragraph" w:customStyle="1" w:styleId="msonormal0">
    <w:name w:val="msonormal"/>
    <w:basedOn w:val="a"/>
    <w:rsid w:val="009C3E56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9C3E56"/>
  </w:style>
  <w:style w:type="numbering" w:customStyle="1" w:styleId="9">
    <w:name w:val="Нет списка9"/>
    <w:next w:val="a2"/>
    <w:uiPriority w:val="99"/>
    <w:semiHidden/>
    <w:unhideWhenUsed/>
    <w:rsid w:val="002638BE"/>
  </w:style>
  <w:style w:type="numbering" w:customStyle="1" w:styleId="100">
    <w:name w:val="Нет списка10"/>
    <w:next w:val="a2"/>
    <w:uiPriority w:val="99"/>
    <w:semiHidden/>
    <w:unhideWhenUsed/>
    <w:rsid w:val="0026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74BD-35EC-4074-A63C-7A8FDD62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99</Pages>
  <Words>15402</Words>
  <Characters>87797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2022-12-22T13:55:00Z</cp:lastPrinted>
  <dcterms:created xsi:type="dcterms:W3CDTF">2022-09-06T05:58:00Z</dcterms:created>
  <dcterms:modified xsi:type="dcterms:W3CDTF">2022-12-23T05:33:00Z</dcterms:modified>
</cp:coreProperties>
</file>