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5EA3" w:rsidRDefault="00E65EA3"/>
    <w:p w:rsidR="00E65EA3" w:rsidRPr="00E65EA3" w:rsidRDefault="00E65EA3" w:rsidP="00E65EA3"/>
    <w:p w:rsidR="00E65EA3" w:rsidRPr="00E65EA3" w:rsidRDefault="00E65EA3" w:rsidP="00E65EA3"/>
    <w:p w:rsidR="00E65EA3" w:rsidRDefault="00E65EA3" w:rsidP="00E65EA3">
      <w:pPr>
        <w:pStyle w:val="ConsPlusTitle"/>
        <w:widowControl/>
        <w:jc w:val="center"/>
        <w:rPr>
          <w:sz w:val="28"/>
          <w:szCs w:val="28"/>
        </w:rPr>
      </w:pPr>
      <w:bookmarkStart w:id="0" w:name="_GoBack"/>
      <w:bookmarkEnd w:id="0"/>
      <w:r>
        <w:rPr>
          <w:sz w:val="28"/>
          <w:szCs w:val="28"/>
        </w:rPr>
        <w:t>РОССИЙСКАЯ ФЕДЕРАЦИЯ</w:t>
      </w:r>
    </w:p>
    <w:p w:rsidR="00E65EA3" w:rsidRDefault="00E65EA3" w:rsidP="00E65EA3">
      <w:pPr>
        <w:pStyle w:val="ConsPlusTitle"/>
        <w:widowControl/>
        <w:jc w:val="center"/>
        <w:rPr>
          <w:sz w:val="28"/>
          <w:szCs w:val="28"/>
        </w:rPr>
      </w:pPr>
      <w:r>
        <w:rPr>
          <w:sz w:val="28"/>
          <w:szCs w:val="28"/>
        </w:rPr>
        <w:t>ОРЛОВСКАЯ ОБЛАСТЬ</w:t>
      </w:r>
    </w:p>
    <w:p w:rsidR="00E65EA3" w:rsidRDefault="00E65EA3" w:rsidP="00E65EA3">
      <w:pPr>
        <w:pStyle w:val="ConsPlusTitle"/>
        <w:widowControl/>
        <w:jc w:val="center"/>
        <w:rPr>
          <w:sz w:val="28"/>
          <w:szCs w:val="28"/>
        </w:rPr>
      </w:pPr>
      <w:r>
        <w:rPr>
          <w:sz w:val="28"/>
          <w:szCs w:val="28"/>
        </w:rPr>
        <w:t>ЛИВЕНСКИЙ РАЙОН</w:t>
      </w:r>
    </w:p>
    <w:p w:rsidR="00E65EA3" w:rsidRDefault="00E65EA3" w:rsidP="00E65EA3">
      <w:pPr>
        <w:pStyle w:val="ConsPlusTitle"/>
        <w:widowControl/>
        <w:jc w:val="center"/>
        <w:rPr>
          <w:sz w:val="28"/>
          <w:szCs w:val="28"/>
        </w:rPr>
      </w:pPr>
    </w:p>
    <w:p w:rsidR="00E65EA3" w:rsidRDefault="00E65EA3" w:rsidP="00E65EA3">
      <w:pPr>
        <w:pStyle w:val="ConsPlusTitle"/>
        <w:widowControl/>
        <w:jc w:val="center"/>
        <w:rPr>
          <w:sz w:val="28"/>
          <w:szCs w:val="28"/>
        </w:rPr>
      </w:pPr>
      <w:r>
        <w:rPr>
          <w:sz w:val="28"/>
          <w:szCs w:val="28"/>
        </w:rPr>
        <w:t>АДМИНИСТРАЦИЯ</w:t>
      </w:r>
      <w:r>
        <w:rPr>
          <w:rFonts w:eastAsia="Arial"/>
          <w:sz w:val="28"/>
          <w:szCs w:val="28"/>
        </w:rPr>
        <w:t xml:space="preserve">  КОЗЬМИНСКОГО  </w:t>
      </w:r>
      <w:r>
        <w:rPr>
          <w:sz w:val="28"/>
          <w:szCs w:val="28"/>
        </w:rPr>
        <w:t>СЕЛЬСКОГОПОСЕЛЕНИЯ</w:t>
      </w:r>
    </w:p>
    <w:p w:rsidR="00E65EA3" w:rsidRDefault="00E65EA3" w:rsidP="00E65EA3">
      <w:pPr>
        <w:pStyle w:val="ConsPlusTitle"/>
        <w:widowControl/>
        <w:jc w:val="center"/>
        <w:rPr>
          <w:sz w:val="28"/>
          <w:szCs w:val="28"/>
        </w:rPr>
      </w:pPr>
      <w:r>
        <w:rPr>
          <w:sz w:val="28"/>
          <w:szCs w:val="28"/>
        </w:rPr>
        <w:t>ПОСТАНОВЛЕНИЕ</w:t>
      </w:r>
    </w:p>
    <w:p w:rsidR="00E65EA3" w:rsidRDefault="00E65EA3" w:rsidP="00E65EA3">
      <w:pPr>
        <w:pStyle w:val="ConsPlusTitle"/>
        <w:widowControl/>
        <w:tabs>
          <w:tab w:val="left" w:pos="285"/>
        </w:tabs>
        <w:rPr>
          <w:rFonts w:eastAsia="Arial"/>
          <w:b w:val="0"/>
          <w:bCs w:val="0"/>
          <w:sz w:val="24"/>
          <w:szCs w:val="24"/>
        </w:rPr>
      </w:pPr>
    </w:p>
    <w:p w:rsidR="00E65EA3" w:rsidRDefault="00E65EA3" w:rsidP="00E65EA3">
      <w:pPr>
        <w:pStyle w:val="ConsPlusTitle"/>
        <w:widowControl/>
        <w:tabs>
          <w:tab w:val="left" w:pos="285"/>
        </w:tabs>
        <w:rPr>
          <w:rFonts w:eastAsia="Arial"/>
          <w:b w:val="0"/>
          <w:bCs w:val="0"/>
          <w:sz w:val="24"/>
          <w:szCs w:val="24"/>
        </w:rPr>
      </w:pPr>
    </w:p>
    <w:p w:rsidR="00E65EA3" w:rsidRDefault="00E65EA3" w:rsidP="00E65EA3">
      <w:pPr>
        <w:pStyle w:val="ConsPlusTitle"/>
        <w:widowControl/>
        <w:tabs>
          <w:tab w:val="left" w:pos="285"/>
        </w:tabs>
        <w:rPr>
          <w:b w:val="0"/>
          <w:sz w:val="24"/>
          <w:szCs w:val="24"/>
        </w:rPr>
      </w:pPr>
      <w:r>
        <w:rPr>
          <w:rFonts w:eastAsia="Arial"/>
          <w:b w:val="0"/>
          <w:bCs w:val="0"/>
          <w:sz w:val="24"/>
          <w:szCs w:val="24"/>
        </w:rPr>
        <w:t>28 ноября  2025  г.                                                                        № 29</w:t>
      </w:r>
    </w:p>
    <w:p w:rsidR="00E65EA3" w:rsidRPr="00194050" w:rsidRDefault="00E65EA3" w:rsidP="00E65EA3">
      <w:pPr>
        <w:pStyle w:val="ConsPlusTitle"/>
        <w:widowControl/>
        <w:tabs>
          <w:tab w:val="left" w:pos="285"/>
        </w:tabs>
        <w:rPr>
          <w:szCs w:val="22"/>
        </w:rPr>
      </w:pPr>
      <w:r w:rsidRPr="00194050">
        <w:rPr>
          <w:b w:val="0"/>
          <w:szCs w:val="22"/>
        </w:rPr>
        <w:t>с. К</w:t>
      </w:r>
      <w:r>
        <w:rPr>
          <w:b w:val="0"/>
          <w:szCs w:val="22"/>
        </w:rPr>
        <w:t>озьминка</w:t>
      </w:r>
    </w:p>
    <w:p w:rsidR="00E65EA3" w:rsidRDefault="00E65EA3" w:rsidP="00E65EA3"/>
    <w:p w:rsidR="00E65EA3" w:rsidRPr="000042D4" w:rsidRDefault="00E65EA3" w:rsidP="00E65EA3">
      <w:pPr>
        <w:rPr>
          <w:sz w:val="22"/>
          <w:szCs w:val="22"/>
        </w:rPr>
      </w:pPr>
    </w:p>
    <w:p w:rsidR="00E65EA3" w:rsidRPr="000042D4" w:rsidRDefault="00E65EA3" w:rsidP="00E65EA3">
      <w:pPr>
        <w:shd w:val="clear" w:color="auto" w:fill="FFFFFF"/>
        <w:autoSpaceDE w:val="0"/>
        <w:ind w:right="3118"/>
        <w:jc w:val="both"/>
        <w:rPr>
          <w:rFonts w:ascii="Arial" w:hAnsi="Arial" w:cs="Arial"/>
          <w:color w:val="000000"/>
          <w:sz w:val="22"/>
          <w:szCs w:val="22"/>
        </w:rPr>
      </w:pPr>
      <w:r w:rsidRPr="000042D4">
        <w:rPr>
          <w:rFonts w:ascii="Arial" w:hAnsi="Arial" w:cs="Arial"/>
          <w:color w:val="000000"/>
          <w:sz w:val="22"/>
          <w:szCs w:val="22"/>
        </w:rPr>
        <w:t xml:space="preserve">О внесении изменений в постановление администрации Козьминского сельского поселения </w:t>
      </w:r>
      <w:proofErr w:type="spellStart"/>
      <w:r w:rsidRPr="000042D4">
        <w:rPr>
          <w:rFonts w:ascii="Arial" w:hAnsi="Arial" w:cs="Arial"/>
          <w:color w:val="000000"/>
          <w:sz w:val="22"/>
          <w:szCs w:val="22"/>
        </w:rPr>
        <w:t>Ливенского</w:t>
      </w:r>
      <w:proofErr w:type="spellEnd"/>
      <w:r w:rsidRPr="000042D4">
        <w:rPr>
          <w:rFonts w:ascii="Arial" w:hAnsi="Arial" w:cs="Arial"/>
          <w:color w:val="000000"/>
          <w:sz w:val="22"/>
          <w:szCs w:val="22"/>
        </w:rPr>
        <w:t xml:space="preserve"> района от 30 декабря 2011  года № 63</w:t>
      </w:r>
      <w:r>
        <w:rPr>
          <w:rFonts w:ascii="Arial" w:hAnsi="Arial" w:cs="Arial"/>
          <w:color w:val="000000"/>
          <w:sz w:val="22"/>
          <w:szCs w:val="22"/>
        </w:rPr>
        <w:t xml:space="preserve"> </w:t>
      </w:r>
      <w:r w:rsidRPr="000042D4">
        <w:rPr>
          <w:rFonts w:ascii="Arial" w:hAnsi="Arial" w:cs="Arial"/>
          <w:color w:val="000000"/>
          <w:sz w:val="22"/>
          <w:szCs w:val="22"/>
        </w:rPr>
        <w:t xml:space="preserve"> «Об утверждении схем теплоснабжения муниципального образования </w:t>
      </w:r>
      <w:proofErr w:type="spellStart"/>
      <w:r w:rsidRPr="000042D4">
        <w:rPr>
          <w:rFonts w:ascii="Arial" w:hAnsi="Arial" w:cs="Arial"/>
          <w:color w:val="000000"/>
          <w:sz w:val="22"/>
          <w:szCs w:val="22"/>
        </w:rPr>
        <w:t>Козьминское</w:t>
      </w:r>
      <w:proofErr w:type="spellEnd"/>
      <w:r w:rsidRPr="000042D4">
        <w:rPr>
          <w:rFonts w:ascii="Arial" w:hAnsi="Arial" w:cs="Arial"/>
          <w:color w:val="000000"/>
          <w:sz w:val="22"/>
          <w:szCs w:val="22"/>
        </w:rPr>
        <w:t xml:space="preserve"> сельское поселение </w:t>
      </w:r>
      <w:proofErr w:type="spellStart"/>
      <w:r w:rsidRPr="000042D4">
        <w:rPr>
          <w:rFonts w:ascii="Arial" w:hAnsi="Arial" w:cs="Arial"/>
          <w:color w:val="000000"/>
          <w:sz w:val="22"/>
          <w:szCs w:val="22"/>
        </w:rPr>
        <w:t>Ливенского</w:t>
      </w:r>
      <w:proofErr w:type="spellEnd"/>
      <w:r w:rsidRPr="000042D4">
        <w:rPr>
          <w:rFonts w:ascii="Arial" w:hAnsi="Arial" w:cs="Arial"/>
          <w:color w:val="000000"/>
          <w:sz w:val="22"/>
          <w:szCs w:val="22"/>
        </w:rPr>
        <w:t xml:space="preserve"> района Орловской области»</w:t>
      </w:r>
    </w:p>
    <w:p w:rsidR="00E65EA3" w:rsidRPr="00E65EA3" w:rsidRDefault="00E65EA3" w:rsidP="00E65EA3"/>
    <w:p w:rsidR="00E65EA3" w:rsidRPr="00E65EA3" w:rsidRDefault="00E65EA3" w:rsidP="00E65EA3"/>
    <w:p w:rsidR="00E65EA3" w:rsidRDefault="00E65EA3" w:rsidP="00E65EA3">
      <w:pPr>
        <w:shd w:val="clear" w:color="auto" w:fill="FFFFFF"/>
        <w:autoSpaceDE w:val="0"/>
        <w:ind w:right="-2"/>
        <w:rPr>
          <w:rFonts w:ascii="Arial" w:hAnsi="Arial" w:cs="Arial"/>
          <w:color w:val="000000"/>
        </w:rPr>
      </w:pPr>
    </w:p>
    <w:p w:rsidR="00E65EA3" w:rsidRDefault="00E65EA3" w:rsidP="00E65EA3">
      <w:pPr>
        <w:shd w:val="clear" w:color="auto" w:fill="FFFFFF"/>
        <w:autoSpaceDE w:val="0"/>
        <w:ind w:right="-2"/>
        <w:rPr>
          <w:rFonts w:ascii="Arial" w:hAnsi="Arial" w:cs="Arial"/>
          <w:color w:val="000000"/>
        </w:rPr>
      </w:pPr>
    </w:p>
    <w:p w:rsidR="00E65EA3" w:rsidRDefault="00E65EA3" w:rsidP="00E65EA3">
      <w:pPr>
        <w:widowControl/>
        <w:suppressAutoHyphens w:val="0"/>
        <w:ind w:firstLine="567"/>
        <w:jc w:val="both"/>
        <w:rPr>
          <w:rFonts w:ascii="Arial" w:eastAsia="Times New Roman" w:hAnsi="Arial" w:cs="Arial"/>
          <w:kern w:val="0"/>
          <w:lang w:eastAsia="ru-RU" w:bidi="ar-SA"/>
        </w:rPr>
      </w:pPr>
      <w:r>
        <w:rPr>
          <w:rFonts w:ascii="Arial" w:eastAsia="Times New Roman" w:hAnsi="Arial" w:cs="Arial"/>
          <w:kern w:val="0"/>
          <w:lang w:eastAsia="ru-RU" w:bidi="ar-SA"/>
        </w:rPr>
        <w:t xml:space="preserve">В соответствии с Федеральным законом от 27.07.2010 № 190-ФЗ «О теплоснабжении», в целях актуализации муниципального правового акта, администрация Козьминского сельского поселения </w:t>
      </w:r>
      <w:proofErr w:type="spellStart"/>
      <w:r>
        <w:rPr>
          <w:rFonts w:ascii="Arial" w:eastAsia="Times New Roman" w:hAnsi="Arial" w:cs="Arial"/>
          <w:kern w:val="0"/>
          <w:lang w:eastAsia="ru-RU" w:bidi="ar-SA"/>
        </w:rPr>
        <w:t>Ливенского</w:t>
      </w:r>
      <w:proofErr w:type="spellEnd"/>
      <w:r>
        <w:rPr>
          <w:rFonts w:ascii="Arial" w:eastAsia="Times New Roman" w:hAnsi="Arial" w:cs="Arial"/>
          <w:kern w:val="0"/>
          <w:lang w:eastAsia="ru-RU" w:bidi="ar-SA"/>
        </w:rPr>
        <w:t xml:space="preserve"> района </w:t>
      </w:r>
      <w:proofErr w:type="spellStart"/>
      <w:proofErr w:type="gramStart"/>
      <w:r>
        <w:rPr>
          <w:rFonts w:ascii="Arial" w:eastAsia="Times New Roman" w:hAnsi="Arial" w:cs="Arial"/>
          <w:kern w:val="0"/>
          <w:lang w:eastAsia="ru-RU" w:bidi="ar-SA"/>
        </w:rPr>
        <w:t>п</w:t>
      </w:r>
      <w:proofErr w:type="spellEnd"/>
      <w:proofErr w:type="gramEnd"/>
      <w:r>
        <w:rPr>
          <w:rFonts w:ascii="Arial" w:eastAsia="Times New Roman" w:hAnsi="Arial" w:cs="Arial"/>
          <w:kern w:val="0"/>
          <w:lang w:eastAsia="ru-RU" w:bidi="ar-SA"/>
        </w:rPr>
        <w:t xml:space="preserve"> о с т а </w:t>
      </w:r>
      <w:proofErr w:type="spellStart"/>
      <w:r>
        <w:rPr>
          <w:rFonts w:ascii="Arial" w:eastAsia="Times New Roman" w:hAnsi="Arial" w:cs="Arial"/>
          <w:kern w:val="0"/>
          <w:lang w:eastAsia="ru-RU" w:bidi="ar-SA"/>
        </w:rPr>
        <w:t>н</w:t>
      </w:r>
      <w:proofErr w:type="spellEnd"/>
      <w:r>
        <w:rPr>
          <w:rFonts w:ascii="Arial" w:eastAsia="Times New Roman" w:hAnsi="Arial" w:cs="Arial"/>
          <w:kern w:val="0"/>
          <w:lang w:eastAsia="ru-RU" w:bidi="ar-SA"/>
        </w:rPr>
        <w:t xml:space="preserve"> о в л я е т:</w:t>
      </w:r>
    </w:p>
    <w:p w:rsidR="00E65EA3" w:rsidRDefault="00E65EA3" w:rsidP="00E65EA3">
      <w:pPr>
        <w:widowControl/>
        <w:tabs>
          <w:tab w:val="center" w:pos="567"/>
        </w:tabs>
        <w:ind w:firstLine="567"/>
        <w:jc w:val="both"/>
        <w:rPr>
          <w:rFonts w:ascii="Arial" w:hAnsi="Arial" w:cs="Arial"/>
        </w:rPr>
      </w:pPr>
      <w:r>
        <w:rPr>
          <w:rFonts w:ascii="Arial" w:hAnsi="Arial" w:cs="Arial"/>
        </w:rPr>
        <w:t xml:space="preserve">1. Внести изменения в приложение к постановлению. Приложение к постановлению изложить в новой редакции. </w:t>
      </w:r>
    </w:p>
    <w:p w:rsidR="00E65EA3" w:rsidRDefault="00E65EA3" w:rsidP="00E65EA3">
      <w:pPr>
        <w:widowControl/>
        <w:tabs>
          <w:tab w:val="center" w:pos="567"/>
        </w:tabs>
        <w:ind w:firstLine="567"/>
        <w:jc w:val="both"/>
        <w:rPr>
          <w:rFonts w:ascii="Arial" w:eastAsia="Arial" w:hAnsi="Arial" w:cs="Arial"/>
        </w:rPr>
      </w:pPr>
      <w:r>
        <w:rPr>
          <w:rFonts w:ascii="Arial" w:eastAsia="Arial" w:hAnsi="Arial" w:cs="Arial"/>
        </w:rPr>
        <w:t xml:space="preserve">2. </w:t>
      </w:r>
      <w:r>
        <w:rPr>
          <w:rFonts w:ascii="Arial" w:hAnsi="Arial" w:cs="Arial"/>
        </w:rPr>
        <w:t>Настоящее постановление вступает в силу</w:t>
      </w:r>
      <w:r>
        <w:rPr>
          <w:rFonts w:ascii="Arial" w:eastAsia="Arial" w:hAnsi="Arial" w:cs="Arial"/>
        </w:rPr>
        <w:t xml:space="preserve"> после его официального опубликования.</w:t>
      </w:r>
    </w:p>
    <w:p w:rsidR="00E65EA3" w:rsidRDefault="00E65EA3" w:rsidP="00E65EA3">
      <w:pPr>
        <w:pStyle w:val="ConsPlusNormal"/>
        <w:widowControl/>
        <w:tabs>
          <w:tab w:val="center" w:pos="567"/>
        </w:tabs>
        <w:ind w:firstLine="567"/>
        <w:jc w:val="both"/>
        <w:rPr>
          <w:rFonts w:eastAsia="Arial"/>
          <w:sz w:val="24"/>
          <w:szCs w:val="24"/>
        </w:rPr>
      </w:pPr>
      <w:r>
        <w:rPr>
          <w:rFonts w:eastAsia="Arial"/>
          <w:sz w:val="24"/>
          <w:szCs w:val="24"/>
        </w:rPr>
        <w:t>3</w:t>
      </w:r>
      <w:r>
        <w:rPr>
          <w:sz w:val="24"/>
          <w:szCs w:val="24"/>
        </w:rPr>
        <w:t>.</w:t>
      </w:r>
      <w:r>
        <w:rPr>
          <w:rFonts w:eastAsia="Arial"/>
          <w:sz w:val="24"/>
          <w:szCs w:val="24"/>
        </w:rPr>
        <w:t xml:space="preserve"> Настоящее постановление опубликовать в Информационном бюллетене </w:t>
      </w:r>
      <w:r>
        <w:rPr>
          <w:rFonts w:eastAsia="Arial"/>
          <w:color w:val="000000"/>
          <w:sz w:val="24"/>
          <w:szCs w:val="24"/>
        </w:rPr>
        <w:t>Козьминского</w:t>
      </w:r>
      <w:r>
        <w:rPr>
          <w:rFonts w:eastAsia="Arial"/>
          <w:sz w:val="24"/>
          <w:szCs w:val="24"/>
        </w:rPr>
        <w:t xml:space="preserve"> сельского поселения и разместить на официальном сайте администрации </w:t>
      </w:r>
      <w:proofErr w:type="spellStart"/>
      <w:r>
        <w:rPr>
          <w:rFonts w:eastAsia="Arial"/>
          <w:sz w:val="24"/>
          <w:szCs w:val="24"/>
        </w:rPr>
        <w:t>Ливенского</w:t>
      </w:r>
      <w:proofErr w:type="spellEnd"/>
      <w:r>
        <w:rPr>
          <w:rFonts w:eastAsia="Arial"/>
          <w:sz w:val="24"/>
          <w:szCs w:val="24"/>
        </w:rPr>
        <w:t xml:space="preserve"> района в информационно-телекоммуникационной сети «Интернет».</w:t>
      </w:r>
    </w:p>
    <w:p w:rsidR="00E65EA3" w:rsidRDefault="00E65EA3" w:rsidP="00E65EA3">
      <w:pPr>
        <w:pStyle w:val="ConsPlusNormal"/>
        <w:widowControl/>
        <w:tabs>
          <w:tab w:val="center" w:pos="567"/>
        </w:tabs>
        <w:ind w:firstLine="567"/>
        <w:jc w:val="both"/>
        <w:rPr>
          <w:sz w:val="24"/>
          <w:szCs w:val="24"/>
        </w:rPr>
      </w:pPr>
      <w:r>
        <w:rPr>
          <w:rFonts w:eastAsia="Arial"/>
          <w:sz w:val="24"/>
          <w:szCs w:val="24"/>
        </w:rPr>
        <w:t>4</w:t>
      </w:r>
      <w:r>
        <w:rPr>
          <w:sz w:val="24"/>
          <w:szCs w:val="24"/>
        </w:rPr>
        <w:t>.</w:t>
      </w:r>
      <w:proofErr w:type="gramStart"/>
      <w:r>
        <w:rPr>
          <w:sz w:val="24"/>
          <w:szCs w:val="24"/>
        </w:rPr>
        <w:t>Контроль за</w:t>
      </w:r>
      <w:proofErr w:type="gramEnd"/>
      <w:r>
        <w:rPr>
          <w:sz w:val="24"/>
          <w:szCs w:val="24"/>
        </w:rPr>
        <w:t xml:space="preserve"> исполнением настоящего постановления оставляю за собой.</w:t>
      </w:r>
    </w:p>
    <w:p w:rsidR="00E65EA3" w:rsidRDefault="00E65EA3" w:rsidP="00E65EA3">
      <w:pPr>
        <w:pStyle w:val="ConsPlusNormal"/>
        <w:widowControl/>
        <w:tabs>
          <w:tab w:val="center" w:pos="567"/>
        </w:tabs>
        <w:ind w:firstLine="567"/>
        <w:jc w:val="both"/>
        <w:rPr>
          <w:sz w:val="24"/>
          <w:szCs w:val="24"/>
        </w:rPr>
      </w:pPr>
    </w:p>
    <w:p w:rsidR="00E65EA3" w:rsidRDefault="00E65EA3" w:rsidP="00E65EA3">
      <w:pPr>
        <w:pStyle w:val="ConsPlusNormal"/>
        <w:widowControl/>
        <w:ind w:firstLine="0"/>
        <w:jc w:val="both"/>
        <w:rPr>
          <w:sz w:val="24"/>
          <w:szCs w:val="24"/>
        </w:rPr>
      </w:pPr>
    </w:p>
    <w:p w:rsidR="00E65EA3" w:rsidRDefault="00E65EA3" w:rsidP="00E65EA3">
      <w:pPr>
        <w:pStyle w:val="ConsPlusNormal"/>
        <w:widowControl/>
        <w:ind w:firstLine="0"/>
        <w:jc w:val="both"/>
        <w:rPr>
          <w:sz w:val="24"/>
          <w:szCs w:val="24"/>
        </w:rPr>
      </w:pPr>
    </w:p>
    <w:p w:rsidR="00E65EA3" w:rsidRDefault="00E65EA3" w:rsidP="00E65EA3">
      <w:pPr>
        <w:pStyle w:val="ConsPlusNormal"/>
        <w:widowControl/>
        <w:ind w:firstLine="0"/>
        <w:jc w:val="both"/>
        <w:rPr>
          <w:sz w:val="24"/>
          <w:szCs w:val="24"/>
        </w:rPr>
      </w:pPr>
    </w:p>
    <w:p w:rsidR="00E65EA3" w:rsidRDefault="00E65EA3" w:rsidP="00E65EA3">
      <w:pPr>
        <w:pStyle w:val="ConsPlusNormal"/>
        <w:widowControl/>
        <w:ind w:firstLine="0"/>
        <w:jc w:val="both"/>
        <w:rPr>
          <w:rFonts w:eastAsia="Arial"/>
          <w:sz w:val="24"/>
          <w:szCs w:val="24"/>
        </w:rPr>
      </w:pPr>
    </w:p>
    <w:p w:rsidR="00E65EA3" w:rsidRDefault="00E65EA3" w:rsidP="00E65EA3">
      <w:pPr>
        <w:pStyle w:val="ConsPlusNormal"/>
        <w:widowControl/>
        <w:ind w:firstLine="0"/>
        <w:jc w:val="both"/>
        <w:rPr>
          <w:rFonts w:eastAsia="Arial"/>
          <w:sz w:val="24"/>
          <w:szCs w:val="24"/>
        </w:rPr>
      </w:pPr>
      <w:r>
        <w:rPr>
          <w:rFonts w:eastAsia="Arial"/>
          <w:sz w:val="24"/>
          <w:szCs w:val="24"/>
        </w:rPr>
        <w:t xml:space="preserve">   Глава Козьминского сельского поселения                             </w:t>
      </w:r>
      <w:proofErr w:type="spellStart"/>
      <w:r>
        <w:rPr>
          <w:rFonts w:eastAsia="Arial"/>
          <w:sz w:val="24"/>
          <w:szCs w:val="24"/>
        </w:rPr>
        <w:t>Хорев</w:t>
      </w:r>
      <w:proofErr w:type="spellEnd"/>
      <w:r>
        <w:rPr>
          <w:rFonts w:eastAsia="Arial"/>
          <w:sz w:val="24"/>
          <w:szCs w:val="24"/>
        </w:rPr>
        <w:t xml:space="preserve"> А.А.</w:t>
      </w:r>
    </w:p>
    <w:p w:rsidR="00E65EA3" w:rsidRDefault="00E65EA3" w:rsidP="00E65EA3">
      <w:pPr>
        <w:pStyle w:val="ConsPlusNormal"/>
        <w:widowControl/>
        <w:ind w:firstLine="0"/>
        <w:jc w:val="both"/>
        <w:rPr>
          <w:rFonts w:eastAsia="Arial"/>
          <w:sz w:val="24"/>
          <w:szCs w:val="24"/>
        </w:rPr>
      </w:pPr>
    </w:p>
    <w:p w:rsidR="00E65EA3" w:rsidRDefault="00E65EA3" w:rsidP="00E65EA3">
      <w:pPr>
        <w:pStyle w:val="ConsPlusNormal"/>
        <w:widowControl/>
        <w:ind w:firstLine="0"/>
        <w:jc w:val="both"/>
        <w:rPr>
          <w:rFonts w:eastAsia="Arial"/>
          <w:sz w:val="24"/>
          <w:szCs w:val="24"/>
        </w:rPr>
      </w:pPr>
    </w:p>
    <w:p w:rsidR="00E65EA3" w:rsidRDefault="00E65EA3" w:rsidP="00E65EA3"/>
    <w:p w:rsidR="00E65EA3" w:rsidRPr="00E65EA3" w:rsidRDefault="00E65EA3" w:rsidP="00E65EA3"/>
    <w:p w:rsidR="00E65EA3" w:rsidRDefault="00E65EA3" w:rsidP="00E65EA3"/>
    <w:p w:rsidR="00C726A1" w:rsidRDefault="00C726A1" w:rsidP="00E65EA3">
      <w:pPr>
        <w:jc w:val="center"/>
      </w:pPr>
    </w:p>
    <w:p w:rsidR="00E65EA3" w:rsidRDefault="00E65EA3" w:rsidP="00E65EA3">
      <w:pPr>
        <w:jc w:val="center"/>
      </w:pPr>
    </w:p>
    <w:p w:rsidR="00E65EA3" w:rsidRDefault="00E65EA3" w:rsidP="00E65EA3">
      <w:pPr>
        <w:jc w:val="center"/>
      </w:pPr>
    </w:p>
    <w:p w:rsidR="00E65EA3" w:rsidRDefault="00E65EA3" w:rsidP="00E65EA3">
      <w:pPr>
        <w:tabs>
          <w:tab w:val="left" w:pos="6705"/>
        </w:tabs>
        <w:jc w:val="right"/>
      </w:pPr>
      <w:r>
        <w:lastRenderedPageBreak/>
        <w:t>Приложение № 1</w:t>
      </w:r>
    </w:p>
    <w:p w:rsidR="00E65EA3" w:rsidRDefault="00E65EA3" w:rsidP="00E65EA3">
      <w:pPr>
        <w:tabs>
          <w:tab w:val="left" w:pos="6705"/>
        </w:tabs>
        <w:jc w:val="right"/>
      </w:pPr>
      <w:r>
        <w:t xml:space="preserve">                     к    постановлению №  29                                                                                                                                                          от 28 ноября 2025 г.</w:t>
      </w:r>
    </w:p>
    <w:p w:rsidR="00E65EA3" w:rsidRDefault="00E65EA3" w:rsidP="00E65EA3"/>
    <w:p w:rsidR="00E65EA3" w:rsidRPr="00B848D5" w:rsidRDefault="00E65EA3" w:rsidP="00E65EA3">
      <w:pPr>
        <w:pStyle w:val="a7"/>
        <w:jc w:val="center"/>
        <w:rPr>
          <w:b/>
          <w:sz w:val="28"/>
          <w:szCs w:val="28"/>
          <w:u w:val="single"/>
        </w:rPr>
      </w:pPr>
      <w:r w:rsidRPr="00B848D5">
        <w:rPr>
          <w:b/>
          <w:sz w:val="28"/>
          <w:szCs w:val="28"/>
          <w:u w:val="single"/>
        </w:rPr>
        <w:t>СХЕМА ТЕПЛОСНАБЖЕНИЯ КОЗЬМИНСКОГО СЕЛЬСКОГО ПОСЕЛЕНИЯ ЛИВЕНСКОГО РАЙОНА ОРЛОВСКОЙ ОБЛАСТИ</w:t>
      </w:r>
    </w:p>
    <w:p w:rsidR="00E65EA3" w:rsidRDefault="00E65EA3" w:rsidP="00E65EA3">
      <w:pPr>
        <w:pStyle w:val="a7"/>
      </w:pPr>
      <w:r w:rsidRPr="00414643">
        <w:t xml:space="preserve">Разработка схемы теплоснабжения предусматривает удовлетворение спроса на тепловую энергию и обеспечение спроса на тепловую </w:t>
      </w:r>
      <w:proofErr w:type="gramStart"/>
      <w:r w:rsidRPr="00414643">
        <w:t>энергию</w:t>
      </w:r>
      <w:proofErr w:type="gramEnd"/>
      <w:r w:rsidRPr="00414643">
        <w:t xml:space="preserve"> и обеспечение спроса на тепловую энергию и обеспечения надежного теплоснабжения наиболее экономическим способом при минимальных воздействиях </w:t>
      </w:r>
      <w:r>
        <w:t>на окружающую среду, экономического стимулирования развития систем теплоснабжения и внедрения энергосберегающих технологий.</w:t>
      </w:r>
    </w:p>
    <w:p w:rsidR="00E65EA3" w:rsidRDefault="00E65EA3" w:rsidP="00E65EA3">
      <w:pPr>
        <w:rPr>
          <w:b/>
          <w:u w:val="single"/>
        </w:rPr>
      </w:pPr>
    </w:p>
    <w:p w:rsidR="00E65EA3" w:rsidRDefault="00E65EA3" w:rsidP="00E65EA3">
      <w:pPr>
        <w:rPr>
          <w:b/>
          <w:u w:val="single"/>
        </w:rPr>
      </w:pPr>
      <w:r>
        <w:rPr>
          <w:b/>
          <w:u w:val="single"/>
        </w:rPr>
        <w:t xml:space="preserve"> </w:t>
      </w:r>
      <w:r w:rsidRPr="0082036F">
        <w:rPr>
          <w:b/>
          <w:u w:val="single"/>
        </w:rPr>
        <w:t xml:space="preserve">      Раздел 1. Показатели </w:t>
      </w:r>
      <w:r>
        <w:rPr>
          <w:b/>
          <w:u w:val="single"/>
        </w:rPr>
        <w:t xml:space="preserve">существующего и </w:t>
      </w:r>
      <w:r w:rsidRPr="0082036F">
        <w:rPr>
          <w:b/>
          <w:u w:val="single"/>
        </w:rPr>
        <w:t>перспективного спроса на тепловую энергию «мощность и теплоноситель в установленных границах территории поселения»:</w:t>
      </w:r>
    </w:p>
    <w:p w:rsidR="00E65EA3" w:rsidRDefault="00E65EA3" w:rsidP="00E65EA3">
      <w:pPr>
        <w:pStyle w:val="a9"/>
        <w:numPr>
          <w:ilvl w:val="1"/>
          <w:numId w:val="1"/>
        </w:numPr>
        <w:rPr>
          <w:b/>
          <w:u w:val="single"/>
        </w:rPr>
      </w:pPr>
      <w:r w:rsidRPr="0082036F">
        <w:rPr>
          <w:b/>
          <w:u w:val="single"/>
        </w:rPr>
        <w:t>Площадь  строительных фондов в границах территории поселения в населенных пунктах</w:t>
      </w:r>
      <w:r>
        <w:rPr>
          <w:b/>
          <w:u w:val="single"/>
        </w:rPr>
        <w:t>.</w:t>
      </w:r>
    </w:p>
    <w:tbl>
      <w:tblPr>
        <w:tblStyle w:val="aa"/>
        <w:tblW w:w="0" w:type="auto"/>
        <w:tblLook w:val="04A0"/>
      </w:tblPr>
      <w:tblGrid>
        <w:gridCol w:w="2083"/>
        <w:gridCol w:w="1843"/>
        <w:gridCol w:w="1865"/>
        <w:gridCol w:w="1889"/>
        <w:gridCol w:w="1890"/>
      </w:tblGrid>
      <w:tr w:rsidR="00E65EA3" w:rsidTr="00E65EA3">
        <w:tc>
          <w:tcPr>
            <w:tcW w:w="1914" w:type="dxa"/>
          </w:tcPr>
          <w:p w:rsidR="00E65EA3" w:rsidRDefault="00E65EA3" w:rsidP="00E65EA3"/>
        </w:tc>
        <w:tc>
          <w:tcPr>
            <w:tcW w:w="1914" w:type="dxa"/>
          </w:tcPr>
          <w:p w:rsidR="00E65EA3" w:rsidRDefault="00E65EA3" w:rsidP="00E65EA3">
            <w:r>
              <w:t>Общая площадь жилого фонда м</w:t>
            </w:r>
            <w:proofErr w:type="gramStart"/>
            <w:r>
              <w:t>2</w:t>
            </w:r>
            <w:proofErr w:type="gramEnd"/>
          </w:p>
        </w:tc>
        <w:tc>
          <w:tcPr>
            <w:tcW w:w="1914" w:type="dxa"/>
          </w:tcPr>
          <w:p w:rsidR="00E65EA3" w:rsidRDefault="00E65EA3" w:rsidP="00E65EA3">
            <w:r>
              <w:t>Количество домов (</w:t>
            </w:r>
            <w:proofErr w:type="spellStart"/>
            <w:proofErr w:type="gramStart"/>
            <w:r>
              <w:t>шт</w:t>
            </w:r>
            <w:proofErr w:type="spellEnd"/>
            <w:proofErr w:type="gramEnd"/>
            <w:r>
              <w:t>)</w:t>
            </w:r>
          </w:p>
        </w:tc>
        <w:tc>
          <w:tcPr>
            <w:tcW w:w="1914" w:type="dxa"/>
          </w:tcPr>
          <w:p w:rsidR="00E65EA3" w:rsidRDefault="00E65EA3" w:rsidP="00E65EA3">
            <w:r>
              <w:t>В том числе многоэтажных домов (</w:t>
            </w:r>
            <w:proofErr w:type="spellStart"/>
            <w:proofErr w:type="gramStart"/>
            <w:r>
              <w:t>шт</w:t>
            </w:r>
            <w:proofErr w:type="spellEnd"/>
            <w:proofErr w:type="gramEnd"/>
            <w:r>
              <w:t>)</w:t>
            </w:r>
          </w:p>
        </w:tc>
        <w:tc>
          <w:tcPr>
            <w:tcW w:w="1915" w:type="dxa"/>
          </w:tcPr>
          <w:p w:rsidR="00E65EA3" w:rsidRDefault="00E65EA3" w:rsidP="00E65EA3">
            <w:r>
              <w:t>Общая площадь многоэтажных домов  м</w:t>
            </w:r>
            <w:proofErr w:type="gramStart"/>
            <w:r>
              <w:t>2</w:t>
            </w:r>
            <w:proofErr w:type="gramEnd"/>
          </w:p>
        </w:tc>
      </w:tr>
      <w:tr w:rsidR="00E65EA3" w:rsidTr="00E65EA3">
        <w:tc>
          <w:tcPr>
            <w:tcW w:w="1914" w:type="dxa"/>
          </w:tcPr>
          <w:p w:rsidR="00E65EA3" w:rsidRDefault="00E65EA3" w:rsidP="00E65EA3">
            <w:proofErr w:type="spellStart"/>
            <w:r>
              <w:t>с</w:t>
            </w:r>
            <w:proofErr w:type="gramStart"/>
            <w:r>
              <w:t>.К</w:t>
            </w:r>
            <w:proofErr w:type="gramEnd"/>
            <w:r>
              <w:t>озьминка</w:t>
            </w:r>
            <w:proofErr w:type="spellEnd"/>
          </w:p>
        </w:tc>
        <w:tc>
          <w:tcPr>
            <w:tcW w:w="1914" w:type="dxa"/>
          </w:tcPr>
          <w:p w:rsidR="00E65EA3" w:rsidRDefault="00E65EA3" w:rsidP="00E65EA3">
            <w:r>
              <w:t>12309,0</w:t>
            </w:r>
          </w:p>
        </w:tc>
        <w:tc>
          <w:tcPr>
            <w:tcW w:w="1914" w:type="dxa"/>
          </w:tcPr>
          <w:p w:rsidR="00E65EA3" w:rsidRDefault="00E65EA3" w:rsidP="00E65EA3">
            <w:r>
              <w:t>141</w:t>
            </w:r>
          </w:p>
        </w:tc>
        <w:tc>
          <w:tcPr>
            <w:tcW w:w="1914" w:type="dxa"/>
          </w:tcPr>
          <w:p w:rsidR="00E65EA3" w:rsidRDefault="00E65EA3" w:rsidP="00E65EA3">
            <w:r>
              <w:t>4</w:t>
            </w:r>
          </w:p>
        </w:tc>
        <w:tc>
          <w:tcPr>
            <w:tcW w:w="1915" w:type="dxa"/>
          </w:tcPr>
          <w:p w:rsidR="00E65EA3" w:rsidRDefault="00E65EA3" w:rsidP="00E65EA3">
            <w:r>
              <w:t>4657,0</w:t>
            </w:r>
          </w:p>
        </w:tc>
      </w:tr>
      <w:tr w:rsidR="00E65EA3" w:rsidTr="00E65EA3">
        <w:tc>
          <w:tcPr>
            <w:tcW w:w="1914" w:type="dxa"/>
          </w:tcPr>
          <w:p w:rsidR="00E65EA3" w:rsidRDefault="00E65EA3" w:rsidP="00E65EA3">
            <w:r>
              <w:t>с</w:t>
            </w:r>
            <w:proofErr w:type="gramStart"/>
            <w:r>
              <w:t>.Г</w:t>
            </w:r>
            <w:proofErr w:type="gramEnd"/>
            <w:r>
              <w:t>рязцы</w:t>
            </w:r>
          </w:p>
        </w:tc>
        <w:tc>
          <w:tcPr>
            <w:tcW w:w="1914" w:type="dxa"/>
          </w:tcPr>
          <w:p w:rsidR="00E65EA3" w:rsidRDefault="00E65EA3" w:rsidP="00E65EA3">
            <w:r>
              <w:t>4818,0</w:t>
            </w:r>
          </w:p>
        </w:tc>
        <w:tc>
          <w:tcPr>
            <w:tcW w:w="1914" w:type="dxa"/>
          </w:tcPr>
          <w:p w:rsidR="00E65EA3" w:rsidRDefault="00E65EA3" w:rsidP="00E65EA3">
            <w:r>
              <w:t>91</w:t>
            </w:r>
          </w:p>
        </w:tc>
        <w:tc>
          <w:tcPr>
            <w:tcW w:w="1914" w:type="dxa"/>
          </w:tcPr>
          <w:p w:rsidR="00E65EA3" w:rsidRDefault="00E65EA3" w:rsidP="00E65EA3"/>
        </w:tc>
        <w:tc>
          <w:tcPr>
            <w:tcW w:w="1915" w:type="dxa"/>
          </w:tcPr>
          <w:p w:rsidR="00E65EA3" w:rsidRDefault="00E65EA3" w:rsidP="00E65EA3"/>
        </w:tc>
      </w:tr>
      <w:tr w:rsidR="00E65EA3" w:rsidTr="00E65EA3">
        <w:tc>
          <w:tcPr>
            <w:tcW w:w="1914" w:type="dxa"/>
          </w:tcPr>
          <w:p w:rsidR="00E65EA3" w:rsidRDefault="00E65EA3" w:rsidP="00E65EA3">
            <w:r>
              <w:t>д</w:t>
            </w:r>
            <w:proofErr w:type="gramStart"/>
            <w:r>
              <w:t>.Х</w:t>
            </w:r>
            <w:proofErr w:type="gramEnd"/>
            <w:r>
              <w:t xml:space="preserve">мелевая </w:t>
            </w:r>
          </w:p>
        </w:tc>
        <w:tc>
          <w:tcPr>
            <w:tcW w:w="1914" w:type="dxa"/>
          </w:tcPr>
          <w:p w:rsidR="00E65EA3" w:rsidRDefault="00E65EA3" w:rsidP="00E65EA3">
            <w:r>
              <w:t>1185,0</w:t>
            </w:r>
          </w:p>
        </w:tc>
        <w:tc>
          <w:tcPr>
            <w:tcW w:w="1914" w:type="dxa"/>
          </w:tcPr>
          <w:p w:rsidR="00E65EA3" w:rsidRDefault="00E65EA3" w:rsidP="00E65EA3">
            <w:r>
              <w:t>25</w:t>
            </w:r>
          </w:p>
        </w:tc>
        <w:tc>
          <w:tcPr>
            <w:tcW w:w="1914" w:type="dxa"/>
          </w:tcPr>
          <w:p w:rsidR="00E65EA3" w:rsidRDefault="00E65EA3" w:rsidP="00E65EA3"/>
        </w:tc>
        <w:tc>
          <w:tcPr>
            <w:tcW w:w="1915" w:type="dxa"/>
          </w:tcPr>
          <w:p w:rsidR="00E65EA3" w:rsidRDefault="00E65EA3" w:rsidP="00E65EA3"/>
        </w:tc>
      </w:tr>
      <w:tr w:rsidR="00E65EA3" w:rsidTr="00E65EA3">
        <w:tc>
          <w:tcPr>
            <w:tcW w:w="1914" w:type="dxa"/>
          </w:tcPr>
          <w:p w:rsidR="00E65EA3" w:rsidRDefault="00E65EA3" w:rsidP="00E65EA3">
            <w:proofErr w:type="spellStart"/>
            <w:r>
              <w:t>д</w:t>
            </w:r>
            <w:proofErr w:type="gramStart"/>
            <w:r>
              <w:t>.Л</w:t>
            </w:r>
            <w:proofErr w:type="gramEnd"/>
            <w:r>
              <w:t>иповвец</w:t>
            </w:r>
            <w:proofErr w:type="spellEnd"/>
          </w:p>
        </w:tc>
        <w:tc>
          <w:tcPr>
            <w:tcW w:w="1914" w:type="dxa"/>
          </w:tcPr>
          <w:p w:rsidR="00E65EA3" w:rsidRDefault="00E65EA3" w:rsidP="00E65EA3">
            <w:r>
              <w:t>11560,0</w:t>
            </w:r>
          </w:p>
        </w:tc>
        <w:tc>
          <w:tcPr>
            <w:tcW w:w="1914" w:type="dxa"/>
          </w:tcPr>
          <w:p w:rsidR="00E65EA3" w:rsidRDefault="00E65EA3" w:rsidP="00E65EA3">
            <w:r>
              <w:t>191</w:t>
            </w:r>
          </w:p>
        </w:tc>
        <w:tc>
          <w:tcPr>
            <w:tcW w:w="1914" w:type="dxa"/>
          </w:tcPr>
          <w:p w:rsidR="00E65EA3" w:rsidRDefault="00E65EA3" w:rsidP="00E65EA3"/>
        </w:tc>
        <w:tc>
          <w:tcPr>
            <w:tcW w:w="1915" w:type="dxa"/>
          </w:tcPr>
          <w:p w:rsidR="00E65EA3" w:rsidRDefault="00E65EA3" w:rsidP="00E65EA3"/>
        </w:tc>
      </w:tr>
      <w:tr w:rsidR="00E65EA3" w:rsidTr="00E65EA3">
        <w:tc>
          <w:tcPr>
            <w:tcW w:w="1914" w:type="dxa"/>
          </w:tcPr>
          <w:p w:rsidR="00E65EA3" w:rsidRDefault="00E65EA3" w:rsidP="00E65EA3">
            <w:proofErr w:type="spellStart"/>
            <w:r>
              <w:t>д</w:t>
            </w:r>
            <w:proofErr w:type="gramStart"/>
            <w:r>
              <w:t>.К</w:t>
            </w:r>
            <w:proofErr w:type="gramEnd"/>
            <w:r>
              <w:t>аменево</w:t>
            </w:r>
            <w:proofErr w:type="spellEnd"/>
          </w:p>
        </w:tc>
        <w:tc>
          <w:tcPr>
            <w:tcW w:w="1914" w:type="dxa"/>
          </w:tcPr>
          <w:p w:rsidR="00E65EA3" w:rsidRDefault="00E65EA3" w:rsidP="00E65EA3">
            <w:r>
              <w:t>2326,0</w:t>
            </w:r>
          </w:p>
        </w:tc>
        <w:tc>
          <w:tcPr>
            <w:tcW w:w="1914" w:type="dxa"/>
          </w:tcPr>
          <w:p w:rsidR="00E65EA3" w:rsidRDefault="00E65EA3" w:rsidP="00E65EA3">
            <w:r>
              <w:t>50</w:t>
            </w:r>
          </w:p>
        </w:tc>
        <w:tc>
          <w:tcPr>
            <w:tcW w:w="1914" w:type="dxa"/>
          </w:tcPr>
          <w:p w:rsidR="00E65EA3" w:rsidRDefault="00E65EA3" w:rsidP="00E65EA3"/>
        </w:tc>
        <w:tc>
          <w:tcPr>
            <w:tcW w:w="1915" w:type="dxa"/>
          </w:tcPr>
          <w:p w:rsidR="00E65EA3" w:rsidRDefault="00E65EA3" w:rsidP="00E65EA3"/>
        </w:tc>
      </w:tr>
      <w:tr w:rsidR="00E65EA3" w:rsidTr="00E65EA3">
        <w:tc>
          <w:tcPr>
            <w:tcW w:w="1914" w:type="dxa"/>
          </w:tcPr>
          <w:p w:rsidR="00E65EA3" w:rsidRDefault="00E65EA3" w:rsidP="00E65EA3">
            <w:r>
              <w:t>д</w:t>
            </w:r>
            <w:proofErr w:type="gramStart"/>
            <w:r>
              <w:t>.Ж</w:t>
            </w:r>
            <w:proofErr w:type="gramEnd"/>
            <w:r>
              <w:t>илево</w:t>
            </w:r>
          </w:p>
        </w:tc>
        <w:tc>
          <w:tcPr>
            <w:tcW w:w="1914" w:type="dxa"/>
          </w:tcPr>
          <w:p w:rsidR="00E65EA3" w:rsidRDefault="00E65EA3" w:rsidP="00E65EA3">
            <w:r>
              <w:t>1371,0</w:t>
            </w:r>
          </w:p>
        </w:tc>
        <w:tc>
          <w:tcPr>
            <w:tcW w:w="1914" w:type="dxa"/>
          </w:tcPr>
          <w:p w:rsidR="00E65EA3" w:rsidRDefault="00E65EA3" w:rsidP="00E65EA3">
            <w:r>
              <w:t>43</w:t>
            </w:r>
          </w:p>
        </w:tc>
        <w:tc>
          <w:tcPr>
            <w:tcW w:w="1914" w:type="dxa"/>
          </w:tcPr>
          <w:p w:rsidR="00E65EA3" w:rsidRDefault="00E65EA3" w:rsidP="00E65EA3"/>
        </w:tc>
        <w:tc>
          <w:tcPr>
            <w:tcW w:w="1915" w:type="dxa"/>
          </w:tcPr>
          <w:p w:rsidR="00E65EA3" w:rsidRDefault="00E65EA3" w:rsidP="00E65EA3"/>
        </w:tc>
      </w:tr>
      <w:tr w:rsidR="00E65EA3" w:rsidTr="00E65EA3">
        <w:tc>
          <w:tcPr>
            <w:tcW w:w="1914" w:type="dxa"/>
          </w:tcPr>
          <w:p w:rsidR="00E65EA3" w:rsidRDefault="00E65EA3" w:rsidP="00E65EA3">
            <w:r>
              <w:t>пос</w:t>
            </w:r>
            <w:proofErr w:type="gramStart"/>
            <w:r>
              <w:t>.С</w:t>
            </w:r>
            <w:proofErr w:type="gramEnd"/>
            <w:r>
              <w:t xml:space="preserve">овхозный </w:t>
            </w:r>
          </w:p>
        </w:tc>
        <w:tc>
          <w:tcPr>
            <w:tcW w:w="1914" w:type="dxa"/>
          </w:tcPr>
          <w:p w:rsidR="00E65EA3" w:rsidRDefault="00E65EA3" w:rsidP="00E65EA3">
            <w:r>
              <w:t>18830,0</w:t>
            </w:r>
          </w:p>
        </w:tc>
        <w:tc>
          <w:tcPr>
            <w:tcW w:w="1914" w:type="dxa"/>
          </w:tcPr>
          <w:p w:rsidR="00E65EA3" w:rsidRDefault="00E65EA3" w:rsidP="00E65EA3">
            <w:r>
              <w:t>136</w:t>
            </w:r>
          </w:p>
        </w:tc>
        <w:tc>
          <w:tcPr>
            <w:tcW w:w="1914" w:type="dxa"/>
          </w:tcPr>
          <w:p w:rsidR="00E65EA3" w:rsidRDefault="00E65EA3" w:rsidP="00E65EA3">
            <w:r>
              <w:t>14</w:t>
            </w:r>
          </w:p>
        </w:tc>
        <w:tc>
          <w:tcPr>
            <w:tcW w:w="1915" w:type="dxa"/>
          </w:tcPr>
          <w:p w:rsidR="00E65EA3" w:rsidRDefault="00E65EA3" w:rsidP="00E65EA3">
            <w:r>
              <w:t>6834,0</w:t>
            </w:r>
          </w:p>
        </w:tc>
      </w:tr>
      <w:tr w:rsidR="00E65EA3" w:rsidTr="00E65EA3">
        <w:tc>
          <w:tcPr>
            <w:tcW w:w="1914" w:type="dxa"/>
          </w:tcPr>
          <w:p w:rsidR="00E65EA3" w:rsidRDefault="00E65EA3" w:rsidP="00E65EA3">
            <w:r>
              <w:t>пос</w:t>
            </w:r>
            <w:proofErr w:type="gramStart"/>
            <w:r>
              <w:t>.К</w:t>
            </w:r>
            <w:proofErr w:type="gramEnd"/>
            <w:r>
              <w:t>омсомольский</w:t>
            </w:r>
          </w:p>
        </w:tc>
        <w:tc>
          <w:tcPr>
            <w:tcW w:w="1914" w:type="dxa"/>
          </w:tcPr>
          <w:p w:rsidR="00E65EA3" w:rsidRDefault="00E65EA3" w:rsidP="00E65EA3">
            <w:r>
              <w:t>796,0</w:t>
            </w:r>
          </w:p>
        </w:tc>
        <w:tc>
          <w:tcPr>
            <w:tcW w:w="1914" w:type="dxa"/>
          </w:tcPr>
          <w:p w:rsidR="00E65EA3" w:rsidRDefault="00E65EA3" w:rsidP="00E65EA3">
            <w:r>
              <w:t>12</w:t>
            </w:r>
          </w:p>
        </w:tc>
        <w:tc>
          <w:tcPr>
            <w:tcW w:w="1914" w:type="dxa"/>
          </w:tcPr>
          <w:p w:rsidR="00E65EA3" w:rsidRDefault="00E65EA3" w:rsidP="00E65EA3"/>
        </w:tc>
        <w:tc>
          <w:tcPr>
            <w:tcW w:w="1915" w:type="dxa"/>
          </w:tcPr>
          <w:p w:rsidR="00E65EA3" w:rsidRDefault="00E65EA3" w:rsidP="00E65EA3"/>
        </w:tc>
      </w:tr>
      <w:tr w:rsidR="00E65EA3" w:rsidTr="00E65EA3">
        <w:tc>
          <w:tcPr>
            <w:tcW w:w="1914" w:type="dxa"/>
          </w:tcPr>
          <w:p w:rsidR="00E65EA3" w:rsidRDefault="00E65EA3" w:rsidP="00E65EA3">
            <w:proofErr w:type="spellStart"/>
            <w:r>
              <w:t>Пос</w:t>
            </w:r>
            <w:proofErr w:type="gramStart"/>
            <w:r>
              <w:t>.Б</w:t>
            </w:r>
            <w:proofErr w:type="gramEnd"/>
            <w:r>
              <w:t>ерезово-Воротынский</w:t>
            </w:r>
            <w:proofErr w:type="spellEnd"/>
          </w:p>
        </w:tc>
        <w:tc>
          <w:tcPr>
            <w:tcW w:w="1914" w:type="dxa"/>
          </w:tcPr>
          <w:p w:rsidR="00E65EA3" w:rsidRDefault="00E65EA3" w:rsidP="00E65EA3">
            <w:r>
              <w:t>220,0</w:t>
            </w:r>
          </w:p>
        </w:tc>
        <w:tc>
          <w:tcPr>
            <w:tcW w:w="1914" w:type="dxa"/>
          </w:tcPr>
          <w:p w:rsidR="00E65EA3" w:rsidRDefault="00E65EA3" w:rsidP="00E65EA3">
            <w:r>
              <w:t>3</w:t>
            </w:r>
          </w:p>
        </w:tc>
        <w:tc>
          <w:tcPr>
            <w:tcW w:w="1914" w:type="dxa"/>
          </w:tcPr>
          <w:p w:rsidR="00E65EA3" w:rsidRDefault="00E65EA3" w:rsidP="00E65EA3"/>
        </w:tc>
        <w:tc>
          <w:tcPr>
            <w:tcW w:w="1915" w:type="dxa"/>
          </w:tcPr>
          <w:p w:rsidR="00E65EA3" w:rsidRDefault="00E65EA3" w:rsidP="00E65EA3"/>
        </w:tc>
      </w:tr>
      <w:tr w:rsidR="00E65EA3" w:rsidTr="00E65EA3">
        <w:tc>
          <w:tcPr>
            <w:tcW w:w="1914" w:type="dxa"/>
          </w:tcPr>
          <w:p w:rsidR="00E65EA3" w:rsidRDefault="00E65EA3" w:rsidP="00E65EA3"/>
        </w:tc>
        <w:tc>
          <w:tcPr>
            <w:tcW w:w="1914" w:type="dxa"/>
          </w:tcPr>
          <w:p w:rsidR="00E65EA3" w:rsidRDefault="00E65EA3" w:rsidP="00E65EA3">
            <w:r>
              <w:t>53415,0</w:t>
            </w:r>
          </w:p>
        </w:tc>
        <w:tc>
          <w:tcPr>
            <w:tcW w:w="1914" w:type="dxa"/>
          </w:tcPr>
          <w:p w:rsidR="00E65EA3" w:rsidRDefault="00E65EA3" w:rsidP="00E65EA3">
            <w:r>
              <w:t>692</w:t>
            </w:r>
          </w:p>
        </w:tc>
        <w:tc>
          <w:tcPr>
            <w:tcW w:w="1914" w:type="dxa"/>
          </w:tcPr>
          <w:p w:rsidR="00E65EA3" w:rsidRDefault="00E65EA3" w:rsidP="00E65EA3">
            <w:r>
              <w:t>18</w:t>
            </w:r>
          </w:p>
        </w:tc>
        <w:tc>
          <w:tcPr>
            <w:tcW w:w="1915" w:type="dxa"/>
          </w:tcPr>
          <w:p w:rsidR="00E65EA3" w:rsidRDefault="00E65EA3" w:rsidP="00E65EA3">
            <w:r>
              <w:t>11491,0</w:t>
            </w:r>
          </w:p>
        </w:tc>
      </w:tr>
    </w:tbl>
    <w:p w:rsidR="00E65EA3" w:rsidRDefault="00E65EA3" w:rsidP="00E65EA3">
      <w:pPr>
        <w:rPr>
          <w:b/>
          <w:u w:val="single"/>
        </w:rPr>
      </w:pPr>
    </w:p>
    <w:p w:rsidR="00E65EA3" w:rsidRDefault="00E65EA3" w:rsidP="00E65EA3">
      <w:pPr>
        <w:rPr>
          <w:b/>
          <w:u w:val="single"/>
        </w:rPr>
        <w:sectPr w:rsidR="00E65EA3" w:rsidSect="00E65EA3">
          <w:pgSz w:w="11906" w:h="16838"/>
          <w:pgMar w:top="1134" w:right="851" w:bottom="1134" w:left="1701" w:header="709" w:footer="709" w:gutter="0"/>
          <w:cols w:space="708"/>
          <w:docGrid w:linePitch="360"/>
        </w:sectPr>
      </w:pPr>
    </w:p>
    <w:p w:rsidR="00E65EA3" w:rsidRDefault="00E65EA3" w:rsidP="00E65EA3">
      <w:pPr>
        <w:rPr>
          <w:b/>
          <w:u w:val="single"/>
        </w:rPr>
      </w:pPr>
    </w:p>
    <w:p w:rsidR="00E65EA3" w:rsidRPr="00E02434" w:rsidRDefault="00E65EA3" w:rsidP="00E65EA3">
      <w:pPr>
        <w:ind w:left="1080"/>
        <w:jc w:val="center"/>
        <w:rPr>
          <w:rFonts w:ascii="Times New Roman" w:hAnsi="Times New Roman" w:cs="Times New Roman"/>
          <w:b/>
          <w:u w:val="single"/>
        </w:rPr>
      </w:pPr>
      <w:r w:rsidRPr="00E02434">
        <w:rPr>
          <w:rFonts w:ascii="Times New Roman" w:hAnsi="Times New Roman" w:cs="Times New Roman"/>
          <w:b/>
          <w:u w:val="single"/>
        </w:rPr>
        <w:t>1.2 Сведения о составе имущества</w:t>
      </w:r>
    </w:p>
    <w:tbl>
      <w:tblPr>
        <w:tblW w:w="15735" w:type="dxa"/>
        <w:tblInd w:w="-176" w:type="dxa"/>
        <w:tblBorders>
          <w:top w:val="single" w:sz="4" w:space="0" w:color="000000"/>
          <w:left w:val="single" w:sz="4" w:space="0" w:color="000000"/>
          <w:bottom w:val="single" w:sz="4" w:space="0" w:color="000000"/>
          <w:insideH w:val="single" w:sz="4" w:space="0" w:color="000000"/>
        </w:tblBorders>
        <w:tblLayout w:type="fixed"/>
        <w:tblLook w:val="0000"/>
      </w:tblPr>
      <w:tblGrid>
        <w:gridCol w:w="426"/>
        <w:gridCol w:w="1276"/>
        <w:gridCol w:w="2410"/>
        <w:gridCol w:w="992"/>
        <w:gridCol w:w="1701"/>
        <w:gridCol w:w="1559"/>
        <w:gridCol w:w="1985"/>
        <w:gridCol w:w="1134"/>
        <w:gridCol w:w="1134"/>
        <w:gridCol w:w="3118"/>
      </w:tblGrid>
      <w:tr w:rsidR="00E65EA3" w:rsidRPr="00F659AB" w:rsidTr="00E65EA3">
        <w:trPr>
          <w:trHeight w:val="465"/>
        </w:trPr>
        <w:tc>
          <w:tcPr>
            <w:tcW w:w="426" w:type="dxa"/>
            <w:vMerge w:val="restart"/>
            <w:tcBorders>
              <w:top w:val="single" w:sz="4" w:space="0" w:color="000000"/>
              <w:left w:val="single" w:sz="4" w:space="0" w:color="000000"/>
            </w:tcBorders>
            <w:shd w:val="clear" w:color="auto" w:fill="auto"/>
            <w:vAlign w:val="center"/>
          </w:tcPr>
          <w:p w:rsidR="00E65EA3" w:rsidRPr="00210E4F" w:rsidRDefault="00E65EA3" w:rsidP="00E65EA3">
            <w:pPr>
              <w:ind w:left="-104" w:right="-112"/>
              <w:jc w:val="center"/>
              <w:rPr>
                <w:rFonts w:ascii="Times New Roman" w:hAnsi="Times New Roman" w:cs="Times New Roman"/>
                <w:sz w:val="23"/>
                <w:szCs w:val="23"/>
              </w:rPr>
            </w:pPr>
            <w:r w:rsidRPr="00210E4F">
              <w:rPr>
                <w:rFonts w:ascii="Times New Roman" w:hAnsi="Times New Roman" w:cs="Times New Roman"/>
                <w:sz w:val="23"/>
                <w:szCs w:val="23"/>
              </w:rPr>
              <w:t xml:space="preserve">№ </w:t>
            </w:r>
          </w:p>
        </w:tc>
        <w:tc>
          <w:tcPr>
            <w:tcW w:w="1276" w:type="dxa"/>
            <w:vMerge w:val="restart"/>
            <w:tcBorders>
              <w:top w:val="single" w:sz="4" w:space="0" w:color="000000"/>
              <w:left w:val="single" w:sz="4" w:space="0" w:color="000000"/>
            </w:tcBorders>
            <w:shd w:val="clear" w:color="auto" w:fill="auto"/>
            <w:vAlign w:val="center"/>
          </w:tcPr>
          <w:p w:rsidR="00E65EA3" w:rsidRPr="00210E4F" w:rsidRDefault="00E65EA3" w:rsidP="00E65EA3">
            <w:pPr>
              <w:jc w:val="center"/>
              <w:rPr>
                <w:rFonts w:ascii="Times New Roman" w:hAnsi="Times New Roman" w:cs="Times New Roman"/>
                <w:spacing w:val="-6"/>
                <w:sz w:val="23"/>
                <w:szCs w:val="23"/>
              </w:rPr>
            </w:pPr>
            <w:r w:rsidRPr="00210E4F">
              <w:rPr>
                <w:rFonts w:ascii="Times New Roman" w:hAnsi="Times New Roman" w:cs="Times New Roman"/>
                <w:spacing w:val="-6"/>
                <w:sz w:val="23"/>
                <w:szCs w:val="23"/>
              </w:rPr>
              <w:t>Наименование объекта</w:t>
            </w:r>
          </w:p>
        </w:tc>
        <w:tc>
          <w:tcPr>
            <w:tcW w:w="2410" w:type="dxa"/>
            <w:vMerge w:val="restart"/>
            <w:tcBorders>
              <w:top w:val="single" w:sz="4" w:space="0" w:color="000000"/>
              <w:left w:val="single" w:sz="4" w:space="0" w:color="000000"/>
            </w:tcBorders>
            <w:shd w:val="clear" w:color="auto" w:fill="auto"/>
            <w:vAlign w:val="center"/>
          </w:tcPr>
          <w:p w:rsidR="00E65EA3" w:rsidRPr="00210E4F" w:rsidRDefault="00E65EA3" w:rsidP="00E65EA3">
            <w:pPr>
              <w:jc w:val="center"/>
              <w:rPr>
                <w:rFonts w:ascii="Times New Roman" w:hAnsi="Times New Roman" w:cs="Times New Roman"/>
                <w:spacing w:val="-6"/>
                <w:sz w:val="23"/>
                <w:szCs w:val="23"/>
              </w:rPr>
            </w:pPr>
            <w:r w:rsidRPr="00210E4F">
              <w:rPr>
                <w:rFonts w:ascii="Times New Roman" w:hAnsi="Times New Roman" w:cs="Times New Roman"/>
                <w:spacing w:val="-6"/>
                <w:sz w:val="23"/>
                <w:szCs w:val="23"/>
              </w:rPr>
              <w:t>Адрес объекта</w:t>
            </w:r>
          </w:p>
        </w:tc>
        <w:tc>
          <w:tcPr>
            <w:tcW w:w="992" w:type="dxa"/>
            <w:vMerge w:val="restart"/>
            <w:tcBorders>
              <w:top w:val="single" w:sz="4" w:space="0" w:color="000000"/>
              <w:left w:val="single" w:sz="4" w:space="0" w:color="000000"/>
            </w:tcBorders>
            <w:shd w:val="clear" w:color="auto" w:fill="auto"/>
            <w:vAlign w:val="center"/>
          </w:tcPr>
          <w:p w:rsidR="00E65EA3" w:rsidRPr="00210E4F" w:rsidRDefault="00E65EA3" w:rsidP="00E65EA3">
            <w:pPr>
              <w:ind w:left="-108" w:right="-108"/>
              <w:jc w:val="center"/>
              <w:rPr>
                <w:rFonts w:ascii="Times New Roman" w:hAnsi="Times New Roman" w:cs="Times New Roman"/>
                <w:sz w:val="23"/>
                <w:szCs w:val="23"/>
              </w:rPr>
            </w:pPr>
            <w:r w:rsidRPr="00210E4F">
              <w:rPr>
                <w:rFonts w:ascii="Times New Roman" w:hAnsi="Times New Roman" w:cs="Times New Roman"/>
                <w:sz w:val="23"/>
                <w:szCs w:val="23"/>
              </w:rPr>
              <w:t xml:space="preserve">Год  ввода  в </w:t>
            </w:r>
            <w:proofErr w:type="spellStart"/>
            <w:r w:rsidRPr="00210E4F">
              <w:rPr>
                <w:rFonts w:ascii="Times New Roman" w:hAnsi="Times New Roman" w:cs="Times New Roman"/>
                <w:sz w:val="23"/>
                <w:szCs w:val="23"/>
              </w:rPr>
              <w:t>эксплу</w:t>
            </w:r>
            <w:proofErr w:type="spellEnd"/>
            <w:r w:rsidRPr="00210E4F">
              <w:rPr>
                <w:rFonts w:ascii="Times New Roman" w:hAnsi="Times New Roman" w:cs="Times New Roman"/>
                <w:sz w:val="23"/>
                <w:szCs w:val="23"/>
              </w:rPr>
              <w:t>-</w:t>
            </w:r>
          </w:p>
          <w:p w:rsidR="00E65EA3" w:rsidRPr="00210E4F" w:rsidRDefault="00E65EA3" w:rsidP="00E65EA3">
            <w:pPr>
              <w:ind w:left="-108" w:right="-108"/>
              <w:jc w:val="center"/>
              <w:rPr>
                <w:rFonts w:ascii="Times New Roman" w:hAnsi="Times New Roman" w:cs="Times New Roman"/>
                <w:sz w:val="23"/>
                <w:szCs w:val="23"/>
              </w:rPr>
            </w:pPr>
            <w:proofErr w:type="spellStart"/>
            <w:r w:rsidRPr="00210E4F">
              <w:rPr>
                <w:rFonts w:ascii="Times New Roman" w:hAnsi="Times New Roman" w:cs="Times New Roman"/>
                <w:sz w:val="23"/>
                <w:szCs w:val="23"/>
              </w:rPr>
              <w:t>атацию</w:t>
            </w:r>
            <w:proofErr w:type="spellEnd"/>
          </w:p>
        </w:tc>
        <w:tc>
          <w:tcPr>
            <w:tcW w:w="1701" w:type="dxa"/>
            <w:vMerge w:val="restart"/>
            <w:tcBorders>
              <w:top w:val="single" w:sz="4" w:space="0" w:color="000000"/>
              <w:left w:val="single" w:sz="4" w:space="0" w:color="000000"/>
            </w:tcBorders>
            <w:shd w:val="clear" w:color="auto" w:fill="auto"/>
            <w:vAlign w:val="center"/>
          </w:tcPr>
          <w:p w:rsidR="00E65EA3" w:rsidRPr="00210E4F" w:rsidRDefault="00E65EA3" w:rsidP="00E65EA3">
            <w:pPr>
              <w:ind w:left="-108" w:right="-108"/>
              <w:jc w:val="center"/>
              <w:rPr>
                <w:rFonts w:ascii="Times New Roman" w:hAnsi="Times New Roman" w:cs="Times New Roman"/>
                <w:sz w:val="23"/>
                <w:szCs w:val="23"/>
              </w:rPr>
            </w:pPr>
            <w:proofErr w:type="spellStart"/>
            <w:proofErr w:type="gramStart"/>
            <w:r w:rsidRPr="00210E4F">
              <w:rPr>
                <w:rFonts w:ascii="Times New Roman" w:hAnsi="Times New Roman" w:cs="Times New Roman"/>
                <w:sz w:val="23"/>
                <w:szCs w:val="23"/>
              </w:rPr>
              <w:t>Харак-теристика</w:t>
            </w:r>
            <w:proofErr w:type="spellEnd"/>
            <w:proofErr w:type="gramEnd"/>
            <w:r w:rsidRPr="00210E4F">
              <w:rPr>
                <w:rFonts w:ascii="Times New Roman" w:hAnsi="Times New Roman" w:cs="Times New Roman"/>
                <w:sz w:val="23"/>
                <w:szCs w:val="23"/>
              </w:rPr>
              <w:t xml:space="preserve"> объекта</w:t>
            </w:r>
          </w:p>
        </w:tc>
        <w:tc>
          <w:tcPr>
            <w:tcW w:w="1559" w:type="dxa"/>
            <w:vMerge w:val="restart"/>
            <w:tcBorders>
              <w:top w:val="single" w:sz="4" w:space="0" w:color="000000"/>
              <w:left w:val="single" w:sz="4" w:space="0" w:color="000000"/>
            </w:tcBorders>
            <w:vAlign w:val="center"/>
          </w:tcPr>
          <w:p w:rsidR="00E65EA3" w:rsidRPr="00210E4F" w:rsidRDefault="00E65EA3" w:rsidP="00E65EA3">
            <w:pPr>
              <w:ind w:left="-108" w:right="-109"/>
              <w:jc w:val="center"/>
              <w:rPr>
                <w:rFonts w:ascii="Times New Roman" w:hAnsi="Times New Roman" w:cs="Times New Roman"/>
                <w:spacing w:val="-8"/>
                <w:sz w:val="23"/>
                <w:szCs w:val="23"/>
              </w:rPr>
            </w:pPr>
            <w:r w:rsidRPr="00210E4F">
              <w:rPr>
                <w:rFonts w:ascii="Times New Roman" w:hAnsi="Times New Roman" w:cs="Times New Roman"/>
                <w:spacing w:val="-8"/>
                <w:sz w:val="23"/>
                <w:szCs w:val="23"/>
              </w:rPr>
              <w:t>Кадастровый</w:t>
            </w:r>
          </w:p>
          <w:p w:rsidR="00E65EA3" w:rsidRPr="00210E4F" w:rsidRDefault="00E65EA3" w:rsidP="00E65EA3">
            <w:pPr>
              <w:ind w:left="-108" w:right="-109"/>
              <w:jc w:val="center"/>
              <w:rPr>
                <w:rFonts w:ascii="Times New Roman" w:hAnsi="Times New Roman" w:cs="Times New Roman"/>
                <w:spacing w:val="-8"/>
                <w:sz w:val="23"/>
                <w:szCs w:val="23"/>
              </w:rPr>
            </w:pPr>
            <w:r w:rsidRPr="00210E4F">
              <w:rPr>
                <w:rFonts w:ascii="Times New Roman" w:hAnsi="Times New Roman" w:cs="Times New Roman"/>
                <w:spacing w:val="-8"/>
                <w:sz w:val="23"/>
                <w:szCs w:val="23"/>
              </w:rPr>
              <w:t>(условный) номер объекта</w:t>
            </w:r>
          </w:p>
        </w:tc>
        <w:tc>
          <w:tcPr>
            <w:tcW w:w="1985" w:type="dxa"/>
            <w:vMerge w:val="restart"/>
            <w:tcBorders>
              <w:top w:val="single" w:sz="4" w:space="0" w:color="000000"/>
              <w:left w:val="single" w:sz="4" w:space="0" w:color="000000"/>
              <w:right w:val="single" w:sz="4" w:space="0" w:color="000000"/>
            </w:tcBorders>
            <w:vAlign w:val="center"/>
          </w:tcPr>
          <w:p w:rsidR="00E65EA3" w:rsidRPr="00210E4F" w:rsidRDefault="00E65EA3" w:rsidP="00E65EA3">
            <w:pPr>
              <w:ind w:left="-108" w:right="-109"/>
              <w:jc w:val="center"/>
              <w:rPr>
                <w:rFonts w:ascii="Times New Roman" w:hAnsi="Times New Roman" w:cs="Times New Roman"/>
                <w:spacing w:val="-8"/>
                <w:sz w:val="23"/>
                <w:szCs w:val="23"/>
              </w:rPr>
            </w:pPr>
            <w:r w:rsidRPr="00210E4F">
              <w:rPr>
                <w:rFonts w:ascii="Times New Roman" w:hAnsi="Times New Roman" w:cs="Times New Roman"/>
                <w:spacing w:val="-8"/>
                <w:sz w:val="23"/>
                <w:szCs w:val="23"/>
              </w:rPr>
              <w:t>Техническое состояние объекта</w:t>
            </w:r>
          </w:p>
        </w:tc>
        <w:tc>
          <w:tcPr>
            <w:tcW w:w="2268" w:type="dxa"/>
            <w:gridSpan w:val="2"/>
            <w:tcBorders>
              <w:top w:val="single" w:sz="4" w:space="0" w:color="000000"/>
              <w:left w:val="single" w:sz="4" w:space="0" w:color="000000"/>
              <w:bottom w:val="single" w:sz="4" w:space="0" w:color="auto"/>
            </w:tcBorders>
            <w:vAlign w:val="center"/>
          </w:tcPr>
          <w:p w:rsidR="00E65EA3" w:rsidRPr="00210E4F" w:rsidRDefault="00E65EA3" w:rsidP="00E65EA3">
            <w:pPr>
              <w:ind w:left="-108" w:right="-109"/>
              <w:jc w:val="center"/>
              <w:rPr>
                <w:rFonts w:ascii="Times New Roman" w:hAnsi="Times New Roman" w:cs="Times New Roman"/>
                <w:sz w:val="23"/>
                <w:szCs w:val="23"/>
              </w:rPr>
            </w:pPr>
            <w:r w:rsidRPr="00210E4F">
              <w:rPr>
                <w:rFonts w:ascii="Times New Roman" w:hAnsi="Times New Roman" w:cs="Times New Roman"/>
                <w:sz w:val="23"/>
                <w:szCs w:val="23"/>
              </w:rPr>
              <w:t>Стоимость объекта</w:t>
            </w:r>
          </w:p>
        </w:tc>
        <w:tc>
          <w:tcPr>
            <w:tcW w:w="3118" w:type="dxa"/>
            <w:vMerge w:val="restart"/>
            <w:tcBorders>
              <w:top w:val="single" w:sz="4" w:space="0" w:color="000000"/>
              <w:left w:val="single" w:sz="4" w:space="0" w:color="000000"/>
              <w:right w:val="single" w:sz="4" w:space="0" w:color="000000"/>
            </w:tcBorders>
            <w:shd w:val="clear" w:color="auto" w:fill="auto"/>
            <w:vAlign w:val="center"/>
          </w:tcPr>
          <w:p w:rsidR="00E65EA3" w:rsidRPr="00210E4F" w:rsidRDefault="00E65EA3" w:rsidP="00E65EA3">
            <w:pPr>
              <w:tabs>
                <w:tab w:val="left" w:pos="2868"/>
              </w:tabs>
              <w:jc w:val="center"/>
              <w:rPr>
                <w:rFonts w:ascii="Times New Roman" w:hAnsi="Times New Roman" w:cs="Times New Roman"/>
                <w:spacing w:val="-6"/>
                <w:sz w:val="23"/>
                <w:szCs w:val="23"/>
              </w:rPr>
            </w:pPr>
            <w:r w:rsidRPr="00210E4F">
              <w:rPr>
                <w:rFonts w:ascii="Times New Roman" w:hAnsi="Times New Roman" w:cs="Times New Roman"/>
                <w:spacing w:val="-6"/>
                <w:sz w:val="23"/>
                <w:szCs w:val="23"/>
              </w:rPr>
              <w:t>Правоустанавливающие документы</w:t>
            </w:r>
          </w:p>
        </w:tc>
      </w:tr>
      <w:tr w:rsidR="00E65EA3" w:rsidRPr="00F659AB" w:rsidTr="00E65EA3">
        <w:trPr>
          <w:trHeight w:val="555"/>
        </w:trPr>
        <w:tc>
          <w:tcPr>
            <w:tcW w:w="426" w:type="dxa"/>
            <w:vMerge/>
            <w:tcBorders>
              <w:left w:val="single" w:sz="4" w:space="0" w:color="000000"/>
              <w:bottom w:val="single" w:sz="4" w:space="0" w:color="000000"/>
            </w:tcBorders>
            <w:shd w:val="clear" w:color="auto" w:fill="auto"/>
            <w:vAlign w:val="center"/>
          </w:tcPr>
          <w:p w:rsidR="00E65EA3" w:rsidRPr="00210E4F" w:rsidRDefault="00E65EA3" w:rsidP="00E65EA3">
            <w:pPr>
              <w:spacing w:line="214" w:lineRule="auto"/>
              <w:jc w:val="center"/>
              <w:rPr>
                <w:rFonts w:ascii="Times New Roman" w:hAnsi="Times New Roman" w:cs="Times New Roman"/>
                <w:sz w:val="23"/>
                <w:szCs w:val="23"/>
              </w:rPr>
            </w:pPr>
          </w:p>
        </w:tc>
        <w:tc>
          <w:tcPr>
            <w:tcW w:w="1276" w:type="dxa"/>
            <w:vMerge/>
            <w:tcBorders>
              <w:left w:val="single" w:sz="4" w:space="0" w:color="000000"/>
              <w:bottom w:val="single" w:sz="4" w:space="0" w:color="000000"/>
            </w:tcBorders>
            <w:shd w:val="clear" w:color="auto" w:fill="auto"/>
            <w:vAlign w:val="center"/>
          </w:tcPr>
          <w:p w:rsidR="00E65EA3" w:rsidRPr="00210E4F" w:rsidRDefault="00E65EA3" w:rsidP="00E65EA3">
            <w:pPr>
              <w:spacing w:line="214" w:lineRule="auto"/>
              <w:jc w:val="center"/>
              <w:rPr>
                <w:rFonts w:ascii="Times New Roman" w:hAnsi="Times New Roman" w:cs="Times New Roman"/>
                <w:spacing w:val="-6"/>
                <w:sz w:val="23"/>
                <w:szCs w:val="23"/>
              </w:rPr>
            </w:pPr>
          </w:p>
        </w:tc>
        <w:tc>
          <w:tcPr>
            <w:tcW w:w="2410" w:type="dxa"/>
            <w:vMerge/>
            <w:tcBorders>
              <w:left w:val="single" w:sz="4" w:space="0" w:color="000000"/>
              <w:bottom w:val="single" w:sz="4" w:space="0" w:color="000000"/>
            </w:tcBorders>
            <w:shd w:val="clear" w:color="auto" w:fill="auto"/>
            <w:vAlign w:val="center"/>
          </w:tcPr>
          <w:p w:rsidR="00E65EA3" w:rsidRPr="00210E4F" w:rsidRDefault="00E65EA3" w:rsidP="00E65EA3">
            <w:pPr>
              <w:spacing w:line="214" w:lineRule="auto"/>
              <w:jc w:val="center"/>
              <w:rPr>
                <w:rFonts w:ascii="Times New Roman" w:hAnsi="Times New Roman" w:cs="Times New Roman"/>
                <w:spacing w:val="-6"/>
                <w:sz w:val="23"/>
                <w:szCs w:val="23"/>
              </w:rPr>
            </w:pPr>
          </w:p>
        </w:tc>
        <w:tc>
          <w:tcPr>
            <w:tcW w:w="992" w:type="dxa"/>
            <w:vMerge/>
            <w:tcBorders>
              <w:left w:val="single" w:sz="4" w:space="0" w:color="000000"/>
              <w:bottom w:val="single" w:sz="4" w:space="0" w:color="000000"/>
            </w:tcBorders>
            <w:shd w:val="clear" w:color="auto" w:fill="auto"/>
            <w:vAlign w:val="center"/>
          </w:tcPr>
          <w:p w:rsidR="00E65EA3" w:rsidRPr="00210E4F" w:rsidRDefault="00E65EA3" w:rsidP="00E65EA3">
            <w:pPr>
              <w:spacing w:line="214" w:lineRule="auto"/>
              <w:ind w:left="-108" w:right="-108"/>
              <w:jc w:val="center"/>
              <w:rPr>
                <w:rFonts w:ascii="Times New Roman" w:hAnsi="Times New Roman" w:cs="Times New Roman"/>
                <w:sz w:val="23"/>
                <w:szCs w:val="23"/>
              </w:rPr>
            </w:pPr>
          </w:p>
        </w:tc>
        <w:tc>
          <w:tcPr>
            <w:tcW w:w="1701" w:type="dxa"/>
            <w:vMerge/>
            <w:tcBorders>
              <w:left w:val="single" w:sz="4" w:space="0" w:color="000000"/>
              <w:bottom w:val="single" w:sz="4" w:space="0" w:color="000000"/>
            </w:tcBorders>
            <w:shd w:val="clear" w:color="auto" w:fill="auto"/>
            <w:vAlign w:val="center"/>
          </w:tcPr>
          <w:p w:rsidR="00E65EA3" w:rsidRPr="00210E4F" w:rsidRDefault="00E65EA3" w:rsidP="00E65EA3">
            <w:pPr>
              <w:spacing w:line="214" w:lineRule="auto"/>
              <w:ind w:left="-108" w:right="-108"/>
              <w:jc w:val="center"/>
              <w:rPr>
                <w:rFonts w:ascii="Times New Roman" w:hAnsi="Times New Roman" w:cs="Times New Roman"/>
                <w:sz w:val="23"/>
                <w:szCs w:val="23"/>
              </w:rPr>
            </w:pPr>
          </w:p>
        </w:tc>
        <w:tc>
          <w:tcPr>
            <w:tcW w:w="1559" w:type="dxa"/>
            <w:vMerge/>
            <w:tcBorders>
              <w:left w:val="single" w:sz="4" w:space="0" w:color="000000"/>
              <w:bottom w:val="single" w:sz="4" w:space="0" w:color="000000"/>
            </w:tcBorders>
            <w:vAlign w:val="center"/>
          </w:tcPr>
          <w:p w:rsidR="00E65EA3" w:rsidRPr="00210E4F" w:rsidRDefault="00E65EA3" w:rsidP="00E65EA3">
            <w:pPr>
              <w:spacing w:line="214" w:lineRule="auto"/>
              <w:ind w:left="-108" w:right="-109"/>
              <w:jc w:val="center"/>
              <w:rPr>
                <w:rFonts w:ascii="Times New Roman" w:hAnsi="Times New Roman" w:cs="Times New Roman"/>
                <w:spacing w:val="-8"/>
                <w:sz w:val="23"/>
                <w:szCs w:val="23"/>
              </w:rPr>
            </w:pPr>
          </w:p>
        </w:tc>
        <w:tc>
          <w:tcPr>
            <w:tcW w:w="1985" w:type="dxa"/>
            <w:vMerge/>
            <w:tcBorders>
              <w:left w:val="single" w:sz="4" w:space="0" w:color="000000"/>
              <w:bottom w:val="single" w:sz="4" w:space="0" w:color="000000"/>
              <w:right w:val="single" w:sz="4" w:space="0" w:color="000000"/>
            </w:tcBorders>
            <w:vAlign w:val="center"/>
          </w:tcPr>
          <w:p w:rsidR="00E65EA3" w:rsidRPr="00210E4F" w:rsidRDefault="00E65EA3" w:rsidP="00E65EA3">
            <w:pPr>
              <w:spacing w:line="214" w:lineRule="auto"/>
              <w:ind w:left="-108" w:right="-109"/>
              <w:jc w:val="center"/>
              <w:rPr>
                <w:rFonts w:ascii="Times New Roman" w:hAnsi="Times New Roman" w:cs="Times New Roman"/>
                <w:spacing w:val="-8"/>
                <w:sz w:val="23"/>
                <w:szCs w:val="23"/>
              </w:rPr>
            </w:pPr>
          </w:p>
        </w:tc>
        <w:tc>
          <w:tcPr>
            <w:tcW w:w="1134" w:type="dxa"/>
            <w:tcBorders>
              <w:top w:val="single" w:sz="4" w:space="0" w:color="auto"/>
              <w:left w:val="single" w:sz="4" w:space="0" w:color="000000"/>
              <w:bottom w:val="single" w:sz="4" w:space="0" w:color="000000"/>
              <w:right w:val="single" w:sz="4" w:space="0" w:color="000000"/>
            </w:tcBorders>
            <w:vAlign w:val="center"/>
          </w:tcPr>
          <w:p w:rsidR="00E65EA3" w:rsidRPr="00210E4F" w:rsidRDefault="00E65EA3" w:rsidP="00E65EA3">
            <w:pPr>
              <w:spacing w:line="214" w:lineRule="auto"/>
              <w:ind w:left="-108" w:right="-109"/>
              <w:jc w:val="center"/>
              <w:rPr>
                <w:rFonts w:ascii="Times New Roman" w:hAnsi="Times New Roman" w:cs="Times New Roman"/>
                <w:sz w:val="23"/>
                <w:szCs w:val="23"/>
              </w:rPr>
            </w:pPr>
            <w:r w:rsidRPr="00210E4F">
              <w:rPr>
                <w:rFonts w:ascii="Times New Roman" w:hAnsi="Times New Roman" w:cs="Times New Roman"/>
                <w:sz w:val="23"/>
                <w:szCs w:val="23"/>
              </w:rPr>
              <w:t>балансовая</w:t>
            </w:r>
          </w:p>
        </w:tc>
        <w:tc>
          <w:tcPr>
            <w:tcW w:w="1134" w:type="dxa"/>
            <w:tcBorders>
              <w:top w:val="single" w:sz="4" w:space="0" w:color="auto"/>
              <w:left w:val="single" w:sz="4" w:space="0" w:color="000000"/>
              <w:bottom w:val="single" w:sz="4" w:space="0" w:color="000000"/>
            </w:tcBorders>
            <w:shd w:val="clear" w:color="auto" w:fill="auto"/>
            <w:vAlign w:val="center"/>
          </w:tcPr>
          <w:p w:rsidR="00E65EA3" w:rsidRPr="00210E4F" w:rsidRDefault="00E65EA3" w:rsidP="00E65EA3">
            <w:pPr>
              <w:spacing w:line="214" w:lineRule="auto"/>
              <w:ind w:left="-108" w:right="-109"/>
              <w:jc w:val="center"/>
              <w:rPr>
                <w:rFonts w:ascii="Times New Roman" w:hAnsi="Times New Roman" w:cs="Times New Roman"/>
                <w:sz w:val="23"/>
                <w:szCs w:val="23"/>
              </w:rPr>
            </w:pPr>
            <w:r w:rsidRPr="00210E4F">
              <w:rPr>
                <w:rFonts w:ascii="Times New Roman" w:hAnsi="Times New Roman" w:cs="Times New Roman"/>
                <w:sz w:val="23"/>
                <w:szCs w:val="23"/>
              </w:rPr>
              <w:t>остаточная</w:t>
            </w:r>
          </w:p>
        </w:tc>
        <w:tc>
          <w:tcPr>
            <w:tcW w:w="3118" w:type="dxa"/>
            <w:vMerge/>
            <w:tcBorders>
              <w:left w:val="single" w:sz="4" w:space="0" w:color="000000"/>
              <w:bottom w:val="single" w:sz="4" w:space="0" w:color="000000"/>
              <w:right w:val="single" w:sz="4" w:space="0" w:color="000000"/>
            </w:tcBorders>
            <w:shd w:val="clear" w:color="auto" w:fill="auto"/>
            <w:vAlign w:val="center"/>
          </w:tcPr>
          <w:p w:rsidR="00E65EA3" w:rsidRPr="00210E4F" w:rsidRDefault="00E65EA3" w:rsidP="00E65EA3">
            <w:pPr>
              <w:spacing w:line="214" w:lineRule="auto"/>
              <w:jc w:val="center"/>
              <w:rPr>
                <w:rFonts w:ascii="Times New Roman" w:hAnsi="Times New Roman" w:cs="Times New Roman"/>
                <w:spacing w:val="-6"/>
                <w:sz w:val="23"/>
                <w:szCs w:val="23"/>
              </w:rPr>
            </w:pPr>
          </w:p>
        </w:tc>
      </w:tr>
      <w:tr w:rsidR="00E65EA3" w:rsidRPr="00F659AB" w:rsidTr="00E65EA3">
        <w:tc>
          <w:tcPr>
            <w:tcW w:w="426" w:type="dxa"/>
            <w:tcBorders>
              <w:top w:val="single" w:sz="4" w:space="0" w:color="000000"/>
              <w:left w:val="single" w:sz="4" w:space="0" w:color="000000"/>
              <w:bottom w:val="single" w:sz="4" w:space="0" w:color="000000"/>
            </w:tcBorders>
            <w:shd w:val="clear" w:color="auto" w:fill="auto"/>
            <w:vAlign w:val="center"/>
          </w:tcPr>
          <w:p w:rsidR="00E65EA3" w:rsidRPr="00210E4F" w:rsidRDefault="00E65EA3" w:rsidP="00E65EA3">
            <w:pPr>
              <w:spacing w:line="216" w:lineRule="auto"/>
              <w:jc w:val="center"/>
              <w:rPr>
                <w:rFonts w:ascii="Times New Roman" w:hAnsi="Times New Roman" w:cs="Times New Roman"/>
                <w:sz w:val="20"/>
                <w:szCs w:val="20"/>
              </w:rPr>
            </w:pPr>
            <w:r w:rsidRPr="00210E4F">
              <w:rPr>
                <w:rFonts w:ascii="Times New Roman" w:hAnsi="Times New Roman" w:cs="Times New Roman"/>
                <w:sz w:val="20"/>
                <w:szCs w:val="20"/>
              </w:rPr>
              <w:t>1</w:t>
            </w:r>
          </w:p>
        </w:tc>
        <w:tc>
          <w:tcPr>
            <w:tcW w:w="1276" w:type="dxa"/>
            <w:tcBorders>
              <w:top w:val="single" w:sz="4" w:space="0" w:color="000000"/>
              <w:left w:val="single" w:sz="4" w:space="0" w:color="000000"/>
              <w:bottom w:val="single" w:sz="4" w:space="0" w:color="000000"/>
            </w:tcBorders>
            <w:shd w:val="clear" w:color="auto" w:fill="auto"/>
            <w:vAlign w:val="center"/>
          </w:tcPr>
          <w:p w:rsidR="00E65EA3" w:rsidRPr="00210E4F" w:rsidRDefault="00E65EA3" w:rsidP="00E65EA3">
            <w:pPr>
              <w:spacing w:line="216" w:lineRule="auto"/>
              <w:jc w:val="center"/>
              <w:rPr>
                <w:rFonts w:ascii="Times New Roman" w:hAnsi="Times New Roman" w:cs="Times New Roman"/>
                <w:spacing w:val="-6"/>
                <w:sz w:val="20"/>
                <w:szCs w:val="20"/>
              </w:rPr>
            </w:pPr>
            <w:r w:rsidRPr="00210E4F">
              <w:rPr>
                <w:rFonts w:ascii="Times New Roman" w:hAnsi="Times New Roman" w:cs="Times New Roman"/>
                <w:spacing w:val="-6"/>
                <w:sz w:val="20"/>
                <w:szCs w:val="20"/>
              </w:rPr>
              <w:t>2</w:t>
            </w:r>
          </w:p>
        </w:tc>
        <w:tc>
          <w:tcPr>
            <w:tcW w:w="2410" w:type="dxa"/>
            <w:tcBorders>
              <w:top w:val="single" w:sz="4" w:space="0" w:color="000000"/>
              <w:left w:val="single" w:sz="4" w:space="0" w:color="000000"/>
              <w:bottom w:val="single" w:sz="4" w:space="0" w:color="000000"/>
            </w:tcBorders>
            <w:shd w:val="clear" w:color="auto" w:fill="auto"/>
            <w:vAlign w:val="center"/>
          </w:tcPr>
          <w:p w:rsidR="00E65EA3" w:rsidRPr="00210E4F" w:rsidRDefault="00E65EA3" w:rsidP="00E65EA3">
            <w:pPr>
              <w:spacing w:line="216" w:lineRule="auto"/>
              <w:jc w:val="center"/>
              <w:rPr>
                <w:rFonts w:ascii="Times New Roman" w:hAnsi="Times New Roman" w:cs="Times New Roman"/>
                <w:spacing w:val="-6"/>
                <w:sz w:val="20"/>
                <w:szCs w:val="20"/>
              </w:rPr>
            </w:pPr>
            <w:r w:rsidRPr="00210E4F">
              <w:rPr>
                <w:rFonts w:ascii="Times New Roman" w:hAnsi="Times New Roman" w:cs="Times New Roman"/>
                <w:spacing w:val="-6"/>
                <w:sz w:val="20"/>
                <w:szCs w:val="20"/>
              </w:rPr>
              <w:t>3</w:t>
            </w:r>
          </w:p>
        </w:tc>
        <w:tc>
          <w:tcPr>
            <w:tcW w:w="992" w:type="dxa"/>
            <w:tcBorders>
              <w:top w:val="single" w:sz="4" w:space="0" w:color="000000"/>
              <w:left w:val="single" w:sz="4" w:space="0" w:color="000000"/>
              <w:bottom w:val="single" w:sz="4" w:space="0" w:color="000000"/>
            </w:tcBorders>
            <w:shd w:val="clear" w:color="auto" w:fill="auto"/>
            <w:vAlign w:val="center"/>
          </w:tcPr>
          <w:p w:rsidR="00E65EA3" w:rsidRPr="00210E4F" w:rsidRDefault="00E65EA3" w:rsidP="00E65EA3">
            <w:pPr>
              <w:spacing w:line="216" w:lineRule="auto"/>
              <w:ind w:left="-108" w:right="-108"/>
              <w:jc w:val="center"/>
              <w:rPr>
                <w:rFonts w:ascii="Times New Roman" w:hAnsi="Times New Roman" w:cs="Times New Roman"/>
                <w:sz w:val="20"/>
                <w:szCs w:val="20"/>
              </w:rPr>
            </w:pPr>
            <w:r w:rsidRPr="00210E4F">
              <w:rPr>
                <w:rFonts w:ascii="Times New Roman" w:hAnsi="Times New Roman" w:cs="Times New Roman"/>
                <w:sz w:val="20"/>
                <w:szCs w:val="20"/>
              </w:rPr>
              <w:t>4</w:t>
            </w:r>
          </w:p>
        </w:tc>
        <w:tc>
          <w:tcPr>
            <w:tcW w:w="1701" w:type="dxa"/>
            <w:tcBorders>
              <w:top w:val="single" w:sz="4" w:space="0" w:color="000000"/>
              <w:left w:val="single" w:sz="4" w:space="0" w:color="000000"/>
              <w:bottom w:val="single" w:sz="4" w:space="0" w:color="000000"/>
            </w:tcBorders>
            <w:shd w:val="clear" w:color="auto" w:fill="auto"/>
            <w:vAlign w:val="center"/>
          </w:tcPr>
          <w:p w:rsidR="00E65EA3" w:rsidRPr="00210E4F" w:rsidRDefault="00E65EA3" w:rsidP="00E65EA3">
            <w:pPr>
              <w:spacing w:line="216" w:lineRule="auto"/>
              <w:ind w:left="-108" w:right="-108"/>
              <w:jc w:val="center"/>
              <w:rPr>
                <w:rFonts w:ascii="Times New Roman" w:hAnsi="Times New Roman" w:cs="Times New Roman"/>
                <w:sz w:val="20"/>
                <w:szCs w:val="20"/>
              </w:rPr>
            </w:pPr>
            <w:r w:rsidRPr="00210E4F">
              <w:rPr>
                <w:rFonts w:ascii="Times New Roman" w:hAnsi="Times New Roman" w:cs="Times New Roman"/>
                <w:sz w:val="20"/>
                <w:szCs w:val="20"/>
              </w:rPr>
              <w:t>5</w:t>
            </w:r>
          </w:p>
        </w:tc>
        <w:tc>
          <w:tcPr>
            <w:tcW w:w="1559" w:type="dxa"/>
            <w:tcBorders>
              <w:top w:val="single" w:sz="4" w:space="0" w:color="000000"/>
              <w:left w:val="single" w:sz="4" w:space="0" w:color="000000"/>
              <w:bottom w:val="single" w:sz="4" w:space="0" w:color="000000"/>
            </w:tcBorders>
            <w:vAlign w:val="center"/>
          </w:tcPr>
          <w:p w:rsidR="00E65EA3" w:rsidRPr="00210E4F" w:rsidRDefault="00E65EA3" w:rsidP="00E65EA3">
            <w:pPr>
              <w:spacing w:line="216" w:lineRule="auto"/>
              <w:ind w:left="-108" w:right="-109"/>
              <w:jc w:val="center"/>
              <w:rPr>
                <w:rFonts w:ascii="Times New Roman" w:hAnsi="Times New Roman" w:cs="Times New Roman"/>
                <w:spacing w:val="-8"/>
                <w:sz w:val="20"/>
                <w:szCs w:val="20"/>
              </w:rPr>
            </w:pPr>
            <w:r w:rsidRPr="00210E4F">
              <w:rPr>
                <w:rFonts w:ascii="Times New Roman" w:hAnsi="Times New Roman" w:cs="Times New Roman"/>
                <w:spacing w:val="-8"/>
                <w:sz w:val="20"/>
                <w:szCs w:val="20"/>
              </w:rPr>
              <w:t>6</w:t>
            </w:r>
          </w:p>
        </w:tc>
        <w:tc>
          <w:tcPr>
            <w:tcW w:w="1985" w:type="dxa"/>
            <w:tcBorders>
              <w:top w:val="single" w:sz="4" w:space="0" w:color="000000"/>
              <w:left w:val="single" w:sz="4" w:space="0" w:color="000000"/>
              <w:bottom w:val="single" w:sz="4" w:space="0" w:color="000000"/>
              <w:right w:val="single" w:sz="4" w:space="0" w:color="000000"/>
            </w:tcBorders>
            <w:vAlign w:val="center"/>
          </w:tcPr>
          <w:p w:rsidR="00E65EA3" w:rsidRPr="00210E4F" w:rsidRDefault="00E65EA3" w:rsidP="00E65EA3">
            <w:pPr>
              <w:spacing w:line="216" w:lineRule="auto"/>
              <w:ind w:left="-108" w:right="-109"/>
              <w:jc w:val="center"/>
              <w:rPr>
                <w:rFonts w:ascii="Times New Roman" w:hAnsi="Times New Roman" w:cs="Times New Roman"/>
                <w:spacing w:val="-8"/>
                <w:sz w:val="20"/>
                <w:szCs w:val="20"/>
              </w:rPr>
            </w:pPr>
            <w:r w:rsidRPr="00210E4F">
              <w:rPr>
                <w:rFonts w:ascii="Times New Roman" w:hAnsi="Times New Roman" w:cs="Times New Roman"/>
                <w:spacing w:val="-8"/>
                <w:sz w:val="20"/>
                <w:szCs w:val="20"/>
              </w:rPr>
              <w:t>7</w:t>
            </w:r>
          </w:p>
        </w:tc>
        <w:tc>
          <w:tcPr>
            <w:tcW w:w="1134" w:type="dxa"/>
            <w:tcBorders>
              <w:top w:val="single" w:sz="4" w:space="0" w:color="000000"/>
              <w:left w:val="single" w:sz="4" w:space="0" w:color="000000"/>
              <w:bottom w:val="single" w:sz="4" w:space="0" w:color="000000"/>
              <w:right w:val="single" w:sz="4" w:space="0" w:color="000000"/>
            </w:tcBorders>
            <w:vAlign w:val="center"/>
          </w:tcPr>
          <w:p w:rsidR="00E65EA3" w:rsidRPr="00210E4F" w:rsidRDefault="00E65EA3" w:rsidP="00E65EA3">
            <w:pPr>
              <w:spacing w:line="216" w:lineRule="auto"/>
              <w:ind w:left="-108" w:right="-109"/>
              <w:jc w:val="center"/>
              <w:rPr>
                <w:rFonts w:ascii="Times New Roman" w:hAnsi="Times New Roman" w:cs="Times New Roman"/>
                <w:sz w:val="20"/>
                <w:szCs w:val="20"/>
              </w:rPr>
            </w:pPr>
            <w:r w:rsidRPr="00210E4F">
              <w:rPr>
                <w:rFonts w:ascii="Times New Roman" w:hAnsi="Times New Roman" w:cs="Times New Roman"/>
                <w:sz w:val="20"/>
                <w:szCs w:val="20"/>
              </w:rPr>
              <w:t>8</w:t>
            </w:r>
          </w:p>
        </w:tc>
        <w:tc>
          <w:tcPr>
            <w:tcW w:w="1134" w:type="dxa"/>
            <w:tcBorders>
              <w:top w:val="single" w:sz="4" w:space="0" w:color="000000"/>
              <w:left w:val="single" w:sz="4" w:space="0" w:color="000000"/>
              <w:bottom w:val="single" w:sz="4" w:space="0" w:color="000000"/>
            </w:tcBorders>
            <w:shd w:val="clear" w:color="auto" w:fill="auto"/>
            <w:vAlign w:val="center"/>
          </w:tcPr>
          <w:p w:rsidR="00E65EA3" w:rsidRPr="00210E4F" w:rsidRDefault="00E65EA3" w:rsidP="00E65EA3">
            <w:pPr>
              <w:spacing w:line="216" w:lineRule="auto"/>
              <w:ind w:left="-108" w:right="-109"/>
              <w:jc w:val="center"/>
              <w:rPr>
                <w:rFonts w:ascii="Times New Roman" w:hAnsi="Times New Roman" w:cs="Times New Roman"/>
                <w:sz w:val="20"/>
                <w:szCs w:val="20"/>
              </w:rPr>
            </w:pPr>
            <w:r w:rsidRPr="00210E4F">
              <w:rPr>
                <w:rFonts w:ascii="Times New Roman" w:hAnsi="Times New Roman" w:cs="Times New Roman"/>
                <w:sz w:val="20"/>
                <w:szCs w:val="20"/>
              </w:rPr>
              <w:t>9</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5EA3" w:rsidRPr="00210E4F" w:rsidRDefault="00E65EA3" w:rsidP="00E65EA3">
            <w:pPr>
              <w:spacing w:line="216" w:lineRule="auto"/>
              <w:jc w:val="center"/>
              <w:rPr>
                <w:rFonts w:ascii="Times New Roman" w:hAnsi="Times New Roman" w:cs="Times New Roman"/>
                <w:spacing w:val="-6"/>
                <w:sz w:val="20"/>
                <w:szCs w:val="20"/>
              </w:rPr>
            </w:pPr>
            <w:r w:rsidRPr="00210E4F">
              <w:rPr>
                <w:rFonts w:ascii="Times New Roman" w:hAnsi="Times New Roman" w:cs="Times New Roman"/>
                <w:spacing w:val="-6"/>
                <w:sz w:val="20"/>
                <w:szCs w:val="20"/>
              </w:rPr>
              <w:t>10</w:t>
            </w:r>
          </w:p>
        </w:tc>
      </w:tr>
      <w:tr w:rsidR="00E65EA3" w:rsidRPr="00F659AB" w:rsidTr="00E65EA3">
        <w:tc>
          <w:tcPr>
            <w:tcW w:w="426" w:type="dxa"/>
            <w:tcBorders>
              <w:top w:val="single" w:sz="4" w:space="0" w:color="000000"/>
              <w:left w:val="single" w:sz="4" w:space="0" w:color="000000"/>
              <w:bottom w:val="single" w:sz="4" w:space="0" w:color="000000"/>
            </w:tcBorders>
            <w:shd w:val="clear" w:color="auto" w:fill="auto"/>
          </w:tcPr>
          <w:p w:rsidR="00E65EA3" w:rsidRPr="00210E4F" w:rsidRDefault="00E65EA3" w:rsidP="00E65EA3">
            <w:pPr>
              <w:widowControl/>
              <w:numPr>
                <w:ilvl w:val="0"/>
                <w:numId w:val="3"/>
              </w:numPr>
              <w:suppressAutoHyphens w:val="0"/>
              <w:spacing w:line="214" w:lineRule="auto"/>
              <w:ind w:left="0" w:firstLine="0"/>
              <w:rPr>
                <w:rFonts w:ascii="Times New Roman" w:hAnsi="Times New Roman" w:cs="Times New Roman"/>
              </w:rPr>
            </w:pPr>
            <w:r w:rsidRPr="00210E4F">
              <w:rPr>
                <w:rFonts w:ascii="Times New Roman" w:hAnsi="Times New Roman" w:cs="Times New Roman"/>
              </w:rPr>
              <w:t>3</w:t>
            </w:r>
          </w:p>
        </w:tc>
        <w:tc>
          <w:tcPr>
            <w:tcW w:w="1276" w:type="dxa"/>
            <w:tcBorders>
              <w:top w:val="single" w:sz="4" w:space="0" w:color="000000"/>
              <w:left w:val="single" w:sz="4" w:space="0" w:color="000000"/>
              <w:bottom w:val="single" w:sz="4" w:space="0" w:color="000000"/>
            </w:tcBorders>
            <w:shd w:val="clear" w:color="auto" w:fill="auto"/>
          </w:tcPr>
          <w:p w:rsidR="00E65EA3" w:rsidRPr="00210E4F" w:rsidRDefault="00E65EA3" w:rsidP="00E65EA3">
            <w:pPr>
              <w:spacing w:line="214" w:lineRule="auto"/>
              <w:rPr>
                <w:rFonts w:ascii="Times New Roman" w:hAnsi="Times New Roman" w:cs="Times New Roman"/>
                <w:spacing w:val="-6"/>
              </w:rPr>
            </w:pPr>
            <w:r w:rsidRPr="00210E4F">
              <w:rPr>
                <w:rFonts w:ascii="Times New Roman" w:hAnsi="Times New Roman" w:cs="Times New Roman"/>
                <w:spacing w:val="-6"/>
              </w:rPr>
              <w:t>Котельная</w:t>
            </w:r>
          </w:p>
        </w:tc>
        <w:tc>
          <w:tcPr>
            <w:tcW w:w="2410" w:type="dxa"/>
            <w:tcBorders>
              <w:top w:val="single" w:sz="4" w:space="0" w:color="000000"/>
              <w:left w:val="single" w:sz="4" w:space="0" w:color="000000"/>
              <w:bottom w:val="single" w:sz="4" w:space="0" w:color="000000"/>
            </w:tcBorders>
            <w:shd w:val="clear" w:color="auto" w:fill="auto"/>
          </w:tcPr>
          <w:p w:rsidR="00E65EA3" w:rsidRPr="00210E4F" w:rsidRDefault="00E65EA3" w:rsidP="00E65EA3">
            <w:pPr>
              <w:ind w:left="-108" w:right="-108"/>
              <w:rPr>
                <w:rFonts w:ascii="Times New Roman" w:hAnsi="Times New Roman" w:cs="Times New Roman"/>
              </w:rPr>
            </w:pPr>
            <w:r w:rsidRPr="00210E4F">
              <w:rPr>
                <w:rFonts w:ascii="Times New Roman" w:hAnsi="Times New Roman" w:cs="Times New Roman"/>
              </w:rPr>
              <w:t>Орловская область,</w:t>
            </w:r>
          </w:p>
          <w:p w:rsidR="00E65EA3" w:rsidRPr="00210E4F" w:rsidRDefault="00E65EA3" w:rsidP="00E65EA3">
            <w:pPr>
              <w:ind w:left="-108" w:right="-108"/>
              <w:rPr>
                <w:rFonts w:ascii="Times New Roman" w:hAnsi="Times New Roman" w:cs="Times New Roman"/>
              </w:rPr>
            </w:pPr>
            <w:r w:rsidRPr="00210E4F">
              <w:rPr>
                <w:rFonts w:ascii="Times New Roman" w:hAnsi="Times New Roman" w:cs="Times New Roman"/>
              </w:rPr>
              <w:t>Ливенский район,</w:t>
            </w:r>
          </w:p>
          <w:p w:rsidR="00E65EA3" w:rsidRPr="00210E4F" w:rsidRDefault="00E65EA3" w:rsidP="00E65EA3">
            <w:pPr>
              <w:ind w:left="-108" w:right="-108"/>
              <w:rPr>
                <w:rFonts w:ascii="Times New Roman" w:hAnsi="Times New Roman" w:cs="Times New Roman"/>
              </w:rPr>
            </w:pPr>
            <w:r w:rsidRPr="00210E4F">
              <w:rPr>
                <w:rFonts w:ascii="Times New Roman" w:hAnsi="Times New Roman" w:cs="Times New Roman"/>
              </w:rPr>
              <w:t xml:space="preserve">п. Совхозный, </w:t>
            </w:r>
          </w:p>
          <w:p w:rsidR="00E65EA3" w:rsidRPr="00210E4F" w:rsidRDefault="00E65EA3" w:rsidP="00E65EA3">
            <w:pPr>
              <w:ind w:left="-108" w:right="-108"/>
              <w:rPr>
                <w:rFonts w:ascii="Times New Roman" w:hAnsi="Times New Roman" w:cs="Times New Roman"/>
              </w:rPr>
            </w:pPr>
            <w:r w:rsidRPr="00210E4F">
              <w:rPr>
                <w:rFonts w:ascii="Times New Roman" w:hAnsi="Times New Roman" w:cs="Times New Roman"/>
              </w:rPr>
              <w:t>ул. Молодежная, д. 16а</w:t>
            </w:r>
          </w:p>
        </w:tc>
        <w:tc>
          <w:tcPr>
            <w:tcW w:w="992" w:type="dxa"/>
            <w:tcBorders>
              <w:top w:val="single" w:sz="4" w:space="0" w:color="000000"/>
              <w:left w:val="single" w:sz="4" w:space="0" w:color="000000"/>
              <w:bottom w:val="single" w:sz="4" w:space="0" w:color="000000"/>
            </w:tcBorders>
            <w:shd w:val="clear" w:color="auto" w:fill="auto"/>
          </w:tcPr>
          <w:p w:rsidR="00E65EA3" w:rsidRPr="00210E4F" w:rsidRDefault="00E65EA3" w:rsidP="00E65EA3">
            <w:pPr>
              <w:spacing w:line="214" w:lineRule="auto"/>
              <w:ind w:left="-108" w:right="-108"/>
              <w:rPr>
                <w:rFonts w:ascii="Times New Roman" w:hAnsi="Times New Roman" w:cs="Times New Roman"/>
              </w:rPr>
            </w:pPr>
            <w:r w:rsidRPr="00210E4F">
              <w:rPr>
                <w:rFonts w:ascii="Times New Roman" w:hAnsi="Times New Roman" w:cs="Times New Roman"/>
              </w:rPr>
              <w:t>1980</w:t>
            </w:r>
          </w:p>
        </w:tc>
        <w:tc>
          <w:tcPr>
            <w:tcW w:w="1701" w:type="dxa"/>
            <w:tcBorders>
              <w:top w:val="single" w:sz="4" w:space="0" w:color="000000"/>
              <w:left w:val="single" w:sz="4" w:space="0" w:color="000000"/>
              <w:bottom w:val="single" w:sz="4" w:space="0" w:color="000000"/>
            </w:tcBorders>
            <w:shd w:val="clear" w:color="auto" w:fill="auto"/>
          </w:tcPr>
          <w:p w:rsidR="00E65EA3" w:rsidRPr="00210E4F" w:rsidRDefault="00E65EA3" w:rsidP="00E65EA3">
            <w:pPr>
              <w:spacing w:line="214" w:lineRule="auto"/>
              <w:ind w:left="-108" w:right="-108"/>
              <w:rPr>
                <w:rFonts w:ascii="Times New Roman" w:hAnsi="Times New Roman" w:cs="Times New Roman"/>
              </w:rPr>
            </w:pPr>
            <w:r w:rsidRPr="00210E4F">
              <w:rPr>
                <w:rFonts w:ascii="Times New Roman" w:hAnsi="Times New Roman" w:cs="Times New Roman"/>
              </w:rPr>
              <w:t>Площадь 456,1 кв. м</w:t>
            </w:r>
          </w:p>
        </w:tc>
        <w:tc>
          <w:tcPr>
            <w:tcW w:w="1559" w:type="dxa"/>
            <w:tcBorders>
              <w:top w:val="single" w:sz="4" w:space="0" w:color="000000"/>
              <w:left w:val="single" w:sz="4" w:space="0" w:color="000000"/>
              <w:bottom w:val="single" w:sz="4" w:space="0" w:color="000000"/>
            </w:tcBorders>
          </w:tcPr>
          <w:p w:rsidR="00E65EA3" w:rsidRPr="00210E4F" w:rsidRDefault="00E65EA3" w:rsidP="00E65EA3">
            <w:pPr>
              <w:spacing w:line="214" w:lineRule="auto"/>
              <w:ind w:left="-108" w:right="-109"/>
              <w:rPr>
                <w:rFonts w:ascii="Times New Roman" w:hAnsi="Times New Roman" w:cs="Times New Roman"/>
                <w:spacing w:val="-8"/>
              </w:rPr>
            </w:pPr>
            <w:r w:rsidRPr="00210E4F">
              <w:rPr>
                <w:rFonts w:ascii="Times New Roman" w:hAnsi="Times New Roman" w:cs="Times New Roman"/>
                <w:spacing w:val="-8"/>
              </w:rPr>
              <w:t>57:22:0030103:1198</w:t>
            </w:r>
          </w:p>
        </w:tc>
        <w:tc>
          <w:tcPr>
            <w:tcW w:w="1985" w:type="dxa"/>
            <w:tcBorders>
              <w:top w:val="single" w:sz="4" w:space="0" w:color="000000"/>
              <w:left w:val="single" w:sz="4" w:space="0" w:color="000000"/>
              <w:bottom w:val="single" w:sz="4" w:space="0" w:color="000000"/>
              <w:right w:val="single" w:sz="4" w:space="0" w:color="000000"/>
            </w:tcBorders>
          </w:tcPr>
          <w:p w:rsidR="00E65EA3" w:rsidRPr="00210E4F" w:rsidRDefault="00E65EA3" w:rsidP="00E65EA3">
            <w:pPr>
              <w:spacing w:line="214" w:lineRule="auto"/>
              <w:ind w:left="-108" w:right="-109"/>
              <w:rPr>
                <w:rFonts w:ascii="Times New Roman" w:hAnsi="Times New Roman" w:cs="Times New Roman"/>
                <w:spacing w:val="-8"/>
              </w:rPr>
            </w:pPr>
            <w:r w:rsidRPr="00210E4F">
              <w:rPr>
                <w:rFonts w:ascii="Times New Roman" w:hAnsi="Times New Roman" w:cs="Times New Roman"/>
                <w:spacing w:val="-8"/>
              </w:rPr>
              <w:t>Удовлетворительное</w:t>
            </w:r>
          </w:p>
        </w:tc>
        <w:tc>
          <w:tcPr>
            <w:tcW w:w="1134" w:type="dxa"/>
            <w:tcBorders>
              <w:top w:val="single" w:sz="4" w:space="0" w:color="000000"/>
              <w:left w:val="single" w:sz="4" w:space="0" w:color="000000"/>
              <w:bottom w:val="single" w:sz="4" w:space="0" w:color="000000"/>
              <w:right w:val="single" w:sz="4" w:space="0" w:color="000000"/>
            </w:tcBorders>
          </w:tcPr>
          <w:p w:rsidR="00E65EA3" w:rsidRPr="00210E4F" w:rsidRDefault="00E65EA3" w:rsidP="00E65EA3">
            <w:pPr>
              <w:spacing w:line="214" w:lineRule="auto"/>
              <w:ind w:left="-108" w:right="-109"/>
              <w:rPr>
                <w:rFonts w:ascii="Times New Roman" w:hAnsi="Times New Roman" w:cs="Times New Roman"/>
              </w:rPr>
            </w:pPr>
            <w:r w:rsidRPr="00210E4F">
              <w:rPr>
                <w:rFonts w:ascii="Times New Roman" w:hAnsi="Times New Roman" w:cs="Times New Roman"/>
              </w:rPr>
              <w:t>573 542,80</w:t>
            </w:r>
          </w:p>
        </w:tc>
        <w:tc>
          <w:tcPr>
            <w:tcW w:w="1134" w:type="dxa"/>
            <w:tcBorders>
              <w:top w:val="single" w:sz="4" w:space="0" w:color="000000"/>
              <w:left w:val="single" w:sz="4" w:space="0" w:color="000000"/>
              <w:bottom w:val="single" w:sz="4" w:space="0" w:color="000000"/>
            </w:tcBorders>
            <w:shd w:val="clear" w:color="auto" w:fill="auto"/>
          </w:tcPr>
          <w:p w:rsidR="00E65EA3" w:rsidRPr="00210E4F" w:rsidRDefault="00E65EA3" w:rsidP="00E65EA3">
            <w:pPr>
              <w:spacing w:line="214" w:lineRule="auto"/>
              <w:ind w:left="-108" w:right="-109"/>
              <w:rPr>
                <w:rFonts w:ascii="Times New Roman" w:hAnsi="Times New Roman" w:cs="Times New Roman"/>
              </w:rPr>
            </w:pPr>
            <w:r w:rsidRPr="00210E4F">
              <w:rPr>
                <w:rFonts w:ascii="Times New Roman" w:hAnsi="Times New Roman" w:cs="Times New Roman"/>
              </w:rPr>
              <w:t>0,00</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E65EA3" w:rsidRPr="00210E4F" w:rsidRDefault="00E65EA3" w:rsidP="00E65EA3">
            <w:pPr>
              <w:spacing w:line="214" w:lineRule="auto"/>
              <w:rPr>
                <w:rFonts w:ascii="Times New Roman" w:hAnsi="Times New Roman" w:cs="Times New Roman"/>
              </w:rPr>
            </w:pPr>
            <w:r w:rsidRPr="00210E4F">
              <w:rPr>
                <w:rFonts w:ascii="Times New Roman" w:hAnsi="Times New Roman" w:cs="Times New Roman"/>
              </w:rPr>
              <w:t>Выписка из Единого государственного реестра недвижимости об основных характеристиках и зарегистрированных правах на объект недвижимости, номера государственной регистрации права:</w:t>
            </w:r>
            <w:r w:rsidRPr="00210E4F">
              <w:rPr>
                <w:rFonts w:ascii="Times New Roman" w:hAnsi="Times New Roman" w:cs="Times New Roman"/>
                <w:color w:val="C00000"/>
              </w:rPr>
              <w:t xml:space="preserve"> </w:t>
            </w:r>
            <w:r w:rsidRPr="00210E4F">
              <w:rPr>
                <w:rStyle w:val="a8"/>
                <w:rFonts w:ascii="Times New Roman" w:hAnsi="Times New Roman" w:cs="Times New Roman"/>
              </w:rPr>
              <w:t>57:22:0030103:1198-57/006/2017-2 от 18.09.2017 г.</w:t>
            </w:r>
          </w:p>
        </w:tc>
      </w:tr>
      <w:tr w:rsidR="00E65EA3" w:rsidRPr="00F659AB" w:rsidTr="00E65EA3">
        <w:tc>
          <w:tcPr>
            <w:tcW w:w="426" w:type="dxa"/>
            <w:tcBorders>
              <w:top w:val="single" w:sz="4" w:space="0" w:color="000000"/>
              <w:left w:val="single" w:sz="4" w:space="0" w:color="000000"/>
              <w:bottom w:val="single" w:sz="4" w:space="0" w:color="000000"/>
            </w:tcBorders>
            <w:shd w:val="clear" w:color="auto" w:fill="auto"/>
          </w:tcPr>
          <w:p w:rsidR="00E65EA3" w:rsidRPr="00210E4F" w:rsidRDefault="00E65EA3" w:rsidP="00E65EA3">
            <w:pPr>
              <w:widowControl/>
              <w:numPr>
                <w:ilvl w:val="0"/>
                <w:numId w:val="3"/>
              </w:numPr>
              <w:suppressAutoHyphens w:val="0"/>
              <w:spacing w:line="214" w:lineRule="auto"/>
              <w:ind w:left="0" w:firstLine="0"/>
              <w:rPr>
                <w:rFonts w:ascii="Times New Roman" w:hAnsi="Times New Roman" w:cs="Times New Roman"/>
              </w:rPr>
            </w:pPr>
          </w:p>
        </w:tc>
        <w:tc>
          <w:tcPr>
            <w:tcW w:w="1276" w:type="dxa"/>
            <w:tcBorders>
              <w:top w:val="single" w:sz="4" w:space="0" w:color="000000"/>
              <w:left w:val="single" w:sz="4" w:space="0" w:color="000000"/>
              <w:bottom w:val="single" w:sz="4" w:space="0" w:color="000000"/>
            </w:tcBorders>
            <w:shd w:val="clear" w:color="auto" w:fill="auto"/>
          </w:tcPr>
          <w:p w:rsidR="00E65EA3" w:rsidRPr="00210E4F" w:rsidRDefault="00E65EA3" w:rsidP="00E65EA3">
            <w:pPr>
              <w:rPr>
                <w:rFonts w:ascii="Times New Roman" w:hAnsi="Times New Roman" w:cs="Times New Roman"/>
                <w:bCs/>
              </w:rPr>
            </w:pPr>
            <w:r w:rsidRPr="00210E4F">
              <w:rPr>
                <w:rFonts w:ascii="Times New Roman" w:hAnsi="Times New Roman" w:cs="Times New Roman"/>
                <w:bCs/>
              </w:rPr>
              <w:t>Теплотрасса</w:t>
            </w:r>
          </w:p>
          <w:p w:rsidR="00E65EA3" w:rsidRPr="00210E4F" w:rsidRDefault="00E65EA3" w:rsidP="00E65EA3">
            <w:pPr>
              <w:spacing w:line="214" w:lineRule="auto"/>
              <w:rPr>
                <w:rFonts w:ascii="Times New Roman" w:hAnsi="Times New Roman" w:cs="Times New Roman"/>
                <w:spacing w:val="-6"/>
              </w:rPr>
            </w:pPr>
          </w:p>
        </w:tc>
        <w:tc>
          <w:tcPr>
            <w:tcW w:w="2410" w:type="dxa"/>
            <w:tcBorders>
              <w:top w:val="single" w:sz="4" w:space="0" w:color="000000"/>
              <w:left w:val="single" w:sz="4" w:space="0" w:color="000000"/>
              <w:bottom w:val="single" w:sz="4" w:space="0" w:color="000000"/>
            </w:tcBorders>
            <w:shd w:val="clear" w:color="auto" w:fill="auto"/>
          </w:tcPr>
          <w:p w:rsidR="00E65EA3" w:rsidRPr="00210E4F" w:rsidRDefault="00E65EA3" w:rsidP="00E65EA3">
            <w:pPr>
              <w:ind w:left="-108" w:right="-108"/>
              <w:rPr>
                <w:rFonts w:ascii="Times New Roman" w:hAnsi="Times New Roman" w:cs="Times New Roman"/>
              </w:rPr>
            </w:pPr>
            <w:r w:rsidRPr="00210E4F">
              <w:rPr>
                <w:rFonts w:ascii="Times New Roman" w:hAnsi="Times New Roman" w:cs="Times New Roman"/>
              </w:rPr>
              <w:t>Орловская область,</w:t>
            </w:r>
          </w:p>
          <w:p w:rsidR="00E65EA3" w:rsidRPr="00210E4F" w:rsidRDefault="00E65EA3" w:rsidP="00E65EA3">
            <w:pPr>
              <w:ind w:left="-108" w:right="-108"/>
              <w:rPr>
                <w:rFonts w:ascii="Times New Roman" w:hAnsi="Times New Roman" w:cs="Times New Roman"/>
              </w:rPr>
            </w:pPr>
            <w:r w:rsidRPr="00210E4F">
              <w:rPr>
                <w:rFonts w:ascii="Times New Roman" w:hAnsi="Times New Roman" w:cs="Times New Roman"/>
              </w:rPr>
              <w:t xml:space="preserve">Ливенский район, </w:t>
            </w:r>
          </w:p>
          <w:p w:rsidR="00E65EA3" w:rsidRPr="00210E4F" w:rsidRDefault="00E65EA3" w:rsidP="00E65EA3">
            <w:pPr>
              <w:ind w:left="-108" w:right="-108"/>
              <w:rPr>
                <w:rFonts w:ascii="Times New Roman" w:hAnsi="Times New Roman" w:cs="Times New Roman"/>
              </w:rPr>
            </w:pPr>
            <w:r w:rsidRPr="00210E4F">
              <w:rPr>
                <w:rFonts w:ascii="Times New Roman" w:hAnsi="Times New Roman" w:cs="Times New Roman"/>
              </w:rPr>
              <w:t xml:space="preserve">п. Совхозный, </w:t>
            </w:r>
          </w:p>
          <w:p w:rsidR="00E65EA3" w:rsidRPr="00210E4F" w:rsidRDefault="00E65EA3" w:rsidP="00E65EA3">
            <w:pPr>
              <w:ind w:left="-108" w:right="-108"/>
              <w:rPr>
                <w:rFonts w:ascii="Times New Roman" w:hAnsi="Times New Roman" w:cs="Times New Roman"/>
              </w:rPr>
            </w:pPr>
            <w:r w:rsidRPr="00210E4F">
              <w:rPr>
                <w:rFonts w:ascii="Times New Roman" w:hAnsi="Times New Roman" w:cs="Times New Roman"/>
              </w:rPr>
              <w:t xml:space="preserve">ул. Молодежная, </w:t>
            </w:r>
          </w:p>
          <w:p w:rsidR="00E65EA3" w:rsidRPr="00210E4F" w:rsidRDefault="00E65EA3" w:rsidP="00E65EA3">
            <w:pPr>
              <w:ind w:left="-108" w:right="-108"/>
              <w:rPr>
                <w:rFonts w:ascii="Times New Roman" w:hAnsi="Times New Roman" w:cs="Times New Roman"/>
              </w:rPr>
            </w:pPr>
            <w:r w:rsidRPr="00210E4F">
              <w:rPr>
                <w:rFonts w:ascii="Times New Roman" w:hAnsi="Times New Roman" w:cs="Times New Roman"/>
              </w:rPr>
              <w:t>ул. Школьная</w:t>
            </w:r>
          </w:p>
          <w:p w:rsidR="00E65EA3" w:rsidRPr="00210E4F" w:rsidRDefault="00E65EA3" w:rsidP="00E65EA3">
            <w:pPr>
              <w:ind w:left="-108" w:right="-108"/>
              <w:rPr>
                <w:rFonts w:ascii="Times New Roman" w:hAnsi="Times New Roman" w:cs="Times New Roman"/>
              </w:rPr>
            </w:pPr>
          </w:p>
        </w:tc>
        <w:tc>
          <w:tcPr>
            <w:tcW w:w="992" w:type="dxa"/>
            <w:tcBorders>
              <w:top w:val="single" w:sz="4" w:space="0" w:color="000000"/>
              <w:left w:val="single" w:sz="4" w:space="0" w:color="000000"/>
              <w:bottom w:val="single" w:sz="4" w:space="0" w:color="000000"/>
            </w:tcBorders>
            <w:shd w:val="clear" w:color="auto" w:fill="auto"/>
          </w:tcPr>
          <w:p w:rsidR="00E65EA3" w:rsidRPr="00210E4F" w:rsidRDefault="00E65EA3" w:rsidP="00E65EA3">
            <w:pPr>
              <w:spacing w:line="214" w:lineRule="auto"/>
              <w:ind w:left="-108" w:right="-108"/>
              <w:rPr>
                <w:rFonts w:ascii="Times New Roman" w:hAnsi="Times New Roman" w:cs="Times New Roman"/>
              </w:rPr>
            </w:pPr>
            <w:r w:rsidRPr="00210E4F">
              <w:rPr>
                <w:rFonts w:ascii="Times New Roman" w:hAnsi="Times New Roman" w:cs="Times New Roman"/>
              </w:rPr>
              <w:t>1998</w:t>
            </w:r>
          </w:p>
        </w:tc>
        <w:tc>
          <w:tcPr>
            <w:tcW w:w="1701" w:type="dxa"/>
            <w:tcBorders>
              <w:top w:val="single" w:sz="4" w:space="0" w:color="000000"/>
              <w:left w:val="single" w:sz="4" w:space="0" w:color="000000"/>
              <w:bottom w:val="single" w:sz="4" w:space="0" w:color="000000"/>
            </w:tcBorders>
            <w:shd w:val="clear" w:color="auto" w:fill="auto"/>
          </w:tcPr>
          <w:p w:rsidR="00E65EA3" w:rsidRPr="00210E4F" w:rsidRDefault="00E65EA3" w:rsidP="00E65EA3">
            <w:pPr>
              <w:spacing w:line="214" w:lineRule="auto"/>
              <w:ind w:left="-108" w:right="-108"/>
              <w:rPr>
                <w:rFonts w:ascii="Times New Roman" w:hAnsi="Times New Roman" w:cs="Times New Roman"/>
              </w:rPr>
            </w:pPr>
            <w:r>
              <w:rPr>
                <w:rFonts w:ascii="Times New Roman" w:hAnsi="Times New Roman" w:cs="Times New Roman"/>
              </w:rPr>
              <w:t>Протяжен</w:t>
            </w:r>
            <w:r w:rsidRPr="00210E4F">
              <w:rPr>
                <w:rFonts w:ascii="Times New Roman" w:hAnsi="Times New Roman" w:cs="Times New Roman"/>
              </w:rPr>
              <w:t>ность 2194 м</w:t>
            </w:r>
          </w:p>
        </w:tc>
        <w:tc>
          <w:tcPr>
            <w:tcW w:w="1559" w:type="dxa"/>
            <w:tcBorders>
              <w:top w:val="single" w:sz="4" w:space="0" w:color="000000"/>
              <w:left w:val="single" w:sz="4" w:space="0" w:color="000000"/>
              <w:bottom w:val="single" w:sz="4" w:space="0" w:color="000000"/>
            </w:tcBorders>
          </w:tcPr>
          <w:p w:rsidR="00E65EA3" w:rsidRPr="00210E4F" w:rsidRDefault="00E65EA3" w:rsidP="00E65EA3">
            <w:pPr>
              <w:spacing w:line="214" w:lineRule="auto"/>
              <w:ind w:left="-108" w:right="-109"/>
              <w:rPr>
                <w:rFonts w:ascii="Times New Roman" w:hAnsi="Times New Roman" w:cs="Times New Roman"/>
                <w:spacing w:val="-8"/>
              </w:rPr>
            </w:pPr>
            <w:r w:rsidRPr="00210E4F">
              <w:rPr>
                <w:rFonts w:ascii="Times New Roman" w:hAnsi="Times New Roman" w:cs="Times New Roman"/>
                <w:spacing w:val="-8"/>
              </w:rPr>
              <w:t>57:22:0000000:1289</w:t>
            </w:r>
          </w:p>
        </w:tc>
        <w:tc>
          <w:tcPr>
            <w:tcW w:w="1985" w:type="dxa"/>
            <w:tcBorders>
              <w:top w:val="single" w:sz="4" w:space="0" w:color="000000"/>
              <w:left w:val="single" w:sz="4" w:space="0" w:color="000000"/>
              <w:bottom w:val="single" w:sz="4" w:space="0" w:color="000000"/>
              <w:right w:val="single" w:sz="4" w:space="0" w:color="000000"/>
            </w:tcBorders>
          </w:tcPr>
          <w:p w:rsidR="00E65EA3" w:rsidRPr="00210E4F" w:rsidRDefault="00E65EA3" w:rsidP="00E65EA3">
            <w:pPr>
              <w:spacing w:line="214" w:lineRule="auto"/>
              <w:ind w:left="-108" w:right="-109"/>
              <w:rPr>
                <w:rFonts w:ascii="Times New Roman" w:hAnsi="Times New Roman" w:cs="Times New Roman"/>
                <w:spacing w:val="-8"/>
              </w:rPr>
            </w:pPr>
            <w:r w:rsidRPr="00210E4F">
              <w:rPr>
                <w:rFonts w:ascii="Times New Roman" w:hAnsi="Times New Roman" w:cs="Times New Roman"/>
                <w:spacing w:val="-8"/>
              </w:rPr>
              <w:t>Удовлетворительное</w:t>
            </w:r>
          </w:p>
        </w:tc>
        <w:tc>
          <w:tcPr>
            <w:tcW w:w="1134" w:type="dxa"/>
            <w:tcBorders>
              <w:top w:val="single" w:sz="4" w:space="0" w:color="000000"/>
              <w:left w:val="single" w:sz="4" w:space="0" w:color="000000"/>
              <w:bottom w:val="single" w:sz="4" w:space="0" w:color="000000"/>
              <w:right w:val="single" w:sz="4" w:space="0" w:color="000000"/>
            </w:tcBorders>
          </w:tcPr>
          <w:p w:rsidR="00E65EA3" w:rsidRPr="00210E4F" w:rsidRDefault="00E65EA3" w:rsidP="00E65EA3">
            <w:pPr>
              <w:spacing w:line="214" w:lineRule="auto"/>
              <w:ind w:left="-108" w:right="-109"/>
              <w:rPr>
                <w:rFonts w:ascii="Times New Roman" w:hAnsi="Times New Roman" w:cs="Times New Roman"/>
              </w:rPr>
            </w:pPr>
            <w:r w:rsidRPr="00210E4F">
              <w:rPr>
                <w:rFonts w:ascii="Times New Roman" w:hAnsi="Times New Roman" w:cs="Times New Roman"/>
              </w:rPr>
              <w:t>7 343 784,9</w:t>
            </w:r>
          </w:p>
        </w:tc>
        <w:tc>
          <w:tcPr>
            <w:tcW w:w="1134" w:type="dxa"/>
            <w:tcBorders>
              <w:top w:val="single" w:sz="4" w:space="0" w:color="000000"/>
              <w:left w:val="single" w:sz="4" w:space="0" w:color="000000"/>
              <w:bottom w:val="single" w:sz="4" w:space="0" w:color="000000"/>
            </w:tcBorders>
            <w:shd w:val="clear" w:color="auto" w:fill="auto"/>
          </w:tcPr>
          <w:p w:rsidR="00E65EA3" w:rsidRPr="00210E4F" w:rsidRDefault="00E65EA3" w:rsidP="00E65EA3">
            <w:pPr>
              <w:spacing w:line="214" w:lineRule="auto"/>
              <w:ind w:left="-108" w:right="-109"/>
              <w:rPr>
                <w:rFonts w:ascii="Times New Roman" w:hAnsi="Times New Roman" w:cs="Times New Roman"/>
              </w:rPr>
            </w:pPr>
            <w:r w:rsidRPr="00210E4F">
              <w:rPr>
                <w:rFonts w:ascii="Times New Roman" w:hAnsi="Times New Roman" w:cs="Times New Roman"/>
              </w:rPr>
              <w:t>0,00</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E65EA3" w:rsidRPr="00210E4F" w:rsidRDefault="00E65EA3" w:rsidP="00E65EA3">
            <w:pPr>
              <w:rPr>
                <w:rFonts w:ascii="Times New Roman" w:hAnsi="Times New Roman" w:cs="Times New Roman"/>
              </w:rPr>
            </w:pPr>
            <w:r w:rsidRPr="00210E4F">
              <w:rPr>
                <w:rFonts w:ascii="Times New Roman" w:hAnsi="Times New Roman" w:cs="Times New Roman"/>
              </w:rPr>
              <w:t>Выписка из Единого государственного реестра недвижимости об основных характеристиках и зарегистрированных правах на объект недвижимости, номера государственной регистрации права:</w:t>
            </w:r>
            <w:r w:rsidRPr="00210E4F">
              <w:rPr>
                <w:rFonts w:ascii="Times New Roman" w:hAnsi="Times New Roman" w:cs="Times New Roman"/>
                <w:color w:val="C00000"/>
              </w:rPr>
              <w:t xml:space="preserve"> </w:t>
            </w:r>
            <w:r w:rsidRPr="00210E4F">
              <w:rPr>
                <w:rStyle w:val="a8"/>
                <w:rFonts w:ascii="Times New Roman" w:hAnsi="Times New Roman" w:cs="Times New Roman"/>
              </w:rPr>
              <w:t>57:22:0000000:1289-57/006/2018-3 от 16.04.2018 г.</w:t>
            </w:r>
          </w:p>
        </w:tc>
      </w:tr>
      <w:tr w:rsidR="00E65EA3" w:rsidRPr="002F3C9E" w:rsidTr="00E65EA3">
        <w:trPr>
          <w:trHeight w:val="1412"/>
        </w:trPr>
        <w:tc>
          <w:tcPr>
            <w:tcW w:w="426" w:type="dxa"/>
            <w:tcBorders>
              <w:top w:val="single" w:sz="4" w:space="0" w:color="000000"/>
              <w:left w:val="single" w:sz="4" w:space="0" w:color="000000"/>
              <w:bottom w:val="single" w:sz="4" w:space="0" w:color="auto"/>
            </w:tcBorders>
            <w:shd w:val="clear" w:color="auto" w:fill="auto"/>
          </w:tcPr>
          <w:p w:rsidR="00E65EA3" w:rsidRPr="00210E4F" w:rsidRDefault="00E65EA3" w:rsidP="00E65EA3">
            <w:pPr>
              <w:widowControl/>
              <w:numPr>
                <w:ilvl w:val="0"/>
                <w:numId w:val="3"/>
              </w:numPr>
              <w:suppressAutoHyphens w:val="0"/>
              <w:spacing w:line="214" w:lineRule="auto"/>
              <w:ind w:left="0" w:firstLine="0"/>
              <w:rPr>
                <w:rFonts w:ascii="Times New Roman" w:hAnsi="Times New Roman" w:cs="Times New Roman"/>
              </w:rPr>
            </w:pPr>
          </w:p>
        </w:tc>
        <w:tc>
          <w:tcPr>
            <w:tcW w:w="1276" w:type="dxa"/>
            <w:tcBorders>
              <w:top w:val="single" w:sz="4" w:space="0" w:color="000000"/>
              <w:left w:val="single" w:sz="4" w:space="0" w:color="000000"/>
              <w:bottom w:val="single" w:sz="4" w:space="0" w:color="auto"/>
            </w:tcBorders>
            <w:shd w:val="clear" w:color="auto" w:fill="auto"/>
          </w:tcPr>
          <w:p w:rsidR="00E65EA3" w:rsidRPr="00210E4F" w:rsidRDefault="00E65EA3" w:rsidP="00E65EA3">
            <w:pPr>
              <w:rPr>
                <w:rFonts w:ascii="Times New Roman" w:hAnsi="Times New Roman" w:cs="Times New Roman"/>
                <w:bCs/>
              </w:rPr>
            </w:pPr>
            <w:r w:rsidRPr="00210E4F">
              <w:rPr>
                <w:rFonts w:ascii="Times New Roman" w:hAnsi="Times New Roman" w:cs="Times New Roman"/>
                <w:bCs/>
              </w:rPr>
              <w:t>Здание котельной</w:t>
            </w:r>
          </w:p>
          <w:p w:rsidR="00E65EA3" w:rsidRPr="00210E4F" w:rsidRDefault="00E65EA3" w:rsidP="00E65EA3">
            <w:pPr>
              <w:rPr>
                <w:rFonts w:ascii="Times New Roman" w:hAnsi="Times New Roman" w:cs="Times New Roman"/>
                <w:bCs/>
              </w:rPr>
            </w:pPr>
          </w:p>
        </w:tc>
        <w:tc>
          <w:tcPr>
            <w:tcW w:w="2410" w:type="dxa"/>
            <w:tcBorders>
              <w:top w:val="single" w:sz="4" w:space="0" w:color="000000"/>
              <w:left w:val="single" w:sz="4" w:space="0" w:color="000000"/>
              <w:bottom w:val="single" w:sz="4" w:space="0" w:color="auto"/>
            </w:tcBorders>
            <w:shd w:val="clear" w:color="auto" w:fill="auto"/>
          </w:tcPr>
          <w:p w:rsidR="00E65EA3" w:rsidRPr="00210E4F" w:rsidRDefault="00E65EA3" w:rsidP="00E65EA3">
            <w:pPr>
              <w:ind w:left="-108" w:right="-108"/>
              <w:rPr>
                <w:rFonts w:ascii="Times New Roman" w:hAnsi="Times New Roman" w:cs="Times New Roman"/>
              </w:rPr>
            </w:pPr>
            <w:r w:rsidRPr="00210E4F">
              <w:rPr>
                <w:rFonts w:ascii="Times New Roman" w:hAnsi="Times New Roman" w:cs="Times New Roman"/>
              </w:rPr>
              <w:t>Орловская область,</w:t>
            </w:r>
          </w:p>
          <w:p w:rsidR="00E65EA3" w:rsidRPr="00210E4F" w:rsidRDefault="00E65EA3" w:rsidP="00E65EA3">
            <w:pPr>
              <w:ind w:left="-108" w:right="-108"/>
              <w:rPr>
                <w:rFonts w:ascii="Times New Roman" w:hAnsi="Times New Roman" w:cs="Times New Roman"/>
              </w:rPr>
            </w:pPr>
            <w:r w:rsidRPr="00210E4F">
              <w:rPr>
                <w:rFonts w:ascii="Times New Roman" w:hAnsi="Times New Roman" w:cs="Times New Roman"/>
              </w:rPr>
              <w:t xml:space="preserve">Ливенский район, </w:t>
            </w:r>
            <w:proofErr w:type="spellStart"/>
            <w:r w:rsidRPr="00210E4F">
              <w:rPr>
                <w:rFonts w:ascii="Times New Roman" w:hAnsi="Times New Roman" w:cs="Times New Roman"/>
              </w:rPr>
              <w:t>Козьминское</w:t>
            </w:r>
            <w:proofErr w:type="spellEnd"/>
            <w:r w:rsidRPr="00210E4F">
              <w:rPr>
                <w:rFonts w:ascii="Times New Roman" w:hAnsi="Times New Roman" w:cs="Times New Roman"/>
              </w:rPr>
              <w:t xml:space="preserve"> с/</w:t>
            </w:r>
            <w:proofErr w:type="spellStart"/>
            <w:proofErr w:type="gramStart"/>
            <w:r w:rsidRPr="00210E4F">
              <w:rPr>
                <w:rFonts w:ascii="Times New Roman" w:hAnsi="Times New Roman" w:cs="Times New Roman"/>
              </w:rPr>
              <w:t>п</w:t>
            </w:r>
            <w:proofErr w:type="spellEnd"/>
            <w:proofErr w:type="gramEnd"/>
            <w:r w:rsidRPr="00210E4F">
              <w:rPr>
                <w:rFonts w:ascii="Times New Roman" w:hAnsi="Times New Roman" w:cs="Times New Roman"/>
              </w:rPr>
              <w:t>,</w:t>
            </w:r>
          </w:p>
          <w:p w:rsidR="00E65EA3" w:rsidRPr="00210E4F" w:rsidRDefault="00E65EA3" w:rsidP="00E65EA3">
            <w:pPr>
              <w:ind w:left="-108" w:right="-108"/>
              <w:rPr>
                <w:rFonts w:ascii="Times New Roman" w:hAnsi="Times New Roman" w:cs="Times New Roman"/>
              </w:rPr>
            </w:pPr>
            <w:r w:rsidRPr="00210E4F">
              <w:rPr>
                <w:rFonts w:ascii="Times New Roman" w:hAnsi="Times New Roman" w:cs="Times New Roman"/>
              </w:rPr>
              <w:t>с. Козьминка</w:t>
            </w:r>
          </w:p>
        </w:tc>
        <w:tc>
          <w:tcPr>
            <w:tcW w:w="992" w:type="dxa"/>
            <w:tcBorders>
              <w:top w:val="single" w:sz="4" w:space="0" w:color="000000"/>
              <w:left w:val="single" w:sz="4" w:space="0" w:color="000000"/>
              <w:bottom w:val="single" w:sz="4" w:space="0" w:color="auto"/>
            </w:tcBorders>
            <w:shd w:val="clear" w:color="auto" w:fill="auto"/>
          </w:tcPr>
          <w:p w:rsidR="00E65EA3" w:rsidRPr="00210E4F" w:rsidRDefault="00E65EA3" w:rsidP="00E65EA3">
            <w:pPr>
              <w:tabs>
                <w:tab w:val="left" w:pos="2772"/>
              </w:tabs>
              <w:rPr>
                <w:rFonts w:ascii="Times New Roman" w:hAnsi="Times New Roman" w:cs="Times New Roman"/>
              </w:rPr>
            </w:pPr>
            <w:r w:rsidRPr="00210E4F">
              <w:rPr>
                <w:rFonts w:ascii="Times New Roman" w:hAnsi="Times New Roman" w:cs="Times New Roman"/>
              </w:rPr>
              <w:t xml:space="preserve">1998 </w:t>
            </w:r>
          </w:p>
          <w:p w:rsidR="00E65EA3" w:rsidRPr="00210E4F" w:rsidRDefault="00E65EA3" w:rsidP="00E65EA3">
            <w:pPr>
              <w:spacing w:line="214" w:lineRule="auto"/>
              <w:ind w:left="-108" w:right="-108"/>
              <w:rPr>
                <w:rFonts w:ascii="Times New Roman" w:hAnsi="Times New Roman" w:cs="Times New Roman"/>
              </w:rPr>
            </w:pPr>
          </w:p>
        </w:tc>
        <w:tc>
          <w:tcPr>
            <w:tcW w:w="1701" w:type="dxa"/>
            <w:tcBorders>
              <w:top w:val="single" w:sz="4" w:space="0" w:color="000000"/>
              <w:left w:val="single" w:sz="4" w:space="0" w:color="000000"/>
              <w:bottom w:val="single" w:sz="4" w:space="0" w:color="auto"/>
            </w:tcBorders>
            <w:shd w:val="clear" w:color="auto" w:fill="auto"/>
          </w:tcPr>
          <w:p w:rsidR="00E65EA3" w:rsidRPr="00210E4F" w:rsidRDefault="00E65EA3" w:rsidP="00E65EA3">
            <w:pPr>
              <w:spacing w:line="214" w:lineRule="auto"/>
              <w:ind w:left="-108" w:right="-108"/>
              <w:rPr>
                <w:rFonts w:ascii="Times New Roman" w:hAnsi="Times New Roman" w:cs="Times New Roman"/>
              </w:rPr>
            </w:pPr>
            <w:r w:rsidRPr="00210E4F">
              <w:rPr>
                <w:rFonts w:ascii="Times New Roman" w:hAnsi="Times New Roman" w:cs="Times New Roman"/>
              </w:rPr>
              <w:t>Площадь 190,4 кв. м</w:t>
            </w:r>
          </w:p>
        </w:tc>
        <w:tc>
          <w:tcPr>
            <w:tcW w:w="1559" w:type="dxa"/>
            <w:tcBorders>
              <w:top w:val="single" w:sz="4" w:space="0" w:color="000000"/>
              <w:left w:val="single" w:sz="4" w:space="0" w:color="000000"/>
              <w:bottom w:val="single" w:sz="4" w:space="0" w:color="auto"/>
            </w:tcBorders>
          </w:tcPr>
          <w:p w:rsidR="00E65EA3" w:rsidRPr="00210E4F" w:rsidRDefault="00E65EA3" w:rsidP="00E65EA3">
            <w:pPr>
              <w:spacing w:line="214" w:lineRule="auto"/>
              <w:ind w:left="-108" w:right="-109"/>
              <w:rPr>
                <w:rFonts w:ascii="Times New Roman" w:hAnsi="Times New Roman" w:cs="Times New Roman"/>
                <w:spacing w:val="-8"/>
              </w:rPr>
            </w:pPr>
            <w:r w:rsidRPr="00210E4F">
              <w:rPr>
                <w:rFonts w:ascii="Times New Roman" w:hAnsi="Times New Roman" w:cs="Times New Roman"/>
                <w:spacing w:val="-8"/>
              </w:rPr>
              <w:t>57:22:0560101:210</w:t>
            </w:r>
          </w:p>
        </w:tc>
        <w:tc>
          <w:tcPr>
            <w:tcW w:w="1985" w:type="dxa"/>
            <w:tcBorders>
              <w:top w:val="single" w:sz="4" w:space="0" w:color="000000"/>
              <w:left w:val="single" w:sz="4" w:space="0" w:color="000000"/>
              <w:bottom w:val="single" w:sz="4" w:space="0" w:color="auto"/>
              <w:right w:val="single" w:sz="4" w:space="0" w:color="000000"/>
            </w:tcBorders>
          </w:tcPr>
          <w:p w:rsidR="00E65EA3" w:rsidRPr="00210E4F" w:rsidRDefault="00E65EA3" w:rsidP="00E65EA3">
            <w:pPr>
              <w:spacing w:line="214" w:lineRule="auto"/>
              <w:ind w:left="-108" w:right="-109"/>
              <w:rPr>
                <w:rFonts w:ascii="Times New Roman" w:hAnsi="Times New Roman" w:cs="Times New Roman"/>
                <w:spacing w:val="-8"/>
              </w:rPr>
            </w:pPr>
            <w:r w:rsidRPr="00210E4F">
              <w:rPr>
                <w:rFonts w:ascii="Times New Roman" w:hAnsi="Times New Roman" w:cs="Times New Roman"/>
                <w:spacing w:val="-8"/>
              </w:rPr>
              <w:t>Удовлетворительное</w:t>
            </w:r>
          </w:p>
        </w:tc>
        <w:tc>
          <w:tcPr>
            <w:tcW w:w="1134" w:type="dxa"/>
            <w:tcBorders>
              <w:top w:val="single" w:sz="4" w:space="0" w:color="000000"/>
              <w:left w:val="single" w:sz="4" w:space="0" w:color="000000"/>
              <w:bottom w:val="single" w:sz="4" w:space="0" w:color="auto"/>
              <w:right w:val="single" w:sz="4" w:space="0" w:color="000000"/>
            </w:tcBorders>
          </w:tcPr>
          <w:p w:rsidR="00E65EA3" w:rsidRPr="00210E4F" w:rsidRDefault="00E65EA3" w:rsidP="00E65EA3">
            <w:pPr>
              <w:spacing w:line="214" w:lineRule="auto"/>
              <w:ind w:left="-108" w:right="-109"/>
              <w:rPr>
                <w:rFonts w:ascii="Times New Roman" w:hAnsi="Times New Roman" w:cs="Times New Roman"/>
              </w:rPr>
            </w:pPr>
            <w:r w:rsidRPr="00210E4F">
              <w:rPr>
                <w:rFonts w:ascii="Times New Roman" w:hAnsi="Times New Roman" w:cs="Times New Roman"/>
              </w:rPr>
              <w:t>447 656,36</w:t>
            </w:r>
          </w:p>
        </w:tc>
        <w:tc>
          <w:tcPr>
            <w:tcW w:w="1134" w:type="dxa"/>
            <w:tcBorders>
              <w:top w:val="single" w:sz="4" w:space="0" w:color="000000"/>
              <w:left w:val="single" w:sz="4" w:space="0" w:color="000000"/>
              <w:bottom w:val="single" w:sz="4" w:space="0" w:color="auto"/>
            </w:tcBorders>
            <w:shd w:val="clear" w:color="auto" w:fill="auto"/>
          </w:tcPr>
          <w:p w:rsidR="00E65EA3" w:rsidRPr="00210E4F" w:rsidRDefault="00E65EA3" w:rsidP="00E65EA3">
            <w:pPr>
              <w:spacing w:line="214" w:lineRule="auto"/>
              <w:ind w:left="-108" w:right="-109"/>
              <w:rPr>
                <w:rFonts w:ascii="Times New Roman" w:hAnsi="Times New Roman" w:cs="Times New Roman"/>
              </w:rPr>
            </w:pPr>
            <w:r w:rsidRPr="00210E4F">
              <w:rPr>
                <w:rFonts w:ascii="Times New Roman" w:hAnsi="Times New Roman" w:cs="Times New Roman"/>
              </w:rPr>
              <w:t>0,00</w:t>
            </w:r>
          </w:p>
        </w:tc>
        <w:tc>
          <w:tcPr>
            <w:tcW w:w="3118" w:type="dxa"/>
            <w:tcBorders>
              <w:top w:val="single" w:sz="4" w:space="0" w:color="000000"/>
              <w:left w:val="single" w:sz="4" w:space="0" w:color="000000"/>
              <w:bottom w:val="single" w:sz="4" w:space="0" w:color="auto"/>
              <w:right w:val="single" w:sz="4" w:space="0" w:color="000000"/>
            </w:tcBorders>
            <w:shd w:val="clear" w:color="auto" w:fill="auto"/>
          </w:tcPr>
          <w:p w:rsidR="00E65EA3" w:rsidRPr="00210E4F" w:rsidRDefault="00E65EA3" w:rsidP="00E65EA3">
            <w:pPr>
              <w:rPr>
                <w:rFonts w:ascii="Times New Roman" w:hAnsi="Times New Roman" w:cs="Times New Roman"/>
              </w:rPr>
            </w:pPr>
            <w:r w:rsidRPr="00210E4F">
              <w:rPr>
                <w:rFonts w:ascii="Times New Roman" w:hAnsi="Times New Roman" w:cs="Times New Roman"/>
              </w:rPr>
              <w:t xml:space="preserve">Выписка из Единого государственного реестра недвижимости об основных характеристиках и зарегистрированных правах на объект недвижимости, </w:t>
            </w:r>
            <w:r w:rsidRPr="00210E4F">
              <w:rPr>
                <w:rFonts w:ascii="Times New Roman" w:hAnsi="Times New Roman" w:cs="Times New Roman"/>
              </w:rPr>
              <w:lastRenderedPageBreak/>
              <w:t>номера государственной регистрации права:</w:t>
            </w:r>
            <w:r w:rsidRPr="00210E4F">
              <w:rPr>
                <w:rFonts w:ascii="Times New Roman" w:hAnsi="Times New Roman" w:cs="Times New Roman"/>
                <w:color w:val="C00000"/>
              </w:rPr>
              <w:t xml:space="preserve"> </w:t>
            </w:r>
          </w:p>
        </w:tc>
      </w:tr>
      <w:tr w:rsidR="00E65EA3" w:rsidRPr="00660E4E" w:rsidTr="00E65EA3">
        <w:trPr>
          <w:trHeight w:val="2584"/>
        </w:trPr>
        <w:tc>
          <w:tcPr>
            <w:tcW w:w="426" w:type="dxa"/>
            <w:tcBorders>
              <w:top w:val="single" w:sz="4" w:space="0" w:color="000000"/>
              <w:left w:val="single" w:sz="4" w:space="0" w:color="000000"/>
              <w:bottom w:val="single" w:sz="4" w:space="0" w:color="000000"/>
            </w:tcBorders>
            <w:shd w:val="clear" w:color="auto" w:fill="auto"/>
          </w:tcPr>
          <w:p w:rsidR="00E65EA3" w:rsidRPr="00210E4F" w:rsidRDefault="00E65EA3" w:rsidP="00E65EA3">
            <w:pPr>
              <w:widowControl/>
              <w:numPr>
                <w:ilvl w:val="0"/>
                <w:numId w:val="3"/>
              </w:numPr>
              <w:suppressAutoHyphens w:val="0"/>
              <w:spacing w:line="214" w:lineRule="auto"/>
              <w:ind w:left="0" w:firstLine="0"/>
              <w:rPr>
                <w:rFonts w:ascii="Times New Roman" w:hAnsi="Times New Roman" w:cs="Times New Roman"/>
              </w:rPr>
            </w:pPr>
          </w:p>
        </w:tc>
        <w:tc>
          <w:tcPr>
            <w:tcW w:w="1276" w:type="dxa"/>
            <w:tcBorders>
              <w:top w:val="single" w:sz="4" w:space="0" w:color="000000"/>
              <w:left w:val="single" w:sz="4" w:space="0" w:color="000000"/>
              <w:bottom w:val="single" w:sz="4" w:space="0" w:color="000000"/>
            </w:tcBorders>
            <w:shd w:val="clear" w:color="auto" w:fill="auto"/>
          </w:tcPr>
          <w:p w:rsidR="00E65EA3" w:rsidRPr="00210E4F" w:rsidRDefault="00E65EA3" w:rsidP="00E65EA3">
            <w:pPr>
              <w:rPr>
                <w:rFonts w:ascii="Times New Roman" w:hAnsi="Times New Roman" w:cs="Times New Roman"/>
                <w:bCs/>
              </w:rPr>
            </w:pPr>
            <w:r w:rsidRPr="00210E4F">
              <w:rPr>
                <w:rFonts w:ascii="Times New Roman" w:hAnsi="Times New Roman" w:cs="Times New Roman"/>
                <w:bCs/>
              </w:rPr>
              <w:t>Теплотрасса</w:t>
            </w:r>
          </w:p>
          <w:p w:rsidR="00E65EA3" w:rsidRPr="00210E4F" w:rsidRDefault="00E65EA3" w:rsidP="00E65EA3">
            <w:pPr>
              <w:rPr>
                <w:rFonts w:ascii="Times New Roman" w:hAnsi="Times New Roman" w:cs="Times New Roman"/>
                <w:bCs/>
              </w:rPr>
            </w:pPr>
          </w:p>
        </w:tc>
        <w:tc>
          <w:tcPr>
            <w:tcW w:w="2410" w:type="dxa"/>
            <w:tcBorders>
              <w:top w:val="single" w:sz="4" w:space="0" w:color="000000"/>
              <w:left w:val="single" w:sz="4" w:space="0" w:color="000000"/>
              <w:bottom w:val="single" w:sz="4" w:space="0" w:color="000000"/>
            </w:tcBorders>
            <w:shd w:val="clear" w:color="auto" w:fill="auto"/>
          </w:tcPr>
          <w:p w:rsidR="00E65EA3" w:rsidRPr="00210E4F" w:rsidRDefault="00E65EA3" w:rsidP="00E65EA3">
            <w:pPr>
              <w:ind w:left="-108" w:right="-108"/>
              <w:rPr>
                <w:rFonts w:ascii="Times New Roman" w:hAnsi="Times New Roman" w:cs="Times New Roman"/>
              </w:rPr>
            </w:pPr>
            <w:r w:rsidRPr="00210E4F">
              <w:rPr>
                <w:rFonts w:ascii="Times New Roman" w:hAnsi="Times New Roman" w:cs="Times New Roman"/>
              </w:rPr>
              <w:t>Орловская область,</w:t>
            </w:r>
          </w:p>
          <w:p w:rsidR="00E65EA3" w:rsidRPr="00210E4F" w:rsidRDefault="00E65EA3" w:rsidP="00E65EA3">
            <w:pPr>
              <w:ind w:left="-108" w:right="-108"/>
              <w:rPr>
                <w:rFonts w:ascii="Times New Roman" w:hAnsi="Times New Roman" w:cs="Times New Roman"/>
              </w:rPr>
            </w:pPr>
            <w:r w:rsidRPr="00210E4F">
              <w:rPr>
                <w:rFonts w:ascii="Times New Roman" w:hAnsi="Times New Roman" w:cs="Times New Roman"/>
              </w:rPr>
              <w:t>Ливенский район,               с. Козьминка,</w:t>
            </w:r>
          </w:p>
          <w:p w:rsidR="00E65EA3" w:rsidRPr="00210E4F" w:rsidRDefault="00E65EA3" w:rsidP="00E65EA3">
            <w:pPr>
              <w:ind w:left="-108" w:right="-108"/>
              <w:rPr>
                <w:rFonts w:ascii="Times New Roman" w:hAnsi="Times New Roman" w:cs="Times New Roman"/>
              </w:rPr>
            </w:pPr>
            <w:r w:rsidRPr="00210E4F">
              <w:rPr>
                <w:rFonts w:ascii="Times New Roman" w:hAnsi="Times New Roman" w:cs="Times New Roman"/>
              </w:rPr>
              <w:t>ул. Молодежная</w:t>
            </w:r>
          </w:p>
        </w:tc>
        <w:tc>
          <w:tcPr>
            <w:tcW w:w="992" w:type="dxa"/>
            <w:tcBorders>
              <w:top w:val="single" w:sz="4" w:space="0" w:color="000000"/>
              <w:left w:val="single" w:sz="4" w:space="0" w:color="000000"/>
              <w:bottom w:val="single" w:sz="4" w:space="0" w:color="000000"/>
            </w:tcBorders>
            <w:shd w:val="clear" w:color="auto" w:fill="auto"/>
          </w:tcPr>
          <w:p w:rsidR="00E65EA3" w:rsidRPr="00210E4F" w:rsidRDefault="00E65EA3" w:rsidP="00E65EA3">
            <w:pPr>
              <w:tabs>
                <w:tab w:val="left" w:pos="2772"/>
              </w:tabs>
              <w:rPr>
                <w:rFonts w:ascii="Times New Roman" w:hAnsi="Times New Roman" w:cs="Times New Roman"/>
              </w:rPr>
            </w:pPr>
            <w:r w:rsidRPr="00210E4F">
              <w:rPr>
                <w:rFonts w:ascii="Times New Roman" w:hAnsi="Times New Roman" w:cs="Times New Roman"/>
              </w:rPr>
              <w:t>1998</w:t>
            </w:r>
          </w:p>
        </w:tc>
        <w:tc>
          <w:tcPr>
            <w:tcW w:w="1701" w:type="dxa"/>
            <w:tcBorders>
              <w:top w:val="single" w:sz="4" w:space="0" w:color="000000"/>
              <w:left w:val="single" w:sz="4" w:space="0" w:color="000000"/>
              <w:bottom w:val="single" w:sz="4" w:space="0" w:color="000000"/>
            </w:tcBorders>
            <w:shd w:val="clear" w:color="auto" w:fill="auto"/>
          </w:tcPr>
          <w:p w:rsidR="00E65EA3" w:rsidRPr="00210E4F" w:rsidRDefault="00E65EA3" w:rsidP="00E65EA3">
            <w:pPr>
              <w:spacing w:line="214" w:lineRule="auto"/>
              <w:ind w:left="-108" w:right="-108"/>
              <w:rPr>
                <w:rFonts w:ascii="Times New Roman" w:hAnsi="Times New Roman" w:cs="Times New Roman"/>
              </w:rPr>
            </w:pPr>
            <w:proofErr w:type="spellStart"/>
            <w:proofErr w:type="gramStart"/>
            <w:r w:rsidRPr="00210E4F">
              <w:rPr>
                <w:rFonts w:ascii="Times New Roman" w:hAnsi="Times New Roman" w:cs="Times New Roman"/>
              </w:rPr>
              <w:t>Протяжен-ность</w:t>
            </w:r>
            <w:proofErr w:type="spellEnd"/>
            <w:proofErr w:type="gramEnd"/>
            <w:r w:rsidRPr="00210E4F">
              <w:rPr>
                <w:rFonts w:ascii="Times New Roman" w:hAnsi="Times New Roman" w:cs="Times New Roman"/>
              </w:rPr>
              <w:t xml:space="preserve"> 1094 м</w:t>
            </w:r>
          </w:p>
        </w:tc>
        <w:tc>
          <w:tcPr>
            <w:tcW w:w="1559" w:type="dxa"/>
            <w:tcBorders>
              <w:top w:val="single" w:sz="4" w:space="0" w:color="000000"/>
              <w:left w:val="single" w:sz="4" w:space="0" w:color="000000"/>
              <w:bottom w:val="single" w:sz="4" w:space="0" w:color="000000"/>
            </w:tcBorders>
          </w:tcPr>
          <w:p w:rsidR="00E65EA3" w:rsidRPr="00210E4F" w:rsidRDefault="00E65EA3" w:rsidP="00E65EA3">
            <w:pPr>
              <w:spacing w:line="214" w:lineRule="auto"/>
              <w:ind w:left="-108" w:right="-109"/>
              <w:rPr>
                <w:rFonts w:ascii="Times New Roman" w:hAnsi="Times New Roman" w:cs="Times New Roman"/>
                <w:spacing w:val="-8"/>
              </w:rPr>
            </w:pPr>
            <w:r w:rsidRPr="00210E4F">
              <w:rPr>
                <w:rFonts w:ascii="Times New Roman" w:hAnsi="Times New Roman" w:cs="Times New Roman"/>
                <w:spacing w:val="-8"/>
              </w:rPr>
              <w:t>57:22:0560102:415</w:t>
            </w:r>
          </w:p>
        </w:tc>
        <w:tc>
          <w:tcPr>
            <w:tcW w:w="1985" w:type="dxa"/>
            <w:tcBorders>
              <w:top w:val="single" w:sz="4" w:space="0" w:color="000000"/>
              <w:left w:val="single" w:sz="4" w:space="0" w:color="000000"/>
              <w:bottom w:val="single" w:sz="4" w:space="0" w:color="000000"/>
              <w:right w:val="single" w:sz="4" w:space="0" w:color="000000"/>
            </w:tcBorders>
          </w:tcPr>
          <w:p w:rsidR="00E65EA3" w:rsidRPr="00210E4F" w:rsidRDefault="00E65EA3" w:rsidP="00E65EA3">
            <w:pPr>
              <w:spacing w:line="214" w:lineRule="auto"/>
              <w:ind w:left="-108" w:right="-109"/>
              <w:rPr>
                <w:rFonts w:ascii="Times New Roman" w:hAnsi="Times New Roman" w:cs="Times New Roman"/>
                <w:spacing w:val="-8"/>
              </w:rPr>
            </w:pPr>
            <w:r w:rsidRPr="00210E4F">
              <w:rPr>
                <w:rFonts w:ascii="Times New Roman" w:hAnsi="Times New Roman" w:cs="Times New Roman"/>
                <w:spacing w:val="-8"/>
              </w:rPr>
              <w:t>Удовлетворительное</w:t>
            </w:r>
          </w:p>
        </w:tc>
        <w:tc>
          <w:tcPr>
            <w:tcW w:w="1134" w:type="dxa"/>
            <w:tcBorders>
              <w:top w:val="single" w:sz="4" w:space="0" w:color="000000"/>
              <w:left w:val="single" w:sz="4" w:space="0" w:color="000000"/>
              <w:bottom w:val="single" w:sz="4" w:space="0" w:color="000000"/>
              <w:right w:val="single" w:sz="4" w:space="0" w:color="000000"/>
            </w:tcBorders>
          </w:tcPr>
          <w:p w:rsidR="00E65EA3" w:rsidRPr="00210E4F" w:rsidRDefault="00E65EA3" w:rsidP="00E65EA3">
            <w:pPr>
              <w:spacing w:line="214" w:lineRule="auto"/>
              <w:ind w:left="-108" w:right="-109"/>
              <w:rPr>
                <w:rFonts w:ascii="Times New Roman" w:hAnsi="Times New Roman" w:cs="Times New Roman"/>
              </w:rPr>
            </w:pPr>
            <w:r w:rsidRPr="00210E4F">
              <w:rPr>
                <w:rFonts w:ascii="Times New Roman" w:hAnsi="Times New Roman" w:cs="Times New Roman"/>
              </w:rPr>
              <w:t>3 661 850,81</w:t>
            </w:r>
          </w:p>
        </w:tc>
        <w:tc>
          <w:tcPr>
            <w:tcW w:w="1134" w:type="dxa"/>
            <w:tcBorders>
              <w:top w:val="single" w:sz="4" w:space="0" w:color="000000"/>
              <w:left w:val="single" w:sz="4" w:space="0" w:color="000000"/>
              <w:bottom w:val="single" w:sz="4" w:space="0" w:color="000000"/>
            </w:tcBorders>
            <w:shd w:val="clear" w:color="auto" w:fill="auto"/>
          </w:tcPr>
          <w:p w:rsidR="00E65EA3" w:rsidRPr="00210E4F" w:rsidRDefault="00E65EA3" w:rsidP="00E65EA3">
            <w:pPr>
              <w:spacing w:line="214" w:lineRule="auto"/>
              <w:ind w:left="-108" w:right="-109"/>
              <w:rPr>
                <w:rFonts w:ascii="Times New Roman" w:hAnsi="Times New Roman" w:cs="Times New Roman"/>
              </w:rPr>
            </w:pPr>
            <w:r w:rsidRPr="00210E4F">
              <w:rPr>
                <w:rFonts w:ascii="Times New Roman" w:hAnsi="Times New Roman" w:cs="Times New Roman"/>
              </w:rPr>
              <w:t>0,00</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E65EA3" w:rsidRPr="00210E4F" w:rsidRDefault="00E65EA3" w:rsidP="00E65EA3">
            <w:pPr>
              <w:rPr>
                <w:rFonts w:ascii="Times New Roman" w:hAnsi="Times New Roman" w:cs="Times New Roman"/>
              </w:rPr>
            </w:pPr>
            <w:r w:rsidRPr="00210E4F">
              <w:rPr>
                <w:rFonts w:ascii="Times New Roman" w:hAnsi="Times New Roman" w:cs="Times New Roman"/>
              </w:rPr>
              <w:t>Выписка из Единого государственного реестра недвижимости об основных характеристиках и зарегистрированных правах на объект недвижимости, номера государственной регистрации права:</w:t>
            </w:r>
            <w:r w:rsidRPr="00210E4F">
              <w:rPr>
                <w:rFonts w:ascii="Times New Roman" w:hAnsi="Times New Roman" w:cs="Times New Roman"/>
                <w:color w:val="C00000"/>
              </w:rPr>
              <w:t xml:space="preserve"> </w:t>
            </w:r>
            <w:r w:rsidRPr="00210E4F">
              <w:rPr>
                <w:rStyle w:val="a8"/>
                <w:rFonts w:ascii="Times New Roman" w:hAnsi="Times New Roman" w:cs="Times New Roman"/>
              </w:rPr>
              <w:t>57:22:0560102:415-57/006/2018-3 от 16.04.2018 г.</w:t>
            </w:r>
          </w:p>
        </w:tc>
      </w:tr>
    </w:tbl>
    <w:p w:rsidR="00E65EA3" w:rsidRDefault="00E65EA3" w:rsidP="00E65EA3">
      <w:pPr>
        <w:jc w:val="center"/>
        <w:rPr>
          <w:sz w:val="26"/>
          <w:szCs w:val="26"/>
        </w:rPr>
      </w:pPr>
    </w:p>
    <w:p w:rsidR="00E65EA3" w:rsidRDefault="00E65EA3" w:rsidP="00E65EA3">
      <w:pPr>
        <w:rPr>
          <w:b/>
          <w:u w:val="single"/>
        </w:rPr>
      </w:pPr>
      <w:r w:rsidRPr="00E1793B">
        <w:rPr>
          <w:b/>
          <w:u w:val="single"/>
        </w:rPr>
        <w:t>1.2 Приросты площади строительных фондов</w:t>
      </w:r>
    </w:p>
    <w:p w:rsidR="00E65EA3" w:rsidRDefault="00E65EA3" w:rsidP="00E65EA3">
      <w:pPr>
        <w:pStyle w:val="a7"/>
      </w:pPr>
      <w:r>
        <w:t>Увеличение прироста  площадей  строительных фондов по расчетным элементам территориального деления на перспективу планируется строительство индивидуальных жилых домов на каждом этапе следующих пятилеток.</w:t>
      </w:r>
    </w:p>
    <w:tbl>
      <w:tblPr>
        <w:tblStyle w:val="aa"/>
        <w:tblW w:w="0" w:type="auto"/>
        <w:tblLook w:val="04A0"/>
      </w:tblPr>
      <w:tblGrid>
        <w:gridCol w:w="3190"/>
        <w:gridCol w:w="3190"/>
        <w:gridCol w:w="3191"/>
      </w:tblGrid>
      <w:tr w:rsidR="00E65EA3" w:rsidTr="00E65EA3">
        <w:tc>
          <w:tcPr>
            <w:tcW w:w="3190" w:type="dxa"/>
          </w:tcPr>
          <w:p w:rsidR="00E65EA3" w:rsidRDefault="00E65EA3" w:rsidP="00E65EA3"/>
        </w:tc>
        <w:tc>
          <w:tcPr>
            <w:tcW w:w="3190" w:type="dxa"/>
          </w:tcPr>
          <w:p w:rsidR="00E65EA3" w:rsidRDefault="00E65EA3" w:rsidP="00E65EA3">
            <w:r>
              <w:t>Первый пятилетний период м</w:t>
            </w:r>
            <w:proofErr w:type="gramStart"/>
            <w:r>
              <w:t>2</w:t>
            </w:r>
            <w:proofErr w:type="gramEnd"/>
          </w:p>
        </w:tc>
        <w:tc>
          <w:tcPr>
            <w:tcW w:w="3191" w:type="dxa"/>
          </w:tcPr>
          <w:p w:rsidR="00E65EA3" w:rsidRDefault="00E65EA3" w:rsidP="00E65EA3">
            <w:r>
              <w:t>Второй пятилетний период м</w:t>
            </w:r>
            <w:proofErr w:type="gramStart"/>
            <w:r>
              <w:t>2</w:t>
            </w:r>
            <w:proofErr w:type="gramEnd"/>
          </w:p>
        </w:tc>
      </w:tr>
      <w:tr w:rsidR="00E65EA3" w:rsidTr="00E65EA3">
        <w:tc>
          <w:tcPr>
            <w:tcW w:w="3190" w:type="dxa"/>
          </w:tcPr>
          <w:p w:rsidR="00E65EA3" w:rsidRDefault="00E65EA3" w:rsidP="00E65EA3">
            <w:r>
              <w:t xml:space="preserve">С. Козьминка </w:t>
            </w:r>
          </w:p>
        </w:tc>
        <w:tc>
          <w:tcPr>
            <w:tcW w:w="3190" w:type="dxa"/>
          </w:tcPr>
          <w:p w:rsidR="00E65EA3" w:rsidRDefault="00E65EA3" w:rsidP="00E65EA3">
            <w:r>
              <w:t>1000</w:t>
            </w:r>
          </w:p>
        </w:tc>
        <w:tc>
          <w:tcPr>
            <w:tcW w:w="3191" w:type="dxa"/>
          </w:tcPr>
          <w:p w:rsidR="00E65EA3" w:rsidRDefault="00E65EA3" w:rsidP="00E65EA3">
            <w:r>
              <w:t>1000</w:t>
            </w:r>
          </w:p>
        </w:tc>
      </w:tr>
      <w:tr w:rsidR="00E65EA3" w:rsidTr="00E65EA3">
        <w:tc>
          <w:tcPr>
            <w:tcW w:w="3190" w:type="dxa"/>
          </w:tcPr>
          <w:p w:rsidR="00E65EA3" w:rsidRDefault="00E65EA3" w:rsidP="00E65EA3">
            <w:r>
              <w:t>Пос</w:t>
            </w:r>
            <w:proofErr w:type="gramStart"/>
            <w:r>
              <w:t>.С</w:t>
            </w:r>
            <w:proofErr w:type="gramEnd"/>
            <w:r>
              <w:t xml:space="preserve">овхозный </w:t>
            </w:r>
          </w:p>
        </w:tc>
        <w:tc>
          <w:tcPr>
            <w:tcW w:w="3190" w:type="dxa"/>
          </w:tcPr>
          <w:p w:rsidR="00E65EA3" w:rsidRDefault="00E65EA3" w:rsidP="00E65EA3">
            <w:r>
              <w:t>2000</w:t>
            </w:r>
          </w:p>
        </w:tc>
        <w:tc>
          <w:tcPr>
            <w:tcW w:w="3191" w:type="dxa"/>
          </w:tcPr>
          <w:p w:rsidR="00E65EA3" w:rsidRDefault="00E65EA3" w:rsidP="00E65EA3">
            <w:r>
              <w:t>2500</w:t>
            </w:r>
          </w:p>
        </w:tc>
      </w:tr>
    </w:tbl>
    <w:p w:rsidR="00E65EA3" w:rsidRDefault="00E65EA3" w:rsidP="00E65EA3">
      <w:pPr>
        <w:rPr>
          <w:b/>
          <w:u w:val="single"/>
        </w:rPr>
      </w:pPr>
    </w:p>
    <w:p w:rsidR="00E65EA3" w:rsidRDefault="00E65EA3" w:rsidP="00E65EA3">
      <w:pPr>
        <w:rPr>
          <w:b/>
          <w:u w:val="single"/>
        </w:rPr>
      </w:pPr>
    </w:p>
    <w:p w:rsidR="00E65EA3" w:rsidRDefault="00E65EA3" w:rsidP="00E65EA3">
      <w:pPr>
        <w:rPr>
          <w:b/>
          <w:u w:val="single"/>
        </w:rPr>
      </w:pPr>
    </w:p>
    <w:p w:rsidR="00E65EA3" w:rsidRDefault="00E65EA3" w:rsidP="00E65EA3">
      <w:pPr>
        <w:rPr>
          <w:b/>
          <w:u w:val="single"/>
        </w:rPr>
        <w:sectPr w:rsidR="00E65EA3" w:rsidSect="00E65EA3">
          <w:pgSz w:w="16838" w:h="11906" w:orient="landscape"/>
          <w:pgMar w:top="1701" w:right="1134" w:bottom="851" w:left="1134" w:header="709" w:footer="709" w:gutter="0"/>
          <w:cols w:space="708"/>
          <w:docGrid w:linePitch="360"/>
        </w:sectPr>
      </w:pPr>
    </w:p>
    <w:p w:rsidR="00E65EA3" w:rsidRDefault="00E65EA3" w:rsidP="00E65EA3">
      <w:pPr>
        <w:rPr>
          <w:b/>
          <w:u w:val="single"/>
        </w:rPr>
      </w:pPr>
      <w:r>
        <w:rPr>
          <w:b/>
          <w:u w:val="single"/>
        </w:rPr>
        <w:lastRenderedPageBreak/>
        <w:t>1.</w:t>
      </w:r>
      <w:r w:rsidRPr="00F04175">
        <w:rPr>
          <w:b/>
          <w:u w:val="single"/>
        </w:rPr>
        <w:t xml:space="preserve">3 Объемы потребления типовой энергии </w:t>
      </w:r>
    </w:p>
    <w:p w:rsidR="00E65EA3" w:rsidRDefault="00E65EA3" w:rsidP="00E65EA3">
      <w:pPr>
        <w:pStyle w:val="a7"/>
      </w:pPr>
      <w:r>
        <w:t>В населенных пунктах с. Козьминка четыре многоэтажных дома, общей площадью 4657,0 м2, пос</w:t>
      </w:r>
      <w:proofErr w:type="gramStart"/>
      <w:r>
        <w:t>.С</w:t>
      </w:r>
      <w:proofErr w:type="gramEnd"/>
      <w:r>
        <w:t>овхозный четырнадцать многоэтажных домов общей площадью 6834,0 м2</w:t>
      </w:r>
    </w:p>
    <w:p w:rsidR="00E65EA3" w:rsidRDefault="00E65EA3" w:rsidP="00E65EA3">
      <w:pPr>
        <w:pStyle w:val="a7"/>
      </w:pPr>
    </w:p>
    <w:p w:rsidR="00E65EA3" w:rsidRPr="004638CA" w:rsidRDefault="00E65EA3" w:rsidP="00E65EA3">
      <w:pPr>
        <w:pStyle w:val="a7"/>
      </w:pPr>
      <w:r w:rsidRPr="004638CA">
        <w:t>Производится централизованное отопление квартальными котельными. Источником тепловой энергии является природный газ. Объемы тепловой энергии потребления теплоносителя  в год составляет:</w:t>
      </w:r>
    </w:p>
    <w:p w:rsidR="00E65EA3" w:rsidRPr="004638CA" w:rsidRDefault="00E65EA3" w:rsidP="00E65EA3">
      <w:pPr>
        <w:pStyle w:val="a7"/>
      </w:pPr>
      <w:r w:rsidRPr="004638CA">
        <w:t>Котельная с.</w:t>
      </w:r>
      <w:r>
        <w:t xml:space="preserve"> </w:t>
      </w:r>
      <w:r w:rsidRPr="004638CA">
        <w:t xml:space="preserve">Козьминка </w:t>
      </w:r>
      <w:r>
        <w:t>1378,042</w:t>
      </w:r>
      <w:r w:rsidRPr="004638CA">
        <w:t xml:space="preserve"> Гкал.</w:t>
      </w:r>
    </w:p>
    <w:p w:rsidR="00E65EA3" w:rsidRPr="004638CA" w:rsidRDefault="00E65EA3" w:rsidP="00E65EA3">
      <w:pPr>
        <w:pStyle w:val="a7"/>
      </w:pPr>
      <w:r w:rsidRPr="004638CA">
        <w:t>Котельная пос</w:t>
      </w:r>
      <w:proofErr w:type="gramStart"/>
      <w:r w:rsidRPr="004638CA">
        <w:t>.С</w:t>
      </w:r>
      <w:proofErr w:type="gramEnd"/>
      <w:r w:rsidRPr="004638CA">
        <w:t xml:space="preserve">овхозный </w:t>
      </w:r>
      <w:r>
        <w:t>1499,587</w:t>
      </w:r>
      <w:r w:rsidRPr="004638CA">
        <w:t xml:space="preserve"> Гкал.</w:t>
      </w:r>
    </w:p>
    <w:p w:rsidR="00E65EA3" w:rsidRPr="004638CA" w:rsidRDefault="00E65EA3" w:rsidP="00E65EA3">
      <w:pPr>
        <w:pStyle w:val="a7"/>
      </w:pPr>
    </w:p>
    <w:p w:rsidR="00E65EA3" w:rsidRPr="004638CA" w:rsidRDefault="00E65EA3" w:rsidP="00E65EA3">
      <w:pPr>
        <w:pStyle w:val="a7"/>
        <w:rPr>
          <w:b/>
          <w:u w:val="single"/>
        </w:rPr>
      </w:pPr>
      <w:r w:rsidRPr="004638CA">
        <w:rPr>
          <w:b/>
          <w:u w:val="single"/>
        </w:rPr>
        <w:t>1.4 Мощности теплоносителя прироста потребления тепловой энергии.</w:t>
      </w:r>
    </w:p>
    <w:p w:rsidR="00E65EA3" w:rsidRPr="004638CA" w:rsidRDefault="00E65EA3" w:rsidP="00E65EA3">
      <w:pPr>
        <w:pStyle w:val="a7"/>
      </w:pPr>
      <w:r w:rsidRPr="004638CA">
        <w:t>с.</w:t>
      </w:r>
      <w:r>
        <w:t xml:space="preserve"> </w:t>
      </w:r>
      <w:r w:rsidRPr="004638CA">
        <w:t xml:space="preserve">Козьминка </w:t>
      </w:r>
    </w:p>
    <w:p w:rsidR="00E65EA3" w:rsidRPr="004638CA" w:rsidRDefault="00E65EA3" w:rsidP="00E65EA3">
      <w:pPr>
        <w:pStyle w:val="a7"/>
      </w:pPr>
      <w:r w:rsidRPr="004638CA">
        <w:t>котельная                           марка котлов КСВА – 1,0 – 2 шт.</w:t>
      </w:r>
    </w:p>
    <w:p w:rsidR="00E65EA3" w:rsidRPr="004638CA" w:rsidRDefault="00E65EA3" w:rsidP="00E65EA3">
      <w:pPr>
        <w:pStyle w:val="a7"/>
      </w:pPr>
      <w:r>
        <w:tab/>
        <w:t xml:space="preserve">               мощность котлов </w:t>
      </w:r>
      <w:r w:rsidRPr="004638CA">
        <w:t xml:space="preserve"> 1,</w:t>
      </w:r>
      <w:r>
        <w:t>72</w:t>
      </w:r>
      <w:r w:rsidRPr="004638CA">
        <w:t xml:space="preserve"> Г кал/час</w:t>
      </w:r>
    </w:p>
    <w:p w:rsidR="00E65EA3" w:rsidRPr="004638CA" w:rsidRDefault="00E65EA3" w:rsidP="00E65EA3">
      <w:pPr>
        <w:pStyle w:val="a7"/>
      </w:pPr>
    </w:p>
    <w:p w:rsidR="00E65EA3" w:rsidRPr="004638CA" w:rsidRDefault="00E65EA3" w:rsidP="00E65EA3">
      <w:pPr>
        <w:pStyle w:val="a7"/>
      </w:pPr>
      <w:r w:rsidRPr="004638CA">
        <w:t>пос</w:t>
      </w:r>
      <w:proofErr w:type="gramStart"/>
      <w:r w:rsidRPr="004638CA">
        <w:t>.С</w:t>
      </w:r>
      <w:proofErr w:type="gramEnd"/>
      <w:r w:rsidRPr="004638CA">
        <w:t xml:space="preserve">овхозный </w:t>
      </w:r>
    </w:p>
    <w:p w:rsidR="00E65EA3" w:rsidRPr="004638CA" w:rsidRDefault="00E65EA3" w:rsidP="00E65EA3">
      <w:pPr>
        <w:pStyle w:val="a7"/>
      </w:pPr>
      <w:r w:rsidRPr="004638CA">
        <w:t>котельная                             марка котлов  КСВА- 0,63- 2 шт.</w:t>
      </w:r>
    </w:p>
    <w:p w:rsidR="00E65EA3" w:rsidRPr="004638CA" w:rsidRDefault="00E65EA3" w:rsidP="00E65EA3">
      <w:pPr>
        <w:pStyle w:val="a7"/>
      </w:pPr>
      <w:r>
        <w:tab/>
        <w:t>мощность котлов  1,08 Г</w:t>
      </w:r>
      <w:r w:rsidRPr="004638CA">
        <w:t xml:space="preserve"> кал/ час </w:t>
      </w:r>
    </w:p>
    <w:p w:rsidR="00E65EA3" w:rsidRPr="004638CA" w:rsidRDefault="00E65EA3" w:rsidP="00E65EA3">
      <w:pPr>
        <w:pStyle w:val="a7"/>
        <w:rPr>
          <w:b/>
          <w:u w:val="single"/>
        </w:rPr>
      </w:pPr>
      <w:r w:rsidRPr="004638CA">
        <w:rPr>
          <w:b/>
          <w:u w:val="single"/>
        </w:rPr>
        <w:t>1.5  Потребление тепловой энергии (мощности) и теплоносителя  объектами, расположенными в производственных зонах.</w:t>
      </w:r>
    </w:p>
    <w:p w:rsidR="00E65EA3" w:rsidRPr="004638CA" w:rsidRDefault="00E65EA3" w:rsidP="00E65EA3">
      <w:pPr>
        <w:pStyle w:val="a7"/>
      </w:pPr>
      <w:r w:rsidRPr="004638CA">
        <w:t xml:space="preserve">Сельхоз предприятия </w:t>
      </w:r>
      <w:r>
        <w:t xml:space="preserve"> </w:t>
      </w:r>
      <w:r w:rsidRPr="004638CA">
        <w:t xml:space="preserve">АО «ПЗ им. А.С. Георгиевского» </w:t>
      </w:r>
      <w:r>
        <w:t>производи</w:t>
      </w:r>
      <w:r w:rsidRPr="004638CA">
        <w:t>т отопление от индивидуальных источников тепловой энергии.</w:t>
      </w:r>
    </w:p>
    <w:p w:rsidR="00E65EA3" w:rsidRPr="004638CA" w:rsidRDefault="00E65EA3" w:rsidP="00E65EA3">
      <w:pPr>
        <w:pStyle w:val="a7"/>
      </w:pPr>
    </w:p>
    <w:p w:rsidR="00E65EA3" w:rsidRPr="004638CA" w:rsidRDefault="00E65EA3" w:rsidP="00E65EA3">
      <w:pPr>
        <w:pStyle w:val="a7"/>
        <w:rPr>
          <w:b/>
          <w:u w:val="single"/>
        </w:rPr>
      </w:pPr>
      <w:r w:rsidRPr="004638CA">
        <w:rPr>
          <w:b/>
          <w:u w:val="single"/>
        </w:rPr>
        <w:t>2. Раздел. «</w:t>
      </w:r>
      <w:r>
        <w:rPr>
          <w:b/>
          <w:u w:val="single"/>
        </w:rPr>
        <w:t>Существующие п</w:t>
      </w:r>
      <w:r w:rsidRPr="004638CA">
        <w:rPr>
          <w:b/>
          <w:u w:val="single"/>
        </w:rPr>
        <w:t>ерспективные балансы  располагаемой тепловой мощности источников тепловой энергии и тепловой нагрузки</w:t>
      </w:r>
      <w:r>
        <w:rPr>
          <w:b/>
          <w:u w:val="single"/>
        </w:rPr>
        <w:t xml:space="preserve"> потребителей</w:t>
      </w:r>
      <w:r w:rsidRPr="004638CA">
        <w:rPr>
          <w:b/>
          <w:u w:val="single"/>
        </w:rPr>
        <w:t>».</w:t>
      </w:r>
    </w:p>
    <w:p w:rsidR="00E65EA3" w:rsidRPr="004638CA" w:rsidRDefault="00E65EA3" w:rsidP="00E65EA3">
      <w:pPr>
        <w:pStyle w:val="a7"/>
      </w:pPr>
    </w:p>
    <w:p w:rsidR="00E65EA3" w:rsidRPr="004638CA" w:rsidRDefault="00E65EA3" w:rsidP="00E65EA3">
      <w:pPr>
        <w:pStyle w:val="a7"/>
        <w:rPr>
          <w:u w:val="single"/>
        </w:rPr>
      </w:pPr>
      <w:r w:rsidRPr="004638CA">
        <w:rPr>
          <w:u w:val="single"/>
        </w:rPr>
        <w:t>2.1. Радиус эффективного теплоснабжения</w:t>
      </w:r>
    </w:p>
    <w:p w:rsidR="00E65EA3" w:rsidRPr="004638CA" w:rsidRDefault="00E65EA3" w:rsidP="00E65EA3">
      <w:pPr>
        <w:pStyle w:val="a7"/>
      </w:pPr>
      <w:r w:rsidRPr="004638CA">
        <w:t>Радиус эффективного теплоснабжения при которых подключение новых или увеличивающих тепловую нагрузку тепло-потребляющих установок к системам теплоснабжения позволяет так как расчетная присоединенная  мощность котельной с.</w:t>
      </w:r>
      <w:r>
        <w:t xml:space="preserve"> </w:t>
      </w:r>
      <w:r w:rsidRPr="004638CA">
        <w:t>Козьминка составляет 0,</w:t>
      </w:r>
      <w:r>
        <w:t xml:space="preserve">59 Г кал/час при мощности котлов </w:t>
      </w:r>
      <w:r w:rsidRPr="004638CA">
        <w:t xml:space="preserve"> 1,</w:t>
      </w:r>
      <w:r>
        <w:t>72</w:t>
      </w:r>
      <w:r w:rsidRPr="004638CA">
        <w:t xml:space="preserve"> Г кал</w:t>
      </w:r>
      <w:proofErr w:type="gramStart"/>
      <w:r w:rsidRPr="004638CA">
        <w:t>.</w:t>
      </w:r>
      <w:proofErr w:type="gramEnd"/>
      <w:r w:rsidRPr="004638CA">
        <w:t>/</w:t>
      </w:r>
      <w:proofErr w:type="gramStart"/>
      <w:r w:rsidRPr="004638CA">
        <w:t>ч</w:t>
      </w:r>
      <w:proofErr w:type="gramEnd"/>
      <w:r w:rsidRPr="004638CA">
        <w:t>ас.</w:t>
      </w:r>
    </w:p>
    <w:p w:rsidR="00E65EA3" w:rsidRPr="004638CA" w:rsidRDefault="00E65EA3" w:rsidP="00E65EA3">
      <w:pPr>
        <w:pStyle w:val="a7"/>
      </w:pPr>
      <w:r w:rsidRPr="004638CA">
        <w:t>Котельн</w:t>
      </w:r>
      <w:r>
        <w:t>ая пос</w:t>
      </w:r>
      <w:proofErr w:type="gramStart"/>
      <w:r>
        <w:t>.С</w:t>
      </w:r>
      <w:proofErr w:type="gramEnd"/>
      <w:r>
        <w:t>овхозный составляет 0,59</w:t>
      </w:r>
      <w:r w:rsidRPr="004638CA">
        <w:t xml:space="preserve"> Г кал/час при мощности котл</w:t>
      </w:r>
      <w:r>
        <w:t>ов  1,08</w:t>
      </w:r>
      <w:r w:rsidRPr="004638CA">
        <w:t xml:space="preserve"> Г кал/час.</w:t>
      </w:r>
    </w:p>
    <w:p w:rsidR="00E65EA3" w:rsidRPr="004638CA" w:rsidRDefault="00E65EA3" w:rsidP="00E65EA3">
      <w:pPr>
        <w:pStyle w:val="a7"/>
      </w:pPr>
      <w:r w:rsidRPr="004638CA">
        <w:rPr>
          <w:u w:val="single"/>
        </w:rPr>
        <w:t>2.2. Описание существующих и перспективных зон действия систем теплоснабжения</w:t>
      </w:r>
      <w:r w:rsidRPr="004638CA">
        <w:t>.</w:t>
      </w:r>
    </w:p>
    <w:p w:rsidR="00E65EA3" w:rsidRPr="004638CA" w:rsidRDefault="00E65EA3" w:rsidP="00E65EA3">
      <w:pPr>
        <w:pStyle w:val="a7"/>
      </w:pPr>
      <w:r w:rsidRPr="004638CA">
        <w:t>В с.</w:t>
      </w:r>
      <w:r>
        <w:t xml:space="preserve"> </w:t>
      </w:r>
      <w:r w:rsidRPr="004638CA">
        <w:t>Козьминка квартальная котельная производит отопление четырех многоэтажных домов общей площадью 4657 м</w:t>
      </w:r>
      <w:proofErr w:type="gramStart"/>
      <w:r w:rsidRPr="004638CA">
        <w:t>2</w:t>
      </w:r>
      <w:proofErr w:type="gramEnd"/>
      <w:r w:rsidRPr="004638CA">
        <w:t xml:space="preserve"> .Используют два котла марки КСВА -1,0- протяженность теплотрассы </w:t>
      </w:r>
      <w:r>
        <w:t>630</w:t>
      </w:r>
      <w:r w:rsidRPr="004638CA">
        <w:t xml:space="preserve"> м (схема теплотрассы прилагается).</w:t>
      </w:r>
    </w:p>
    <w:p w:rsidR="00E65EA3" w:rsidRPr="004638CA" w:rsidRDefault="00E65EA3" w:rsidP="00E65EA3">
      <w:pPr>
        <w:pStyle w:val="a7"/>
      </w:pPr>
      <w:r w:rsidRPr="004638CA">
        <w:t>В пос</w:t>
      </w:r>
      <w:proofErr w:type="gramStart"/>
      <w:r w:rsidRPr="004638CA">
        <w:t>.С</w:t>
      </w:r>
      <w:proofErr w:type="gramEnd"/>
      <w:r w:rsidRPr="004638CA">
        <w:t xml:space="preserve">овхозном  квартальная котельная производит отопление четырнадцати многоэтажных домов общей площадью 6834 м2, использует два котла марки КСВА -0,63 протяженность теплотрассы </w:t>
      </w:r>
      <w:r>
        <w:t xml:space="preserve">1050 </w:t>
      </w:r>
      <w:r w:rsidRPr="004638CA">
        <w:t>м (схема теплотрассы прилагается).</w:t>
      </w:r>
    </w:p>
    <w:p w:rsidR="00E65EA3" w:rsidRPr="004638CA" w:rsidRDefault="00E65EA3" w:rsidP="00E65EA3">
      <w:pPr>
        <w:pStyle w:val="a7"/>
        <w:rPr>
          <w:u w:val="single"/>
        </w:rPr>
      </w:pPr>
      <w:r w:rsidRPr="004638CA">
        <w:rPr>
          <w:u w:val="single"/>
        </w:rPr>
        <w:t>2.3 Перспективные балансы тепловой мощности и тепловой нагрузки в перспективных зонах.</w:t>
      </w:r>
    </w:p>
    <w:p w:rsidR="00E65EA3" w:rsidRPr="004638CA" w:rsidRDefault="00E65EA3" w:rsidP="00E65EA3">
      <w:pPr>
        <w:pStyle w:val="a7"/>
      </w:pPr>
      <w:r w:rsidRPr="004638CA">
        <w:t>Возможные изменения производственных зон и их формирования, и необходимость прироста потребления тепловой энергии (мощности) теплоносителя, ближайшие годы</w:t>
      </w:r>
      <w:r>
        <w:t xml:space="preserve"> </w:t>
      </w:r>
      <w:r w:rsidRPr="004638CA">
        <w:t>пятилетнего периода не планируется.</w:t>
      </w:r>
    </w:p>
    <w:p w:rsidR="00E65EA3" w:rsidRPr="004638CA" w:rsidRDefault="00E65EA3" w:rsidP="00E65EA3">
      <w:pPr>
        <w:pStyle w:val="a7"/>
      </w:pPr>
    </w:p>
    <w:p w:rsidR="00E65EA3" w:rsidRPr="004638CA" w:rsidRDefault="00E65EA3" w:rsidP="00E65EA3">
      <w:pPr>
        <w:pStyle w:val="a7"/>
        <w:rPr>
          <w:b/>
          <w:u w:val="single"/>
        </w:rPr>
      </w:pPr>
      <w:r w:rsidRPr="004638CA">
        <w:rPr>
          <w:b/>
          <w:u w:val="single"/>
        </w:rPr>
        <w:t>3. Раздел. «</w:t>
      </w:r>
      <w:r>
        <w:rPr>
          <w:b/>
          <w:u w:val="single"/>
        </w:rPr>
        <w:t>Существующие и п</w:t>
      </w:r>
      <w:r w:rsidRPr="004638CA">
        <w:rPr>
          <w:b/>
          <w:u w:val="single"/>
        </w:rPr>
        <w:t>ерспективные балансы теплоносителя»</w:t>
      </w:r>
    </w:p>
    <w:p w:rsidR="00E65EA3" w:rsidRPr="004638CA" w:rsidRDefault="00E65EA3" w:rsidP="00E65EA3">
      <w:pPr>
        <w:pStyle w:val="a7"/>
      </w:pPr>
      <w:r w:rsidRPr="004638CA">
        <w:t>Увеличение или снижение потребляемой тепловой мощности остается на прежнем  уровне.</w:t>
      </w:r>
    </w:p>
    <w:p w:rsidR="00E65EA3" w:rsidRPr="004638CA" w:rsidRDefault="00E65EA3" w:rsidP="00E65EA3">
      <w:pPr>
        <w:pStyle w:val="a7"/>
      </w:pPr>
    </w:p>
    <w:p w:rsidR="00E65EA3" w:rsidRPr="004638CA" w:rsidRDefault="00E65EA3" w:rsidP="00E65EA3">
      <w:pPr>
        <w:pStyle w:val="a7"/>
        <w:rPr>
          <w:b/>
          <w:u w:val="single"/>
        </w:rPr>
      </w:pPr>
      <w:r w:rsidRPr="004638CA">
        <w:rPr>
          <w:b/>
          <w:u w:val="single"/>
        </w:rPr>
        <w:t>4. Раздел. «</w:t>
      </w:r>
      <w:r>
        <w:rPr>
          <w:b/>
          <w:u w:val="single"/>
        </w:rPr>
        <w:t xml:space="preserve">Основные положения </w:t>
      </w:r>
      <w:proofErr w:type="spellStart"/>
      <w:proofErr w:type="gramStart"/>
      <w:r>
        <w:rPr>
          <w:b/>
          <w:u w:val="single"/>
        </w:rPr>
        <w:t>мастер-плана</w:t>
      </w:r>
      <w:proofErr w:type="spellEnd"/>
      <w:proofErr w:type="gramEnd"/>
      <w:r>
        <w:rPr>
          <w:b/>
          <w:u w:val="single"/>
        </w:rPr>
        <w:t xml:space="preserve"> развития систем теплоснабжения поселения»</w:t>
      </w:r>
    </w:p>
    <w:p w:rsidR="00E65EA3" w:rsidRPr="004638CA" w:rsidRDefault="00E65EA3" w:rsidP="00E65EA3">
      <w:pPr>
        <w:pStyle w:val="a7"/>
      </w:pPr>
    </w:p>
    <w:p w:rsidR="00E65EA3" w:rsidRPr="004638CA" w:rsidRDefault="00E65EA3" w:rsidP="00E65EA3">
      <w:pPr>
        <w:pStyle w:val="a7"/>
      </w:pPr>
      <w:r w:rsidRPr="004638CA">
        <w:t xml:space="preserve">4.1. В </w:t>
      </w:r>
      <w:r>
        <w:t>ближайший период до 2030</w:t>
      </w:r>
      <w:r w:rsidRPr="004638CA">
        <w:t xml:space="preserve"> года новое строительство, реконструкция и техническое перевооружение источников тепловой энергии не предусматривается.</w:t>
      </w:r>
    </w:p>
    <w:p w:rsidR="00E65EA3" w:rsidRPr="004638CA" w:rsidRDefault="00E65EA3" w:rsidP="00E65EA3">
      <w:pPr>
        <w:pStyle w:val="a7"/>
      </w:pPr>
      <w:r w:rsidRPr="004638CA">
        <w:t>4.2 Оптимальный температурный график отпуска тепловой энергии источников тепловой энергии прилагается.</w:t>
      </w:r>
    </w:p>
    <w:p w:rsidR="00E65EA3" w:rsidRDefault="00E65EA3" w:rsidP="00E65EA3">
      <w:pPr>
        <w:pStyle w:val="a7"/>
      </w:pPr>
      <w:r w:rsidRPr="004638CA">
        <w:lastRenderedPageBreak/>
        <w:t>4.3 Отопление многоквартирных домов с.</w:t>
      </w:r>
      <w:r>
        <w:t xml:space="preserve"> </w:t>
      </w:r>
      <w:r w:rsidRPr="004638CA">
        <w:t>Козьминка и пос</w:t>
      </w:r>
      <w:proofErr w:type="gramStart"/>
      <w:r w:rsidRPr="004638CA">
        <w:t>.С</w:t>
      </w:r>
      <w:proofErr w:type="gramEnd"/>
      <w:r w:rsidRPr="004638CA">
        <w:t xml:space="preserve">овхозный предусмотрено от центральной системы отопления. Перевод отдельных квартир на индивидуальное – поквартирное отопление не предусмотрено. </w:t>
      </w:r>
    </w:p>
    <w:p w:rsidR="00E65EA3" w:rsidRPr="005C34FB" w:rsidRDefault="00E65EA3" w:rsidP="00E65EA3">
      <w:pPr>
        <w:framePr w:hSpace="180" w:wrap="around" w:vAnchor="text" w:hAnchor="margin" w:y="1"/>
        <w:jc w:val="both"/>
        <w:rPr>
          <w:rFonts w:ascii="Times New Roman" w:hAnsi="Times New Roman"/>
          <w:shd w:val="clear" w:color="auto" w:fill="FFFFFF"/>
        </w:rPr>
      </w:pPr>
      <w:r>
        <w:t xml:space="preserve">4.4 </w:t>
      </w:r>
      <w:r w:rsidRPr="005C34FB">
        <w:rPr>
          <w:rFonts w:ascii="Times New Roman" w:hAnsi="Times New Roman"/>
          <w:shd w:val="clear" w:color="auto" w:fill="FFFFFF"/>
        </w:rPr>
        <w:t>Реконструкция коте</w:t>
      </w:r>
      <w:r>
        <w:rPr>
          <w:rFonts w:ascii="Times New Roman" w:hAnsi="Times New Roman"/>
          <w:shd w:val="clear" w:color="auto" w:fill="FFFFFF"/>
        </w:rPr>
        <w:t xml:space="preserve">льной, расположенной по адресу: </w:t>
      </w:r>
      <w:r w:rsidRPr="005C34FB">
        <w:rPr>
          <w:rFonts w:ascii="Times New Roman" w:hAnsi="Times New Roman"/>
          <w:shd w:val="clear" w:color="auto" w:fill="FFFFFF"/>
        </w:rPr>
        <w:t xml:space="preserve">Российская Федерация, Орловская область, Ливенский  район, п. Совхозный,  </w:t>
      </w:r>
    </w:p>
    <w:p w:rsidR="00E65EA3" w:rsidRDefault="00E65EA3" w:rsidP="00E65EA3">
      <w:pPr>
        <w:pStyle w:val="a7"/>
        <w:jc w:val="both"/>
      </w:pPr>
      <w:r>
        <w:rPr>
          <w:rFonts w:ascii="Times New Roman" w:hAnsi="Times New Roman"/>
          <w:shd w:val="clear" w:color="auto" w:fill="FFFFFF"/>
        </w:rPr>
        <w:t>ул. Молодежная, д.</w:t>
      </w:r>
      <w:r w:rsidRPr="005C34FB">
        <w:rPr>
          <w:rFonts w:ascii="Times New Roman" w:hAnsi="Times New Roman"/>
          <w:shd w:val="clear" w:color="auto" w:fill="FFFFFF"/>
        </w:rPr>
        <w:t xml:space="preserve">16а,  </w:t>
      </w:r>
      <w:r>
        <w:rPr>
          <w:rFonts w:ascii="Times New Roman" w:hAnsi="Times New Roman"/>
          <w:shd w:val="clear" w:color="auto" w:fill="FFFFFF"/>
        </w:rPr>
        <w:t xml:space="preserve">  </w:t>
      </w:r>
      <w:r w:rsidRPr="005C34FB">
        <w:rPr>
          <w:rFonts w:ascii="Times New Roman" w:hAnsi="Times New Roman"/>
        </w:rPr>
        <w:t>Орловская область, Ливенский район, с. Козьминка</w:t>
      </w:r>
      <w:r>
        <w:rPr>
          <w:rFonts w:ascii="Times New Roman" w:hAnsi="Times New Roman"/>
        </w:rPr>
        <w:t>, ул</w:t>
      </w:r>
      <w:proofErr w:type="gramStart"/>
      <w:r>
        <w:rPr>
          <w:rFonts w:ascii="Times New Roman" w:hAnsi="Times New Roman"/>
        </w:rPr>
        <w:t>.М</w:t>
      </w:r>
      <w:proofErr w:type="gramEnd"/>
      <w:r>
        <w:rPr>
          <w:rFonts w:ascii="Times New Roman" w:hAnsi="Times New Roman"/>
        </w:rPr>
        <w:t>олодёжная д.10а</w:t>
      </w:r>
    </w:p>
    <w:p w:rsidR="00E65EA3" w:rsidRDefault="00E65EA3" w:rsidP="00E65EA3">
      <w:pPr>
        <w:pStyle w:val="a7"/>
        <w:jc w:val="both"/>
      </w:pPr>
    </w:p>
    <w:p w:rsidR="00E65EA3" w:rsidRDefault="00E65EA3" w:rsidP="00E65EA3">
      <w:pPr>
        <w:pStyle w:val="a7"/>
        <w:jc w:val="center"/>
      </w:pPr>
      <w:r w:rsidRPr="00B926E8">
        <w:rPr>
          <w:b/>
          <w:sz w:val="24"/>
          <w:szCs w:val="24"/>
          <w:u w:val="single"/>
        </w:rPr>
        <w:t xml:space="preserve">5. Раздел. «Предложения по </w:t>
      </w:r>
      <w:r>
        <w:rPr>
          <w:b/>
          <w:sz w:val="24"/>
          <w:szCs w:val="24"/>
          <w:u w:val="single"/>
        </w:rPr>
        <w:t>строительству,</w:t>
      </w:r>
      <w:r w:rsidRPr="00B926E8">
        <w:rPr>
          <w:b/>
          <w:sz w:val="24"/>
          <w:szCs w:val="24"/>
          <w:u w:val="single"/>
        </w:rPr>
        <w:t xml:space="preserve"> реконструкции</w:t>
      </w:r>
      <w:r>
        <w:rPr>
          <w:b/>
          <w:sz w:val="24"/>
          <w:szCs w:val="24"/>
          <w:u w:val="single"/>
        </w:rPr>
        <w:t>, техническому перевооружению и модернизации источников  тепловой энергии</w:t>
      </w:r>
      <w:r w:rsidRPr="00B926E8">
        <w:rPr>
          <w:b/>
          <w:sz w:val="24"/>
          <w:szCs w:val="24"/>
          <w:u w:val="single"/>
        </w:rPr>
        <w:t>»</w:t>
      </w:r>
    </w:p>
    <w:p w:rsidR="00E65EA3" w:rsidRDefault="00E65EA3" w:rsidP="00E65EA3">
      <w:pPr>
        <w:pStyle w:val="a7"/>
        <w:jc w:val="center"/>
      </w:pPr>
    </w:p>
    <w:p w:rsidR="00E65EA3" w:rsidRPr="00A83159" w:rsidRDefault="00E65EA3" w:rsidP="00E65EA3">
      <w:r>
        <w:t>5.1. Реконструкция теплотрасс</w:t>
      </w:r>
      <w:r w:rsidRPr="00A83159">
        <w:t xml:space="preserve"> </w:t>
      </w:r>
      <w:r>
        <w:t xml:space="preserve">по адресу:                                                                                                     1. Российская Федерация, Орловская область, Ливенский район, </w:t>
      </w:r>
      <w:proofErr w:type="spellStart"/>
      <w:r>
        <w:t>с</w:t>
      </w:r>
      <w:proofErr w:type="gramStart"/>
      <w:r>
        <w:t>.К</w:t>
      </w:r>
      <w:proofErr w:type="gramEnd"/>
      <w:r>
        <w:t>озьминка</w:t>
      </w:r>
      <w:proofErr w:type="spellEnd"/>
      <w:r>
        <w:t xml:space="preserve"> ул.Молодёжная;                                                                                                                                                      2.Российская Федерация, Орловская область, Ливенский район, пос.Совхозный  ул.Молодёжная, ул.Школьная; </w:t>
      </w:r>
    </w:p>
    <w:p w:rsidR="003925BC" w:rsidRDefault="003925BC" w:rsidP="003925BC"/>
    <w:p w:rsidR="003925BC" w:rsidRPr="003925BC" w:rsidRDefault="003925BC" w:rsidP="003925BC">
      <w:pPr>
        <w:rPr>
          <w:b/>
        </w:rPr>
      </w:pPr>
      <w:r w:rsidRPr="003925BC">
        <w:rPr>
          <w:b/>
        </w:rPr>
        <w:t>Выведено 350 метров тепловых сетей в пос</w:t>
      </w:r>
      <w:proofErr w:type="gramStart"/>
      <w:r w:rsidRPr="003925BC">
        <w:rPr>
          <w:b/>
        </w:rPr>
        <w:t>.С</w:t>
      </w:r>
      <w:proofErr w:type="gramEnd"/>
      <w:r w:rsidRPr="003925BC">
        <w:rPr>
          <w:b/>
        </w:rPr>
        <w:t>овхозном от домов пер.Спортивный д.1,3; ул.Центральная д.1; ул.Школьная 1,3,5. Запланировано еще вывести оставшиеся 700 м. в 2026 г.</w:t>
      </w:r>
    </w:p>
    <w:p w:rsidR="00E65EA3" w:rsidRPr="00B926E8" w:rsidRDefault="00E65EA3" w:rsidP="00E65EA3">
      <w:pPr>
        <w:ind w:firstLine="708"/>
        <w:jc w:val="center"/>
        <w:rPr>
          <w:b/>
          <w:u w:val="single"/>
        </w:rPr>
      </w:pPr>
      <w:r w:rsidRPr="00B926E8">
        <w:rPr>
          <w:b/>
          <w:u w:val="single"/>
        </w:rPr>
        <w:t>6. Раздел «Перспективные топливные балансы»</w:t>
      </w:r>
    </w:p>
    <w:p w:rsidR="00E65EA3" w:rsidRDefault="00E65EA3" w:rsidP="00E65EA3">
      <w:pPr>
        <w:pStyle w:val="a7"/>
      </w:pPr>
      <w:r>
        <w:t>Перспективные  топливные балансы планируются для каждого источника тепловой энергии расположенного в границах поселения по видам основного резервного и аварийного топлива на каждом этапе планируемого периода. С. Козьминка приобретен генератор переменного тока. Пос</w:t>
      </w:r>
      <w:proofErr w:type="gramStart"/>
      <w:r>
        <w:t>.С</w:t>
      </w:r>
      <w:proofErr w:type="gramEnd"/>
      <w:r>
        <w:t>овхозный смонтированы резервные котлы.</w:t>
      </w:r>
    </w:p>
    <w:p w:rsidR="00E65EA3" w:rsidRDefault="00E65EA3" w:rsidP="00E65EA3">
      <w:pPr>
        <w:tabs>
          <w:tab w:val="center" w:pos="4677"/>
        </w:tabs>
        <w:rPr>
          <w:rFonts w:ascii="Arial" w:hAnsi="Arial" w:cs="Arial"/>
          <w:b/>
        </w:rPr>
      </w:pPr>
    </w:p>
    <w:p w:rsidR="00E65EA3" w:rsidRPr="004E4FC2" w:rsidRDefault="00E65EA3" w:rsidP="00E65EA3">
      <w:pPr>
        <w:tabs>
          <w:tab w:val="center" w:pos="4677"/>
        </w:tabs>
        <w:rPr>
          <w:rFonts w:ascii="Arial" w:hAnsi="Arial" w:cs="Arial"/>
          <w:b/>
        </w:rPr>
      </w:pPr>
      <w:r w:rsidRPr="00B13002">
        <w:rPr>
          <w:rFonts w:ascii="Arial" w:hAnsi="Arial" w:cs="Arial"/>
          <w:b/>
        </w:rPr>
        <w:t>7</w:t>
      </w:r>
      <w:r>
        <w:rPr>
          <w:rFonts w:ascii="Arial" w:hAnsi="Arial" w:cs="Arial"/>
          <w:b/>
        </w:rPr>
        <w:t xml:space="preserve">. Раздел   </w:t>
      </w:r>
      <w:r w:rsidRPr="004E4FC2">
        <w:rPr>
          <w:rFonts w:ascii="Arial" w:hAnsi="Arial" w:cs="Arial"/>
          <w:b/>
        </w:rPr>
        <w:t>«Предложения по переводу открытых систе</w:t>
      </w:r>
      <w:r>
        <w:rPr>
          <w:rFonts w:ascii="Arial" w:hAnsi="Arial" w:cs="Arial"/>
          <w:b/>
        </w:rPr>
        <w:t>м теплоснабжения (горячего водо</w:t>
      </w:r>
      <w:r w:rsidRPr="004E4FC2">
        <w:rPr>
          <w:rFonts w:ascii="Arial" w:hAnsi="Arial" w:cs="Arial"/>
          <w:b/>
        </w:rPr>
        <w:t>снабжения) в закрытые системы горячего водоснабжения»</w:t>
      </w:r>
    </w:p>
    <w:p w:rsidR="00E65EA3" w:rsidRPr="00B13002" w:rsidRDefault="00E65EA3" w:rsidP="00E65EA3">
      <w:pPr>
        <w:tabs>
          <w:tab w:val="center" w:pos="4677"/>
        </w:tabs>
        <w:rPr>
          <w:rFonts w:ascii="Arial" w:hAnsi="Arial" w:cs="Arial"/>
        </w:rPr>
      </w:pPr>
      <w:r w:rsidRPr="00B13002">
        <w:rPr>
          <w:rFonts w:ascii="Arial" w:hAnsi="Arial" w:cs="Arial"/>
        </w:rPr>
        <w:t>7.1.</w:t>
      </w:r>
      <w:r w:rsidRPr="00B13002">
        <w:rPr>
          <w:rFonts w:ascii="Arial" w:hAnsi="Arial" w:cs="Arial"/>
        </w:rPr>
        <w:tab/>
        <w:t>Предложения по переводу существую</w:t>
      </w:r>
      <w:r>
        <w:rPr>
          <w:rFonts w:ascii="Arial" w:hAnsi="Arial" w:cs="Arial"/>
        </w:rPr>
        <w:t>щих открытых систем теплоснабже</w:t>
      </w:r>
      <w:r w:rsidRPr="00B13002">
        <w:rPr>
          <w:rFonts w:ascii="Arial" w:hAnsi="Arial" w:cs="Arial"/>
        </w:rPr>
        <w:t xml:space="preserve">ния (горячего водоснабжения) в закрытые системы </w:t>
      </w:r>
      <w:r>
        <w:rPr>
          <w:rFonts w:ascii="Arial" w:hAnsi="Arial" w:cs="Arial"/>
        </w:rPr>
        <w:t>горячего водоснабжения, для осу</w:t>
      </w:r>
      <w:r w:rsidRPr="00B13002">
        <w:rPr>
          <w:rFonts w:ascii="Arial" w:hAnsi="Arial" w:cs="Arial"/>
        </w:rPr>
        <w:t>ществления которого необходимо строительство индивидуальных и (или) центральных тепловых пунктов при наличии у потребителей вну</w:t>
      </w:r>
      <w:r>
        <w:rPr>
          <w:rFonts w:ascii="Arial" w:hAnsi="Arial" w:cs="Arial"/>
        </w:rPr>
        <w:t>тридомовых систем горячего водо</w:t>
      </w:r>
      <w:r w:rsidRPr="00B13002">
        <w:rPr>
          <w:rFonts w:ascii="Arial" w:hAnsi="Arial" w:cs="Arial"/>
        </w:rPr>
        <w:t>снабжения</w:t>
      </w:r>
    </w:p>
    <w:p w:rsidR="00E65EA3" w:rsidRPr="00B13002" w:rsidRDefault="00E65EA3" w:rsidP="00E65EA3">
      <w:pPr>
        <w:tabs>
          <w:tab w:val="center" w:pos="4677"/>
        </w:tabs>
        <w:rPr>
          <w:rFonts w:ascii="Arial" w:hAnsi="Arial" w:cs="Arial"/>
        </w:rPr>
      </w:pPr>
      <w:r w:rsidRPr="00B13002">
        <w:rPr>
          <w:rFonts w:ascii="Arial" w:hAnsi="Arial" w:cs="Arial"/>
        </w:rPr>
        <w:t>На территории поселения потребители, подклю</w:t>
      </w:r>
      <w:r w:rsidR="00FC6CE9">
        <w:rPr>
          <w:rFonts w:ascii="Arial" w:hAnsi="Arial" w:cs="Arial"/>
        </w:rPr>
        <w:t>ченные к открытой системе тепло</w:t>
      </w:r>
      <w:r w:rsidRPr="00B13002">
        <w:rPr>
          <w:rFonts w:ascii="Arial" w:hAnsi="Arial" w:cs="Arial"/>
        </w:rPr>
        <w:t>снабжения (горячего водоснабжения), отсутствуют.</w:t>
      </w:r>
    </w:p>
    <w:p w:rsidR="00E65EA3" w:rsidRPr="00B13002" w:rsidRDefault="00E65EA3" w:rsidP="00E65EA3">
      <w:pPr>
        <w:tabs>
          <w:tab w:val="center" w:pos="4677"/>
        </w:tabs>
        <w:rPr>
          <w:rFonts w:ascii="Arial" w:hAnsi="Arial" w:cs="Arial"/>
        </w:rPr>
      </w:pPr>
      <w:r w:rsidRPr="00B13002">
        <w:rPr>
          <w:rFonts w:ascii="Arial" w:hAnsi="Arial" w:cs="Arial"/>
        </w:rPr>
        <w:t>7.2.</w:t>
      </w:r>
      <w:r w:rsidRPr="00B13002">
        <w:rPr>
          <w:rFonts w:ascii="Arial" w:hAnsi="Arial" w:cs="Arial"/>
        </w:rPr>
        <w:tab/>
        <w:t>Предложения по переводу существую</w:t>
      </w:r>
      <w:r w:rsidR="00FC6CE9">
        <w:rPr>
          <w:rFonts w:ascii="Arial" w:hAnsi="Arial" w:cs="Arial"/>
        </w:rPr>
        <w:t>щих открытых систем теплоснабже</w:t>
      </w:r>
      <w:r w:rsidRPr="00B13002">
        <w:rPr>
          <w:rFonts w:ascii="Arial" w:hAnsi="Arial" w:cs="Arial"/>
        </w:rPr>
        <w:t xml:space="preserve">ния (горячего водоснабжения) в закрытые системы горячего водоснабжения, для </w:t>
      </w:r>
      <w:proofErr w:type="spellStart"/>
      <w:proofErr w:type="gramStart"/>
      <w:r w:rsidRPr="00B13002">
        <w:rPr>
          <w:rFonts w:ascii="Arial" w:hAnsi="Arial" w:cs="Arial"/>
        </w:rPr>
        <w:t>осу-ществления</w:t>
      </w:r>
      <w:proofErr w:type="spellEnd"/>
      <w:proofErr w:type="gramEnd"/>
      <w:r w:rsidRPr="00B13002">
        <w:rPr>
          <w:rFonts w:ascii="Arial" w:hAnsi="Arial" w:cs="Arial"/>
        </w:rPr>
        <w:t xml:space="preserve"> которого отсутствует необходимость строительства индивидуальных и (или) центральных тепловых пунктов по причине отсутствия у потребителей </w:t>
      </w:r>
      <w:proofErr w:type="spellStart"/>
      <w:r w:rsidRPr="00B13002">
        <w:rPr>
          <w:rFonts w:ascii="Arial" w:hAnsi="Arial" w:cs="Arial"/>
        </w:rPr>
        <w:t>внутри-домовых</w:t>
      </w:r>
      <w:proofErr w:type="spellEnd"/>
      <w:r w:rsidRPr="00B13002">
        <w:rPr>
          <w:rFonts w:ascii="Arial" w:hAnsi="Arial" w:cs="Arial"/>
        </w:rPr>
        <w:t xml:space="preserve"> систем горячего водоснабжения</w:t>
      </w:r>
    </w:p>
    <w:p w:rsidR="00E65EA3" w:rsidRPr="003D793C" w:rsidRDefault="00E65EA3" w:rsidP="00E65EA3">
      <w:pPr>
        <w:tabs>
          <w:tab w:val="center" w:pos="4677"/>
        </w:tabs>
        <w:rPr>
          <w:rFonts w:ascii="Arial" w:hAnsi="Arial" w:cs="Arial"/>
        </w:rPr>
      </w:pPr>
      <w:r w:rsidRPr="00B13002">
        <w:rPr>
          <w:rFonts w:ascii="Arial" w:hAnsi="Arial" w:cs="Arial"/>
        </w:rPr>
        <w:t xml:space="preserve">На территории поселения потребители, подключенные к открытой системе </w:t>
      </w:r>
      <w:proofErr w:type="spellStart"/>
      <w:proofErr w:type="gramStart"/>
      <w:r w:rsidRPr="00B13002">
        <w:rPr>
          <w:rFonts w:ascii="Arial" w:hAnsi="Arial" w:cs="Arial"/>
        </w:rPr>
        <w:t>тепло-снабжения</w:t>
      </w:r>
      <w:proofErr w:type="spellEnd"/>
      <w:proofErr w:type="gramEnd"/>
      <w:r w:rsidRPr="00B13002">
        <w:rPr>
          <w:rFonts w:ascii="Arial" w:hAnsi="Arial" w:cs="Arial"/>
        </w:rPr>
        <w:t xml:space="preserve"> (горячего водоснабжения), отсутствуют.</w:t>
      </w:r>
    </w:p>
    <w:p w:rsidR="00E65EA3" w:rsidRDefault="00E65EA3" w:rsidP="00E65EA3">
      <w:pPr>
        <w:pStyle w:val="a7"/>
        <w:rPr>
          <w:b/>
          <w:sz w:val="24"/>
          <w:szCs w:val="24"/>
          <w:u w:val="single"/>
        </w:rPr>
      </w:pPr>
      <w:r>
        <w:rPr>
          <w:b/>
          <w:sz w:val="24"/>
          <w:szCs w:val="24"/>
          <w:u w:val="single"/>
        </w:rPr>
        <w:t xml:space="preserve">   </w:t>
      </w:r>
      <w:r w:rsidRPr="00B926E8">
        <w:rPr>
          <w:b/>
          <w:sz w:val="24"/>
          <w:szCs w:val="24"/>
          <w:u w:val="single"/>
        </w:rPr>
        <w:t>8. Раздел. «Существующие положение в сфере производства, передачи и потребления тепловой энергии для целей теплоснабжения».</w:t>
      </w:r>
    </w:p>
    <w:p w:rsidR="00E65EA3" w:rsidRPr="00DF1649" w:rsidRDefault="00E65EA3" w:rsidP="00E65EA3">
      <w:pPr>
        <w:rPr>
          <w:b/>
          <w:u w:val="single"/>
        </w:rPr>
      </w:pPr>
      <w:r w:rsidRPr="00DF1649">
        <w:rPr>
          <w:b/>
          <w:u w:val="single"/>
        </w:rPr>
        <w:t xml:space="preserve">8.1 Функциональная структура теплоснабжения: </w:t>
      </w:r>
    </w:p>
    <w:p w:rsidR="00E65EA3" w:rsidRDefault="00E65EA3" w:rsidP="00E65EA3">
      <w:pPr>
        <w:pStyle w:val="a7"/>
      </w:pPr>
      <w:r>
        <w:t>В населенных пунктах с. Козьминка  и пос</w:t>
      </w:r>
      <w:proofErr w:type="gramStart"/>
      <w:r>
        <w:t>.С</w:t>
      </w:r>
      <w:proofErr w:type="gramEnd"/>
      <w:r>
        <w:t xml:space="preserve">овхозный имеются квартальные котельные , которые осуществляют теплоснабжения многоквартирных жилых домов. Индивидуальные жилые дома имеют индивидуальные источники тепловой энергии. </w:t>
      </w:r>
    </w:p>
    <w:p w:rsidR="00E65EA3" w:rsidRDefault="00E65EA3" w:rsidP="00E65EA3">
      <w:pPr>
        <w:rPr>
          <w:b/>
          <w:u w:val="single"/>
        </w:rPr>
      </w:pPr>
      <w:r>
        <w:rPr>
          <w:b/>
          <w:u w:val="single"/>
        </w:rPr>
        <w:t>8</w:t>
      </w:r>
      <w:r w:rsidRPr="00DF1649">
        <w:rPr>
          <w:b/>
          <w:u w:val="single"/>
        </w:rPr>
        <w:t>.2 Источники тепловой энергии:</w:t>
      </w:r>
    </w:p>
    <w:p w:rsidR="00E65EA3" w:rsidRPr="009173B5" w:rsidRDefault="00FC6CE9" w:rsidP="00E65EA3">
      <w:pPr>
        <w:pStyle w:val="a7"/>
      </w:pPr>
      <w:proofErr w:type="spellStart"/>
      <w:r>
        <w:t>с</w:t>
      </w:r>
      <w:proofErr w:type="gramStart"/>
      <w:r w:rsidR="00E65EA3" w:rsidRPr="009173B5">
        <w:t>.К</w:t>
      </w:r>
      <w:proofErr w:type="gramEnd"/>
      <w:r w:rsidR="00E65EA3" w:rsidRPr="009173B5">
        <w:t>озьминка</w:t>
      </w:r>
      <w:proofErr w:type="spellEnd"/>
      <w:r w:rsidR="00E65EA3" w:rsidRPr="009173B5">
        <w:t xml:space="preserve"> марка котлов КСВА-1,0 мощность –1,72 Гкал/час отапливает четыре многоэтажных дома общей площадью 4657 м2. </w:t>
      </w:r>
      <w:proofErr w:type="spellStart"/>
      <w:r w:rsidR="00E65EA3" w:rsidRPr="009173B5">
        <w:t>Козьминскую</w:t>
      </w:r>
      <w:proofErr w:type="spellEnd"/>
      <w:r w:rsidR="00E65EA3" w:rsidRPr="009173B5">
        <w:t xml:space="preserve"> среднюю школу  общей площадью 4832,м</w:t>
      </w:r>
      <w:proofErr w:type="gramStart"/>
      <w:r w:rsidR="00E65EA3" w:rsidRPr="009173B5">
        <w:t>2</w:t>
      </w:r>
      <w:proofErr w:type="gramEnd"/>
    </w:p>
    <w:p w:rsidR="00E65EA3" w:rsidRPr="009173B5" w:rsidRDefault="00E65EA3" w:rsidP="00E65EA3">
      <w:pPr>
        <w:pStyle w:val="a7"/>
      </w:pPr>
      <w:r w:rsidRPr="009173B5">
        <w:lastRenderedPageBreak/>
        <w:t>Пос</w:t>
      </w:r>
      <w:proofErr w:type="gramStart"/>
      <w:r w:rsidRPr="009173B5">
        <w:t>.С</w:t>
      </w:r>
      <w:proofErr w:type="gramEnd"/>
      <w:r w:rsidRPr="009173B5">
        <w:t>овхозный марка котла КСВА -0,63 мощность 1,08 Гкал/час отапливает четырнадцать многоэтажных  домов общей площадью 6834,0 м2. В остальных населенных пунктах общей жилой площадью 43700 м</w:t>
      </w:r>
      <w:proofErr w:type="gramStart"/>
      <w:r w:rsidRPr="009173B5">
        <w:t>2</w:t>
      </w:r>
      <w:proofErr w:type="gramEnd"/>
      <w:r w:rsidRPr="009173B5">
        <w:t xml:space="preserve"> индивидуальное отопление.</w:t>
      </w:r>
    </w:p>
    <w:p w:rsidR="00E65EA3" w:rsidRDefault="00E65EA3" w:rsidP="00E65EA3">
      <w:pPr>
        <w:rPr>
          <w:b/>
          <w:u w:val="single"/>
        </w:rPr>
      </w:pPr>
      <w:r>
        <w:rPr>
          <w:b/>
          <w:u w:val="single"/>
        </w:rPr>
        <w:t>8</w:t>
      </w:r>
      <w:r w:rsidRPr="00557E08">
        <w:rPr>
          <w:b/>
          <w:u w:val="single"/>
        </w:rPr>
        <w:t>.3 Тепловые сети, сооружения на них и тепловые пункты:</w:t>
      </w:r>
    </w:p>
    <w:p w:rsidR="00E65EA3" w:rsidRDefault="00E65EA3" w:rsidP="00E65EA3">
      <w:pPr>
        <w:pStyle w:val="a7"/>
      </w:pPr>
      <w:proofErr w:type="spellStart"/>
      <w:r>
        <w:t>с</w:t>
      </w:r>
      <w:proofErr w:type="gramStart"/>
      <w:r>
        <w:t>.К</w:t>
      </w:r>
      <w:proofErr w:type="gramEnd"/>
      <w:r>
        <w:t>озьминка</w:t>
      </w:r>
      <w:proofErr w:type="spellEnd"/>
      <w:r>
        <w:t xml:space="preserve">  протяженность теплотрассы 1094 м стальные поверхностный способ размещения  Ф-100 мм -966 м, Ф 57мм -128 м, с теплоизоляцией .                                                                                  Пос.Совхозный протяженность теплотрассы 2194  м. размещена в железобетонных лотках. Трубы стальные  Ф 150 мм-848 м., Ф 100 мм-104 м., Ф 76 мм – 390 м., Ф 57 мм -852 м.,</w:t>
      </w:r>
    </w:p>
    <w:p w:rsidR="00E65EA3" w:rsidRDefault="00E65EA3" w:rsidP="00E65EA3">
      <w:pPr>
        <w:rPr>
          <w:b/>
          <w:u w:val="single"/>
        </w:rPr>
      </w:pPr>
      <w:r w:rsidRPr="009173B5">
        <w:rPr>
          <w:b/>
          <w:u w:val="single"/>
        </w:rPr>
        <w:t xml:space="preserve">8.4 Зона действий источника </w:t>
      </w:r>
      <w:r>
        <w:rPr>
          <w:b/>
          <w:u w:val="single"/>
        </w:rPr>
        <w:t>тепловой энергии:</w:t>
      </w:r>
    </w:p>
    <w:p w:rsidR="00E65EA3" w:rsidRDefault="00E65EA3" w:rsidP="00E65EA3">
      <w:pPr>
        <w:pStyle w:val="a7"/>
      </w:pPr>
      <w:r>
        <w:t xml:space="preserve">Зона действия источника тепловой энергии квартальной котельной </w:t>
      </w:r>
      <w:proofErr w:type="spellStart"/>
      <w:r>
        <w:t>с</w:t>
      </w:r>
      <w:proofErr w:type="gramStart"/>
      <w:r>
        <w:t>.К</w:t>
      </w:r>
      <w:proofErr w:type="gramEnd"/>
      <w:r>
        <w:t>озьминка</w:t>
      </w:r>
      <w:proofErr w:type="spellEnd"/>
      <w:r>
        <w:t xml:space="preserve">  расположена на многоэтажные жилые дома,</w:t>
      </w:r>
      <w:r w:rsidR="00FC6CE9">
        <w:t xml:space="preserve"> </w:t>
      </w:r>
      <w:r>
        <w:t xml:space="preserve">в количестве четыре дома 99 квартир и территорию </w:t>
      </w:r>
      <w:proofErr w:type="spellStart"/>
      <w:r>
        <w:t>Козьминской</w:t>
      </w:r>
      <w:proofErr w:type="spellEnd"/>
      <w:r>
        <w:t xml:space="preserve">   средней школы. Квартальная котельная пос</w:t>
      </w:r>
      <w:proofErr w:type="gramStart"/>
      <w:r>
        <w:t>.С</w:t>
      </w:r>
      <w:proofErr w:type="gramEnd"/>
      <w:r>
        <w:t>овхозный  расположена на многоэтажные жилые дома в количестве четырнадцати домов 153 квартиры.</w:t>
      </w:r>
    </w:p>
    <w:p w:rsidR="00E65EA3" w:rsidRDefault="00E65EA3" w:rsidP="00E65EA3">
      <w:pPr>
        <w:pStyle w:val="a7"/>
        <w:rPr>
          <w:b/>
          <w:u w:val="single"/>
        </w:rPr>
      </w:pPr>
      <w:r w:rsidRPr="008B2586">
        <w:rPr>
          <w:b/>
          <w:u w:val="single"/>
        </w:rPr>
        <w:t>8.5</w:t>
      </w:r>
      <w:r>
        <w:rPr>
          <w:b/>
          <w:u w:val="single"/>
        </w:rPr>
        <w:t>.</w:t>
      </w:r>
      <w:r w:rsidRPr="008B2586">
        <w:rPr>
          <w:b/>
          <w:u w:val="single"/>
        </w:rPr>
        <w:t xml:space="preserve"> Тепловые нагрузки потребителей тепловой энергии в зонах действия источников тепловой энергии:</w:t>
      </w:r>
    </w:p>
    <w:p w:rsidR="00E65EA3" w:rsidRDefault="00E65EA3" w:rsidP="00E65EA3">
      <w:pPr>
        <w:pStyle w:val="a7"/>
      </w:pPr>
      <w:r>
        <w:t xml:space="preserve">Составляют котельная </w:t>
      </w:r>
      <w:proofErr w:type="spellStart"/>
      <w:r>
        <w:t>с</w:t>
      </w:r>
      <w:proofErr w:type="gramStart"/>
      <w:r>
        <w:t>.К</w:t>
      </w:r>
      <w:proofErr w:type="gramEnd"/>
      <w:r>
        <w:t>озьминка</w:t>
      </w:r>
      <w:proofErr w:type="spellEnd"/>
      <w:r>
        <w:t xml:space="preserve"> 1378,042 Гкал. в  год  котельная пос.Совхозный-1499,587 </w:t>
      </w:r>
      <w:proofErr w:type="spellStart"/>
      <w:r>
        <w:t>Гкал.в</w:t>
      </w:r>
      <w:proofErr w:type="spellEnd"/>
      <w:r>
        <w:t xml:space="preserve"> год.</w:t>
      </w:r>
    </w:p>
    <w:p w:rsidR="00E65EA3" w:rsidRDefault="00E65EA3" w:rsidP="00E65EA3">
      <w:r w:rsidRPr="008B2586">
        <w:rPr>
          <w:b/>
          <w:u w:val="single"/>
        </w:rPr>
        <w:t>8.6.Надежность теплоснабжения:</w:t>
      </w:r>
      <w:r>
        <w:rPr>
          <w:b/>
          <w:u w:val="single"/>
        </w:rPr>
        <w:t xml:space="preserve">                                                                                                                                                                                                                          </w:t>
      </w:r>
      <w:r>
        <w:t>Существующее теплоснабжение в эксплуатации надежное.</w:t>
      </w:r>
    </w:p>
    <w:p w:rsidR="00E65EA3" w:rsidRDefault="00E65EA3" w:rsidP="00E65EA3">
      <w:pPr>
        <w:tabs>
          <w:tab w:val="left" w:pos="3390"/>
        </w:tabs>
        <w:rPr>
          <w:b/>
          <w:u w:val="single"/>
        </w:rPr>
      </w:pPr>
      <w:r w:rsidRPr="000C3146">
        <w:rPr>
          <w:b/>
          <w:u w:val="single"/>
        </w:rPr>
        <w:t>Подраздел. «Источники тепловой энергии»</w:t>
      </w:r>
    </w:p>
    <w:p w:rsidR="00E65EA3" w:rsidRPr="0065596D" w:rsidRDefault="00E65EA3" w:rsidP="00E65EA3">
      <w:pPr>
        <w:pStyle w:val="a7"/>
        <w:rPr>
          <w:u w:val="single"/>
        </w:rPr>
      </w:pPr>
      <w:r w:rsidRPr="0065596D">
        <w:rPr>
          <w:u w:val="single"/>
        </w:rPr>
        <w:t>а) Структура основного оборудования: см</w:t>
      </w:r>
      <w:proofErr w:type="gramStart"/>
      <w:r w:rsidRPr="0065596D">
        <w:rPr>
          <w:u w:val="single"/>
        </w:rPr>
        <w:t>.в</w:t>
      </w:r>
      <w:proofErr w:type="gramEnd"/>
      <w:r w:rsidRPr="0065596D">
        <w:rPr>
          <w:u w:val="single"/>
        </w:rPr>
        <w:t>кладыш №1:</w:t>
      </w:r>
    </w:p>
    <w:p w:rsidR="00E65EA3" w:rsidRDefault="00E65EA3" w:rsidP="00E65EA3">
      <w:pPr>
        <w:pStyle w:val="a7"/>
      </w:pPr>
      <w:r>
        <w:t>с. Козьминка</w:t>
      </w:r>
    </w:p>
    <w:p w:rsidR="00E65EA3" w:rsidRDefault="00E65EA3" w:rsidP="00E65EA3">
      <w:pPr>
        <w:pStyle w:val="a7"/>
      </w:pPr>
      <w:r>
        <w:tab/>
        <w:t>котлы КСВА – 1,0 мощность 1,72 Гкал/час-2 шт.</w:t>
      </w:r>
    </w:p>
    <w:p w:rsidR="00E65EA3" w:rsidRDefault="00E65EA3" w:rsidP="00E65EA3">
      <w:pPr>
        <w:pStyle w:val="a7"/>
      </w:pPr>
      <w:r>
        <w:t>пос</w:t>
      </w:r>
      <w:proofErr w:type="gramStart"/>
      <w:r>
        <w:t>.С</w:t>
      </w:r>
      <w:proofErr w:type="gramEnd"/>
      <w:r>
        <w:t xml:space="preserve">овхозный </w:t>
      </w:r>
    </w:p>
    <w:p w:rsidR="00E65EA3" w:rsidRDefault="00E65EA3" w:rsidP="00E65EA3">
      <w:pPr>
        <w:pStyle w:val="a7"/>
      </w:pPr>
      <w:r>
        <w:tab/>
        <w:t>котлы КСВА – 0,63 мощность 1,08  Гкал/час-2 шт.</w:t>
      </w:r>
    </w:p>
    <w:p w:rsidR="00E65EA3" w:rsidRDefault="00E65EA3" w:rsidP="00E65EA3">
      <w:pPr>
        <w:pStyle w:val="a7"/>
        <w:rPr>
          <w:u w:val="single"/>
        </w:rPr>
      </w:pPr>
      <w:r w:rsidRPr="0065596D">
        <w:rPr>
          <w:u w:val="single"/>
        </w:rPr>
        <w:t>б) Параметры установленной тепловой мощности теплофикационного оборудования теплофикационной установки:</w:t>
      </w:r>
    </w:p>
    <w:p w:rsidR="00E65EA3" w:rsidRDefault="00E65EA3" w:rsidP="00E65EA3">
      <w:pPr>
        <w:pStyle w:val="a7"/>
      </w:pPr>
      <w:r>
        <w:t>с. Козьминка</w:t>
      </w:r>
    </w:p>
    <w:p w:rsidR="00E65EA3" w:rsidRDefault="00E65EA3" w:rsidP="00E65EA3">
      <w:pPr>
        <w:pStyle w:val="a7"/>
      </w:pPr>
      <w:r>
        <w:tab/>
        <w:t>котел № 1  КСВА – 1,0 мощность 1,72 Гкал/час-2 шт.</w:t>
      </w:r>
    </w:p>
    <w:p w:rsidR="00E65EA3" w:rsidRDefault="00E65EA3" w:rsidP="00E65EA3">
      <w:pPr>
        <w:pStyle w:val="a7"/>
        <w:ind w:firstLine="708"/>
      </w:pPr>
      <w:r>
        <w:t>котел № 2  КСВА – 1,0 мощность 1,72 Гкал/час – 2 шт.</w:t>
      </w:r>
    </w:p>
    <w:p w:rsidR="00E65EA3" w:rsidRDefault="00E65EA3" w:rsidP="00E65EA3">
      <w:pPr>
        <w:pStyle w:val="a7"/>
      </w:pPr>
      <w:r>
        <w:t>пос</w:t>
      </w:r>
      <w:proofErr w:type="gramStart"/>
      <w:r>
        <w:t>.С</w:t>
      </w:r>
      <w:proofErr w:type="gramEnd"/>
      <w:r>
        <w:t xml:space="preserve">овхозный </w:t>
      </w:r>
    </w:p>
    <w:p w:rsidR="00E65EA3" w:rsidRDefault="00E65EA3" w:rsidP="00E65EA3">
      <w:pPr>
        <w:pStyle w:val="a7"/>
      </w:pPr>
      <w:r>
        <w:tab/>
        <w:t>котел № 1  КСВА – 0,63 мощность 1,08 Гкал/час-2 шт.</w:t>
      </w:r>
    </w:p>
    <w:p w:rsidR="00E65EA3" w:rsidRDefault="00E65EA3" w:rsidP="00E65EA3">
      <w:pPr>
        <w:pStyle w:val="a7"/>
        <w:ind w:firstLine="708"/>
      </w:pPr>
      <w:r>
        <w:t>котел № 2  КСВА – 0,63 мощность 1,08 Гкал/час – 2 шт.</w:t>
      </w:r>
    </w:p>
    <w:p w:rsidR="00E65EA3" w:rsidRDefault="00E65EA3" w:rsidP="00E65EA3">
      <w:pPr>
        <w:pStyle w:val="a7"/>
      </w:pPr>
    </w:p>
    <w:p w:rsidR="00E65EA3" w:rsidRDefault="00E65EA3" w:rsidP="00E65EA3">
      <w:pPr>
        <w:rPr>
          <w:u w:val="single"/>
        </w:rPr>
      </w:pPr>
      <w:r w:rsidRPr="0065596D">
        <w:rPr>
          <w:u w:val="single"/>
        </w:rPr>
        <w:t>в) ограничение тепловой мощности и параметры располагаемой тепловой мощности;</w:t>
      </w:r>
    </w:p>
    <w:p w:rsidR="00E65EA3" w:rsidRDefault="00E65EA3" w:rsidP="00E65EA3">
      <w:pPr>
        <w:pStyle w:val="a7"/>
      </w:pPr>
      <w:r>
        <w:t>с. Козьминка</w:t>
      </w:r>
    </w:p>
    <w:p w:rsidR="00E65EA3" w:rsidRDefault="00E65EA3" w:rsidP="00E65EA3">
      <w:pPr>
        <w:pStyle w:val="a7"/>
      </w:pPr>
      <w:r>
        <w:tab/>
        <w:t>котел № 1  0,432 Гкал/час</w:t>
      </w:r>
    </w:p>
    <w:p w:rsidR="00E65EA3" w:rsidRDefault="00E65EA3" w:rsidP="00E65EA3">
      <w:pPr>
        <w:pStyle w:val="a7"/>
        <w:ind w:firstLine="708"/>
      </w:pPr>
      <w:r>
        <w:t>котел № 2  0,5096 Гкал/час</w:t>
      </w:r>
    </w:p>
    <w:p w:rsidR="00E65EA3" w:rsidRDefault="00E65EA3" w:rsidP="00E65EA3">
      <w:pPr>
        <w:pStyle w:val="a7"/>
      </w:pPr>
      <w:r>
        <w:t>пос</w:t>
      </w:r>
      <w:proofErr w:type="gramStart"/>
      <w:r>
        <w:t>.С</w:t>
      </w:r>
      <w:proofErr w:type="gramEnd"/>
      <w:r>
        <w:t xml:space="preserve">овхозный </w:t>
      </w:r>
    </w:p>
    <w:p w:rsidR="00E65EA3" w:rsidRDefault="00E65EA3" w:rsidP="00E65EA3">
      <w:pPr>
        <w:pStyle w:val="a7"/>
      </w:pPr>
      <w:r>
        <w:tab/>
        <w:t>котел № 1  0,5096 Гкал/час</w:t>
      </w:r>
    </w:p>
    <w:p w:rsidR="00E65EA3" w:rsidRDefault="00E65EA3" w:rsidP="00E65EA3">
      <w:pPr>
        <w:pStyle w:val="a7"/>
        <w:ind w:firstLine="708"/>
      </w:pPr>
      <w:r>
        <w:t>котел № 2  0,4637 Гкал/час</w:t>
      </w:r>
    </w:p>
    <w:p w:rsidR="00E65EA3" w:rsidRDefault="00E65EA3" w:rsidP="00E65EA3">
      <w:pPr>
        <w:pStyle w:val="a7"/>
      </w:pPr>
    </w:p>
    <w:p w:rsidR="00E65EA3" w:rsidRDefault="00E65EA3" w:rsidP="00E65EA3">
      <w:pPr>
        <w:pStyle w:val="a7"/>
      </w:pPr>
      <w:r>
        <w:t xml:space="preserve">г) регулирование отпуска  тепловой энергии от источников тепловой энергии.                              Температурный график воды в системе отопления и в наружных тепловых сетях </w:t>
      </w:r>
      <w:proofErr w:type="gramStart"/>
      <w:r>
        <w:t>при</w:t>
      </w:r>
      <w:proofErr w:type="gramEnd"/>
      <w:r>
        <w:t xml:space="preserve"> различных расчетных температурного воздуха (прилагается).</w:t>
      </w:r>
    </w:p>
    <w:p w:rsidR="00E65EA3" w:rsidRDefault="00E65EA3" w:rsidP="00E65EA3">
      <w:pPr>
        <w:pStyle w:val="a7"/>
      </w:pPr>
      <w:proofErr w:type="spellStart"/>
      <w:r>
        <w:t>д</w:t>
      </w:r>
      <w:proofErr w:type="spellEnd"/>
      <w:r>
        <w:t>) способы учета тепла отпущенного  в тепловые сети.</w:t>
      </w:r>
    </w:p>
    <w:p w:rsidR="00E65EA3" w:rsidRDefault="00E65EA3" w:rsidP="00E65EA3">
      <w:pPr>
        <w:pStyle w:val="a7"/>
      </w:pPr>
      <w:r>
        <w:t xml:space="preserve">            Учет тепла </w:t>
      </w:r>
      <w:proofErr w:type="gramStart"/>
      <w:r>
        <w:t>осуществляется по нормативам счетчики учета тепла отсутствуют</w:t>
      </w:r>
      <w:proofErr w:type="gramEnd"/>
      <w:r>
        <w:t xml:space="preserve">.                                       </w:t>
      </w:r>
    </w:p>
    <w:p w:rsidR="00E65EA3" w:rsidRDefault="00E65EA3" w:rsidP="00E65EA3">
      <w:pPr>
        <w:pStyle w:val="a7"/>
      </w:pPr>
      <w:r>
        <w:t>е) статистика отказов и восстановления оборудования источников тепловой энергии.</w:t>
      </w:r>
    </w:p>
    <w:p w:rsidR="00E65EA3" w:rsidRDefault="00E65EA3" w:rsidP="00E65EA3">
      <w:r>
        <w:t>Отсутствует.</w:t>
      </w:r>
    </w:p>
    <w:p w:rsidR="00E65EA3" w:rsidRDefault="00E65EA3" w:rsidP="00E65EA3">
      <w:pPr>
        <w:pStyle w:val="a7"/>
        <w:jc w:val="center"/>
        <w:rPr>
          <w:b/>
          <w:sz w:val="28"/>
          <w:szCs w:val="28"/>
          <w:u w:val="single"/>
        </w:rPr>
      </w:pPr>
      <w:r w:rsidRPr="006C2587">
        <w:rPr>
          <w:b/>
          <w:sz w:val="28"/>
          <w:szCs w:val="28"/>
          <w:u w:val="single"/>
        </w:rPr>
        <w:t>Подраздел «Тепловые сети»</w:t>
      </w:r>
      <w:r>
        <w:rPr>
          <w:b/>
          <w:sz w:val="28"/>
          <w:szCs w:val="28"/>
          <w:u w:val="single"/>
        </w:rPr>
        <w:t xml:space="preserve">                                                                                                                                                                                        </w:t>
      </w:r>
    </w:p>
    <w:p w:rsidR="00E65EA3" w:rsidRDefault="00E65EA3" w:rsidP="00E65EA3">
      <w:pPr>
        <w:pStyle w:val="a7"/>
        <w:jc w:val="center"/>
        <w:rPr>
          <w:b/>
          <w:sz w:val="28"/>
          <w:szCs w:val="28"/>
          <w:u w:val="single"/>
        </w:rPr>
      </w:pPr>
    </w:p>
    <w:p w:rsidR="00E65EA3" w:rsidRPr="006C2587" w:rsidRDefault="00E65EA3" w:rsidP="00E65EA3">
      <w:pPr>
        <w:pStyle w:val="a7"/>
        <w:rPr>
          <w:b/>
          <w:sz w:val="28"/>
          <w:szCs w:val="28"/>
          <w:u w:val="single"/>
        </w:rPr>
      </w:pPr>
      <w:r w:rsidRPr="006C2587">
        <w:rPr>
          <w:sz w:val="28"/>
          <w:szCs w:val="28"/>
          <w:u w:val="single"/>
        </w:rPr>
        <w:t>а</w:t>
      </w:r>
      <w:r w:rsidRPr="006C2587">
        <w:t>)</w:t>
      </w:r>
      <w:r>
        <w:t xml:space="preserve"> схема тепловых сетей в зонах действия тепловой энергии</w:t>
      </w:r>
    </w:p>
    <w:p w:rsidR="00E65EA3" w:rsidRDefault="00E65EA3" w:rsidP="00E65EA3">
      <w:pPr>
        <w:pStyle w:val="a7"/>
      </w:pPr>
      <w:r>
        <w:t xml:space="preserve">Котельной </w:t>
      </w:r>
      <w:proofErr w:type="spellStart"/>
      <w:r>
        <w:t>с</w:t>
      </w:r>
      <w:proofErr w:type="gramStart"/>
      <w:r>
        <w:t>.К</w:t>
      </w:r>
      <w:proofErr w:type="gramEnd"/>
      <w:r>
        <w:t>озьминка</w:t>
      </w:r>
      <w:proofErr w:type="spellEnd"/>
      <w:r>
        <w:t xml:space="preserve"> (прилагается)</w:t>
      </w:r>
    </w:p>
    <w:p w:rsidR="00E65EA3" w:rsidRDefault="00E65EA3" w:rsidP="00E65EA3">
      <w:pPr>
        <w:pStyle w:val="a7"/>
      </w:pPr>
      <w:r>
        <w:lastRenderedPageBreak/>
        <w:t>Котельной пос</w:t>
      </w:r>
      <w:proofErr w:type="gramStart"/>
      <w:r>
        <w:t>.С</w:t>
      </w:r>
      <w:proofErr w:type="gramEnd"/>
      <w:r>
        <w:t>овхозный (прилагается</w:t>
      </w:r>
    </w:p>
    <w:p w:rsidR="00E65EA3" w:rsidRDefault="00E65EA3" w:rsidP="00E65EA3">
      <w:pPr>
        <w:pStyle w:val="a7"/>
      </w:pPr>
      <w:r>
        <w:t>б) описание графиков регулирования отпуска  тепла в теплосети</w:t>
      </w:r>
    </w:p>
    <w:p w:rsidR="00E65EA3" w:rsidRDefault="00E65EA3" w:rsidP="00E65EA3">
      <w:pPr>
        <w:pStyle w:val="a7"/>
      </w:pPr>
      <w:r>
        <w:t>- отпускается по нормативам</w:t>
      </w:r>
    </w:p>
    <w:p w:rsidR="00E65EA3" w:rsidRDefault="00E65EA3" w:rsidP="00E65EA3">
      <w:pPr>
        <w:pStyle w:val="a7"/>
      </w:pPr>
      <w:r>
        <w:t>Режимная карта работы водогрейного котла типа КСВА – 1,0 (прилагается)</w:t>
      </w:r>
    </w:p>
    <w:p w:rsidR="00E65EA3" w:rsidRDefault="00E65EA3" w:rsidP="00E65EA3">
      <w:pPr>
        <w:pStyle w:val="a7"/>
      </w:pPr>
      <w:r>
        <w:t xml:space="preserve">В) описание потерь теплоносителя включаемых в расчет отпущенной тепловой энергии.                                                                                                                             Потери по тепловым сетям </w:t>
      </w:r>
      <w:proofErr w:type="spellStart"/>
      <w:r>
        <w:t>с</w:t>
      </w:r>
      <w:proofErr w:type="gramStart"/>
      <w:r>
        <w:t>.К</w:t>
      </w:r>
      <w:proofErr w:type="gramEnd"/>
      <w:r>
        <w:t>озьминка</w:t>
      </w:r>
      <w:proofErr w:type="spellEnd"/>
      <w:r>
        <w:t xml:space="preserve"> 82,16 Гкал в год и пос.Совхозный 73,66 Гкал в год</w:t>
      </w:r>
    </w:p>
    <w:p w:rsidR="00E65EA3" w:rsidRDefault="00E65EA3" w:rsidP="00E65EA3">
      <w:pPr>
        <w:pStyle w:val="a7"/>
      </w:pPr>
      <w:r>
        <w:t xml:space="preserve">Потребление тепла на собственные нужды котельной </w:t>
      </w:r>
      <w:proofErr w:type="spellStart"/>
      <w:r>
        <w:t>с</w:t>
      </w:r>
      <w:proofErr w:type="gramStart"/>
      <w:r>
        <w:t>.К</w:t>
      </w:r>
      <w:proofErr w:type="gramEnd"/>
      <w:r>
        <w:t>озьминка</w:t>
      </w:r>
      <w:proofErr w:type="spellEnd"/>
      <w:r>
        <w:t xml:space="preserve"> 14,00 Гкал. в год и пос.Совхозный 13,8 Гкал в год</w:t>
      </w:r>
    </w:p>
    <w:p w:rsidR="00E65EA3" w:rsidRDefault="00E65EA3" w:rsidP="00E65EA3">
      <w:pPr>
        <w:pStyle w:val="a7"/>
        <w:jc w:val="center"/>
        <w:rPr>
          <w:b/>
          <w:sz w:val="28"/>
          <w:szCs w:val="28"/>
          <w:u w:val="single"/>
        </w:rPr>
      </w:pPr>
    </w:p>
    <w:p w:rsidR="00E65EA3" w:rsidRDefault="00E65EA3" w:rsidP="00E65EA3">
      <w:pPr>
        <w:pStyle w:val="a7"/>
        <w:jc w:val="center"/>
        <w:rPr>
          <w:b/>
          <w:sz w:val="28"/>
          <w:szCs w:val="28"/>
          <w:u w:val="single"/>
        </w:rPr>
      </w:pPr>
      <w:r w:rsidRPr="00A73061">
        <w:rPr>
          <w:b/>
          <w:sz w:val="28"/>
          <w:szCs w:val="28"/>
          <w:u w:val="single"/>
        </w:rPr>
        <w:t>Подраздел. «Тепловые нагрузки потребителей тепловой энергии в зонах действия тепловой энергии»</w:t>
      </w:r>
    </w:p>
    <w:p w:rsidR="00E65EA3" w:rsidRDefault="00E65EA3" w:rsidP="00E65EA3">
      <w:pPr>
        <w:pStyle w:val="a7"/>
        <w:rPr>
          <w:u w:val="single"/>
        </w:rPr>
      </w:pPr>
      <w:r w:rsidRPr="00A73061">
        <w:rPr>
          <w:u w:val="single"/>
        </w:rPr>
        <w:t>а) случаи (условия) применения отопления жилых помещений в многоквартирных домах с использованием индивидуальных квартирных источников тепловой энергии.</w:t>
      </w:r>
    </w:p>
    <w:p w:rsidR="00E65EA3" w:rsidRDefault="00E65EA3" w:rsidP="00E65EA3">
      <w:pPr>
        <w:pStyle w:val="a7"/>
      </w:pPr>
      <w:r>
        <w:t xml:space="preserve">1. Новое строительство         </w:t>
      </w:r>
    </w:p>
    <w:p w:rsidR="00E65EA3" w:rsidRDefault="00E65EA3" w:rsidP="00E65EA3">
      <w:pPr>
        <w:pStyle w:val="a7"/>
      </w:pPr>
      <w:r>
        <w:t xml:space="preserve">  2. Ликвидация котельной                                                                                                                                                         </w:t>
      </w:r>
    </w:p>
    <w:p w:rsidR="00E65EA3" w:rsidRDefault="00E65EA3" w:rsidP="00E65EA3">
      <w:pPr>
        <w:pStyle w:val="a7"/>
      </w:pPr>
      <w:r>
        <w:t xml:space="preserve">  3. </w:t>
      </w:r>
      <w:proofErr w:type="gramStart"/>
      <w:r>
        <w:t>В следствии</w:t>
      </w:r>
      <w:proofErr w:type="gramEnd"/>
      <w:r>
        <w:t xml:space="preserve"> несоответствия мощности котельной не позволяющее обеспечить объем тепловой величины.</w:t>
      </w:r>
    </w:p>
    <w:p w:rsidR="00E65EA3" w:rsidRDefault="00E65EA3" w:rsidP="00E65EA3">
      <w:pPr>
        <w:pStyle w:val="a7"/>
      </w:pPr>
    </w:p>
    <w:p w:rsidR="00E65EA3" w:rsidRPr="00A73061" w:rsidRDefault="00E65EA3" w:rsidP="00E65EA3">
      <w:pPr>
        <w:pStyle w:val="a7"/>
        <w:jc w:val="center"/>
        <w:rPr>
          <w:b/>
          <w:sz w:val="28"/>
          <w:szCs w:val="28"/>
          <w:u w:val="single"/>
        </w:rPr>
      </w:pPr>
    </w:p>
    <w:p w:rsidR="00E65EA3" w:rsidRDefault="00E65EA3" w:rsidP="00E65EA3">
      <w:pPr>
        <w:pStyle w:val="a7"/>
        <w:jc w:val="center"/>
        <w:rPr>
          <w:b/>
          <w:sz w:val="28"/>
          <w:szCs w:val="28"/>
          <w:u w:val="single"/>
        </w:rPr>
      </w:pPr>
      <w:r w:rsidRPr="00A73061">
        <w:rPr>
          <w:b/>
          <w:sz w:val="28"/>
          <w:szCs w:val="28"/>
          <w:u w:val="single"/>
        </w:rPr>
        <w:t>Подраздел. «Тарифы на тепловую энергию»</w:t>
      </w:r>
    </w:p>
    <w:p w:rsidR="00E65EA3" w:rsidRDefault="00E65EA3" w:rsidP="00E65EA3"/>
    <w:p w:rsidR="00E65EA3" w:rsidRDefault="00E65EA3" w:rsidP="00E65EA3">
      <w:pPr>
        <w:pStyle w:val="a7"/>
      </w:pPr>
      <w:r>
        <w:t xml:space="preserve">Динамики утвержденных  тарифов, устанавливаемых органами исполнительной власти субъекта Российской Федерации по каждой теплоснабжающей организации на 2025 год </w:t>
      </w:r>
    </w:p>
    <w:p w:rsidR="00E65EA3" w:rsidRDefault="00E65EA3" w:rsidP="00E65EA3">
      <w:pPr>
        <w:pStyle w:val="a7"/>
      </w:pPr>
    </w:p>
    <w:p w:rsidR="00E65EA3" w:rsidRDefault="00E65EA3" w:rsidP="00E65EA3">
      <w:pPr>
        <w:pStyle w:val="a7"/>
        <w:jc w:val="center"/>
      </w:pPr>
      <w:r>
        <w:t xml:space="preserve">Тарифы на тепловую энергию на  2025 год </w:t>
      </w:r>
      <w:proofErr w:type="gramStart"/>
      <w:r>
        <w:t xml:space="preserve">составляют на 1 </w:t>
      </w:r>
      <w:proofErr w:type="spellStart"/>
      <w:r>
        <w:t>гкал</w:t>
      </w:r>
      <w:proofErr w:type="spellEnd"/>
      <w:r>
        <w:t xml:space="preserve"> составляет</w:t>
      </w:r>
      <w:proofErr w:type="gramEnd"/>
      <w:r>
        <w:t xml:space="preserve"> 2631,88 руб.</w:t>
      </w:r>
    </w:p>
    <w:p w:rsidR="00E65EA3" w:rsidRDefault="00E65EA3" w:rsidP="00E65EA3">
      <w:pPr>
        <w:tabs>
          <w:tab w:val="left" w:pos="3180"/>
        </w:tabs>
      </w:pPr>
      <w:r>
        <w:tab/>
        <w:t>Стоимость отопления 1 м</w:t>
      </w:r>
      <w:proofErr w:type="gramStart"/>
      <w:r>
        <w:t>2</w:t>
      </w:r>
      <w:proofErr w:type="gramEnd"/>
      <w:r>
        <w:t xml:space="preserve"> на 2025 год</w:t>
      </w:r>
    </w:p>
    <w:p w:rsidR="00E65EA3" w:rsidRDefault="00E65EA3" w:rsidP="00E65EA3">
      <w:r>
        <w:t>С  01.07.2024 г. по 30.06.2025 г. -60,44 р.</w:t>
      </w:r>
    </w:p>
    <w:p w:rsidR="00E65EA3" w:rsidRDefault="00E65EA3" w:rsidP="00E65EA3">
      <w:pPr>
        <w:jc w:val="center"/>
        <w:rPr>
          <w:b/>
          <w:sz w:val="28"/>
          <w:szCs w:val="28"/>
          <w:u w:val="single"/>
        </w:rPr>
      </w:pPr>
    </w:p>
    <w:p w:rsidR="00E65EA3" w:rsidRDefault="00E65EA3" w:rsidP="00E65EA3">
      <w:pPr>
        <w:ind w:firstLine="708"/>
        <w:rPr>
          <w:b/>
          <w:u w:val="single"/>
        </w:rPr>
      </w:pPr>
    </w:p>
    <w:p w:rsidR="00E65EA3" w:rsidRDefault="00E65EA3" w:rsidP="00E65EA3">
      <w:pPr>
        <w:ind w:firstLine="708"/>
        <w:rPr>
          <w:b/>
          <w:u w:val="single"/>
        </w:rPr>
      </w:pPr>
    </w:p>
    <w:p w:rsidR="00E65EA3" w:rsidRDefault="00E65EA3" w:rsidP="00E65EA3">
      <w:pPr>
        <w:ind w:firstLine="708"/>
        <w:rPr>
          <w:b/>
          <w:u w:val="single"/>
        </w:rPr>
      </w:pPr>
    </w:p>
    <w:p w:rsidR="00E65EA3" w:rsidRDefault="00E65EA3" w:rsidP="00E65EA3">
      <w:pPr>
        <w:ind w:firstLine="708"/>
        <w:rPr>
          <w:b/>
          <w:u w:val="single"/>
        </w:rPr>
      </w:pPr>
    </w:p>
    <w:p w:rsidR="00E65EA3" w:rsidRDefault="00E65EA3" w:rsidP="00E65EA3">
      <w:pPr>
        <w:ind w:firstLine="708"/>
        <w:jc w:val="center"/>
        <w:rPr>
          <w:b/>
          <w:u w:val="single"/>
        </w:rPr>
        <w:sectPr w:rsidR="00E65EA3" w:rsidSect="00E65EA3">
          <w:pgSz w:w="11906" w:h="16838"/>
          <w:pgMar w:top="1134" w:right="851" w:bottom="1134" w:left="1701" w:header="709" w:footer="709" w:gutter="0"/>
          <w:cols w:space="708"/>
          <w:docGrid w:linePitch="360"/>
        </w:sectPr>
      </w:pPr>
    </w:p>
    <w:p w:rsidR="00E65EA3" w:rsidRDefault="00E65EA3" w:rsidP="00E65EA3">
      <w:pPr>
        <w:ind w:firstLine="708"/>
        <w:jc w:val="center"/>
        <w:rPr>
          <w:b/>
          <w:u w:val="single"/>
        </w:rPr>
      </w:pPr>
      <w:r>
        <w:rPr>
          <w:b/>
          <w:u w:val="single"/>
        </w:rPr>
        <w:lastRenderedPageBreak/>
        <w:t>9</w:t>
      </w:r>
      <w:r w:rsidRPr="00B926E8">
        <w:rPr>
          <w:b/>
          <w:u w:val="single"/>
        </w:rPr>
        <w:t>. Раздел. «Инвестиции в новое строительство реконструкцию и техническое перевооружение»</w:t>
      </w:r>
    </w:p>
    <w:p w:rsidR="00E65EA3" w:rsidRDefault="00E65EA3" w:rsidP="00E65EA3">
      <w:pPr>
        <w:autoSpaceDE w:val="0"/>
        <w:autoSpaceDN w:val="0"/>
        <w:adjustRightInd w:val="0"/>
        <w:jc w:val="center"/>
        <w:rPr>
          <w:b/>
          <w:u w:val="single"/>
        </w:rPr>
      </w:pPr>
    </w:p>
    <w:p w:rsidR="00E65EA3" w:rsidRDefault="00E65EA3" w:rsidP="00E65EA3">
      <w:pPr>
        <w:autoSpaceDE w:val="0"/>
        <w:autoSpaceDN w:val="0"/>
        <w:adjustRightInd w:val="0"/>
        <w:jc w:val="center"/>
        <w:rPr>
          <w:rFonts w:ascii="Times New Roman" w:eastAsiaTheme="minorEastAsia" w:hAnsi="Times New Roman"/>
          <w:sz w:val="28"/>
          <w:szCs w:val="28"/>
        </w:rPr>
      </w:pPr>
      <w:r>
        <w:rPr>
          <w:b/>
          <w:u w:val="single"/>
        </w:rPr>
        <w:t xml:space="preserve">9.1 </w:t>
      </w:r>
      <w:r w:rsidRPr="00B071C4">
        <w:rPr>
          <w:rFonts w:ascii="Times New Roman" w:eastAsiaTheme="minorEastAsia" w:hAnsi="Times New Roman"/>
          <w:sz w:val="28"/>
          <w:szCs w:val="28"/>
        </w:rPr>
        <w:t xml:space="preserve">Задание и основные мероприятия по реконструкции </w:t>
      </w:r>
    </w:p>
    <w:tbl>
      <w:tblPr>
        <w:tblStyle w:val="aa"/>
        <w:tblW w:w="0" w:type="auto"/>
        <w:tblLayout w:type="fixed"/>
        <w:tblLook w:val="04A0"/>
      </w:tblPr>
      <w:tblGrid>
        <w:gridCol w:w="534"/>
        <w:gridCol w:w="4961"/>
        <w:gridCol w:w="2977"/>
        <w:gridCol w:w="1701"/>
        <w:gridCol w:w="1559"/>
        <w:gridCol w:w="1417"/>
        <w:gridCol w:w="1588"/>
      </w:tblGrid>
      <w:tr w:rsidR="00E65EA3" w:rsidRPr="00FE4C64" w:rsidTr="00E65EA3">
        <w:trPr>
          <w:trHeight w:val="158"/>
        </w:trPr>
        <w:tc>
          <w:tcPr>
            <w:tcW w:w="534" w:type="dxa"/>
            <w:vMerge w:val="restart"/>
            <w:vAlign w:val="center"/>
          </w:tcPr>
          <w:p w:rsidR="00E65EA3" w:rsidRPr="00FE4C64" w:rsidRDefault="00E65EA3" w:rsidP="00E65EA3">
            <w:pPr>
              <w:autoSpaceDE w:val="0"/>
              <w:autoSpaceDN w:val="0"/>
              <w:adjustRightInd w:val="0"/>
              <w:jc w:val="center"/>
              <w:rPr>
                <w:rFonts w:ascii="Times New Roman" w:eastAsiaTheme="minorEastAsia" w:hAnsi="Times New Roman"/>
                <w:sz w:val="18"/>
                <w:szCs w:val="18"/>
              </w:rPr>
            </w:pPr>
            <w:r w:rsidRPr="00FE4C64">
              <w:rPr>
                <w:rFonts w:ascii="Times New Roman" w:hAnsi="Times New Roman"/>
                <w:sz w:val="18"/>
                <w:szCs w:val="18"/>
              </w:rPr>
              <w:t>№</w:t>
            </w:r>
          </w:p>
        </w:tc>
        <w:tc>
          <w:tcPr>
            <w:tcW w:w="4961" w:type="dxa"/>
            <w:vMerge w:val="restart"/>
            <w:vAlign w:val="center"/>
          </w:tcPr>
          <w:p w:rsidR="00E65EA3" w:rsidRPr="00FE4C64" w:rsidRDefault="00E65EA3" w:rsidP="00E65EA3">
            <w:pPr>
              <w:jc w:val="center"/>
              <w:rPr>
                <w:rFonts w:ascii="Times New Roman" w:hAnsi="Times New Roman"/>
                <w:sz w:val="18"/>
                <w:szCs w:val="18"/>
              </w:rPr>
            </w:pPr>
            <w:r w:rsidRPr="00FE4C64">
              <w:rPr>
                <w:rFonts w:ascii="Times New Roman" w:hAnsi="Times New Roman"/>
                <w:sz w:val="18"/>
                <w:szCs w:val="18"/>
              </w:rPr>
              <w:t>Наименование</w:t>
            </w:r>
          </w:p>
          <w:p w:rsidR="00E65EA3" w:rsidRPr="00FE4C64" w:rsidRDefault="00E65EA3" w:rsidP="00E65EA3">
            <w:pPr>
              <w:autoSpaceDE w:val="0"/>
              <w:autoSpaceDN w:val="0"/>
              <w:adjustRightInd w:val="0"/>
              <w:jc w:val="center"/>
              <w:rPr>
                <w:rFonts w:ascii="Times New Roman" w:eastAsiaTheme="minorEastAsia" w:hAnsi="Times New Roman"/>
                <w:sz w:val="18"/>
                <w:szCs w:val="18"/>
              </w:rPr>
            </w:pPr>
            <w:r w:rsidRPr="00FE4C64">
              <w:rPr>
                <w:rFonts w:ascii="Times New Roman" w:hAnsi="Times New Roman"/>
                <w:sz w:val="18"/>
                <w:szCs w:val="18"/>
              </w:rPr>
              <w:t>мероприятий</w:t>
            </w:r>
          </w:p>
        </w:tc>
        <w:tc>
          <w:tcPr>
            <w:tcW w:w="2977" w:type="dxa"/>
            <w:vMerge w:val="restart"/>
            <w:vAlign w:val="center"/>
          </w:tcPr>
          <w:p w:rsidR="00E65EA3" w:rsidRPr="00FE4C64" w:rsidRDefault="00E65EA3" w:rsidP="00E65EA3">
            <w:pPr>
              <w:jc w:val="center"/>
              <w:rPr>
                <w:rFonts w:ascii="Times New Roman" w:eastAsiaTheme="minorEastAsia" w:hAnsi="Times New Roman"/>
                <w:sz w:val="18"/>
                <w:szCs w:val="18"/>
              </w:rPr>
            </w:pPr>
            <w:r w:rsidRPr="00FE4C64">
              <w:rPr>
                <w:rFonts w:ascii="Times New Roman" w:hAnsi="Times New Roman"/>
                <w:sz w:val="18"/>
                <w:szCs w:val="18"/>
              </w:rPr>
              <w:t>Описание мероприятий</w:t>
            </w:r>
          </w:p>
        </w:tc>
        <w:tc>
          <w:tcPr>
            <w:tcW w:w="1701" w:type="dxa"/>
            <w:vMerge w:val="restart"/>
            <w:vAlign w:val="center"/>
          </w:tcPr>
          <w:p w:rsidR="00E65EA3" w:rsidRPr="00FE4C64" w:rsidRDefault="00E65EA3" w:rsidP="00E65EA3">
            <w:pPr>
              <w:autoSpaceDE w:val="0"/>
              <w:autoSpaceDN w:val="0"/>
              <w:adjustRightInd w:val="0"/>
              <w:jc w:val="center"/>
              <w:rPr>
                <w:rFonts w:ascii="Times New Roman" w:eastAsiaTheme="minorEastAsia" w:hAnsi="Times New Roman"/>
                <w:sz w:val="18"/>
                <w:szCs w:val="18"/>
              </w:rPr>
            </w:pPr>
            <w:r w:rsidRPr="00FE4C64">
              <w:rPr>
                <w:rFonts w:ascii="Times New Roman" w:hAnsi="Times New Roman"/>
                <w:sz w:val="18"/>
                <w:szCs w:val="18"/>
              </w:rPr>
              <w:t>Сроки исполнения, год</w:t>
            </w:r>
          </w:p>
        </w:tc>
        <w:tc>
          <w:tcPr>
            <w:tcW w:w="1559" w:type="dxa"/>
            <w:vMerge w:val="restart"/>
            <w:vAlign w:val="center"/>
          </w:tcPr>
          <w:p w:rsidR="00E65EA3" w:rsidRPr="00FE4C64" w:rsidRDefault="00E65EA3" w:rsidP="00E65EA3">
            <w:pPr>
              <w:jc w:val="center"/>
              <w:rPr>
                <w:rFonts w:ascii="Times New Roman" w:hAnsi="Times New Roman"/>
                <w:sz w:val="18"/>
                <w:szCs w:val="18"/>
              </w:rPr>
            </w:pPr>
            <w:r w:rsidRPr="00FE4C64">
              <w:rPr>
                <w:rFonts w:ascii="Times New Roman" w:hAnsi="Times New Roman"/>
                <w:sz w:val="18"/>
                <w:szCs w:val="18"/>
              </w:rPr>
              <w:t>Стоимость,</w:t>
            </w:r>
          </w:p>
          <w:p w:rsidR="00E65EA3" w:rsidRPr="00FE4C64" w:rsidRDefault="00E65EA3" w:rsidP="00E65EA3">
            <w:pPr>
              <w:autoSpaceDE w:val="0"/>
              <w:autoSpaceDN w:val="0"/>
              <w:adjustRightInd w:val="0"/>
              <w:jc w:val="center"/>
              <w:rPr>
                <w:rFonts w:ascii="Times New Roman" w:eastAsiaTheme="minorEastAsia" w:hAnsi="Times New Roman"/>
                <w:sz w:val="18"/>
                <w:szCs w:val="18"/>
              </w:rPr>
            </w:pPr>
            <w:r w:rsidRPr="00FE4C64">
              <w:rPr>
                <w:rFonts w:ascii="Times New Roman" w:hAnsi="Times New Roman"/>
                <w:sz w:val="18"/>
                <w:szCs w:val="18"/>
              </w:rPr>
              <w:t>тыс. руб.</w:t>
            </w:r>
          </w:p>
        </w:tc>
        <w:tc>
          <w:tcPr>
            <w:tcW w:w="3005" w:type="dxa"/>
            <w:gridSpan w:val="2"/>
            <w:vAlign w:val="center"/>
          </w:tcPr>
          <w:p w:rsidR="00E65EA3" w:rsidRPr="00FE4C64" w:rsidRDefault="00E65EA3" w:rsidP="00E65EA3">
            <w:pPr>
              <w:autoSpaceDE w:val="0"/>
              <w:autoSpaceDN w:val="0"/>
              <w:adjustRightInd w:val="0"/>
              <w:jc w:val="center"/>
              <w:rPr>
                <w:rFonts w:ascii="Times New Roman" w:eastAsiaTheme="minorEastAsia" w:hAnsi="Times New Roman"/>
                <w:sz w:val="18"/>
                <w:szCs w:val="18"/>
              </w:rPr>
            </w:pPr>
            <w:r w:rsidRPr="00FE4C64">
              <w:rPr>
                <w:rFonts w:ascii="Times New Roman" w:hAnsi="Times New Roman"/>
                <w:sz w:val="18"/>
                <w:szCs w:val="18"/>
              </w:rPr>
              <w:t>Источники финансирования</w:t>
            </w:r>
          </w:p>
        </w:tc>
      </w:tr>
      <w:tr w:rsidR="00E65EA3" w:rsidRPr="00FE4C64" w:rsidTr="00E65EA3">
        <w:trPr>
          <w:trHeight w:val="157"/>
        </w:trPr>
        <w:tc>
          <w:tcPr>
            <w:tcW w:w="534" w:type="dxa"/>
            <w:vMerge/>
            <w:vAlign w:val="center"/>
          </w:tcPr>
          <w:p w:rsidR="00E65EA3" w:rsidRPr="00FE4C64" w:rsidRDefault="00E65EA3" w:rsidP="00E65EA3">
            <w:pPr>
              <w:autoSpaceDE w:val="0"/>
              <w:autoSpaceDN w:val="0"/>
              <w:adjustRightInd w:val="0"/>
              <w:rPr>
                <w:rFonts w:ascii="Times New Roman" w:eastAsiaTheme="minorEastAsia" w:hAnsi="Times New Roman"/>
                <w:sz w:val="18"/>
                <w:szCs w:val="18"/>
              </w:rPr>
            </w:pPr>
          </w:p>
        </w:tc>
        <w:tc>
          <w:tcPr>
            <w:tcW w:w="4961" w:type="dxa"/>
            <w:vMerge/>
            <w:vAlign w:val="center"/>
          </w:tcPr>
          <w:p w:rsidR="00E65EA3" w:rsidRPr="00FE4C64" w:rsidRDefault="00E65EA3" w:rsidP="00E65EA3">
            <w:pPr>
              <w:autoSpaceDE w:val="0"/>
              <w:autoSpaceDN w:val="0"/>
              <w:adjustRightInd w:val="0"/>
              <w:rPr>
                <w:rFonts w:ascii="Times New Roman" w:eastAsiaTheme="minorEastAsia" w:hAnsi="Times New Roman"/>
                <w:sz w:val="18"/>
                <w:szCs w:val="18"/>
              </w:rPr>
            </w:pPr>
          </w:p>
        </w:tc>
        <w:tc>
          <w:tcPr>
            <w:tcW w:w="2977" w:type="dxa"/>
            <w:vMerge/>
            <w:vAlign w:val="center"/>
          </w:tcPr>
          <w:p w:rsidR="00E65EA3" w:rsidRPr="00FE4C64" w:rsidRDefault="00E65EA3" w:rsidP="00E65EA3">
            <w:pPr>
              <w:autoSpaceDE w:val="0"/>
              <w:autoSpaceDN w:val="0"/>
              <w:adjustRightInd w:val="0"/>
              <w:rPr>
                <w:rFonts w:ascii="Times New Roman" w:eastAsiaTheme="minorEastAsia" w:hAnsi="Times New Roman"/>
                <w:sz w:val="18"/>
                <w:szCs w:val="18"/>
              </w:rPr>
            </w:pPr>
          </w:p>
        </w:tc>
        <w:tc>
          <w:tcPr>
            <w:tcW w:w="1701" w:type="dxa"/>
            <w:vMerge/>
            <w:vAlign w:val="center"/>
          </w:tcPr>
          <w:p w:rsidR="00E65EA3" w:rsidRPr="00FE4C64" w:rsidRDefault="00E65EA3" w:rsidP="00E65EA3">
            <w:pPr>
              <w:autoSpaceDE w:val="0"/>
              <w:autoSpaceDN w:val="0"/>
              <w:adjustRightInd w:val="0"/>
              <w:rPr>
                <w:rFonts w:ascii="Times New Roman" w:eastAsiaTheme="minorEastAsia" w:hAnsi="Times New Roman"/>
                <w:sz w:val="18"/>
                <w:szCs w:val="18"/>
              </w:rPr>
            </w:pPr>
          </w:p>
        </w:tc>
        <w:tc>
          <w:tcPr>
            <w:tcW w:w="1559" w:type="dxa"/>
            <w:vMerge/>
            <w:vAlign w:val="center"/>
          </w:tcPr>
          <w:p w:rsidR="00E65EA3" w:rsidRPr="00FE4C64" w:rsidRDefault="00E65EA3" w:rsidP="00E65EA3">
            <w:pPr>
              <w:autoSpaceDE w:val="0"/>
              <w:autoSpaceDN w:val="0"/>
              <w:adjustRightInd w:val="0"/>
              <w:rPr>
                <w:rFonts w:ascii="Times New Roman" w:eastAsiaTheme="minorEastAsia" w:hAnsi="Times New Roman"/>
                <w:sz w:val="18"/>
                <w:szCs w:val="18"/>
              </w:rPr>
            </w:pPr>
          </w:p>
        </w:tc>
        <w:tc>
          <w:tcPr>
            <w:tcW w:w="1417" w:type="dxa"/>
            <w:vAlign w:val="center"/>
          </w:tcPr>
          <w:p w:rsidR="00E65EA3" w:rsidRPr="00FE4C64" w:rsidRDefault="00E65EA3" w:rsidP="00E65EA3">
            <w:pPr>
              <w:autoSpaceDE w:val="0"/>
              <w:autoSpaceDN w:val="0"/>
              <w:adjustRightInd w:val="0"/>
              <w:jc w:val="center"/>
              <w:rPr>
                <w:rFonts w:ascii="Times New Roman" w:eastAsiaTheme="minorEastAsia" w:hAnsi="Times New Roman"/>
                <w:sz w:val="18"/>
                <w:szCs w:val="18"/>
              </w:rPr>
            </w:pPr>
            <w:r w:rsidRPr="00FE4C64">
              <w:rPr>
                <w:rFonts w:ascii="Times New Roman" w:hAnsi="Times New Roman"/>
                <w:sz w:val="18"/>
                <w:szCs w:val="18"/>
              </w:rPr>
              <w:t xml:space="preserve">средства </w:t>
            </w:r>
            <w:proofErr w:type="spellStart"/>
            <w:proofErr w:type="gramStart"/>
            <w:r w:rsidRPr="00FE4C64">
              <w:rPr>
                <w:rFonts w:ascii="Times New Roman" w:hAnsi="Times New Roman"/>
                <w:sz w:val="18"/>
                <w:szCs w:val="18"/>
              </w:rPr>
              <w:t>Концессио-нера</w:t>
            </w:r>
            <w:proofErr w:type="spellEnd"/>
            <w:proofErr w:type="gramEnd"/>
            <w:r w:rsidRPr="00FE4C64">
              <w:rPr>
                <w:rFonts w:ascii="Times New Roman" w:hAnsi="Times New Roman"/>
                <w:sz w:val="18"/>
                <w:szCs w:val="18"/>
              </w:rPr>
              <w:t>, тыс. руб.</w:t>
            </w:r>
          </w:p>
        </w:tc>
        <w:tc>
          <w:tcPr>
            <w:tcW w:w="1588" w:type="dxa"/>
            <w:vAlign w:val="center"/>
          </w:tcPr>
          <w:p w:rsidR="00E65EA3" w:rsidRPr="00FE4C64" w:rsidRDefault="00E65EA3" w:rsidP="00E65EA3">
            <w:pPr>
              <w:autoSpaceDE w:val="0"/>
              <w:autoSpaceDN w:val="0"/>
              <w:adjustRightInd w:val="0"/>
              <w:jc w:val="center"/>
              <w:rPr>
                <w:rFonts w:ascii="Times New Roman" w:eastAsiaTheme="minorEastAsia" w:hAnsi="Times New Roman"/>
                <w:sz w:val="18"/>
                <w:szCs w:val="18"/>
              </w:rPr>
            </w:pPr>
            <w:r w:rsidRPr="00FE4C64">
              <w:rPr>
                <w:rFonts w:ascii="Times New Roman" w:hAnsi="Times New Roman"/>
                <w:sz w:val="18"/>
                <w:szCs w:val="18"/>
              </w:rPr>
              <w:t xml:space="preserve">средства </w:t>
            </w:r>
            <w:proofErr w:type="spellStart"/>
            <w:r w:rsidRPr="00FE4C64">
              <w:rPr>
                <w:rFonts w:ascii="Times New Roman" w:hAnsi="Times New Roman"/>
                <w:sz w:val="18"/>
                <w:szCs w:val="18"/>
              </w:rPr>
              <w:t>Концедента</w:t>
            </w:r>
            <w:proofErr w:type="spellEnd"/>
            <w:r w:rsidRPr="00FE4C64">
              <w:rPr>
                <w:rFonts w:ascii="Times New Roman" w:hAnsi="Times New Roman"/>
                <w:sz w:val="18"/>
                <w:szCs w:val="18"/>
              </w:rPr>
              <w:t>,         тыс. руб.</w:t>
            </w:r>
          </w:p>
        </w:tc>
      </w:tr>
    </w:tbl>
    <w:tbl>
      <w:tblPr>
        <w:tblpPr w:leftFromText="180" w:rightFromText="180" w:vertAnchor="text" w:horzAnchor="margin" w:tblpY="1"/>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1"/>
        <w:gridCol w:w="4958"/>
        <w:gridCol w:w="2975"/>
        <w:gridCol w:w="1701"/>
        <w:gridCol w:w="1558"/>
        <w:gridCol w:w="141"/>
        <w:gridCol w:w="1277"/>
        <w:gridCol w:w="1558"/>
      </w:tblGrid>
      <w:tr w:rsidR="00E65EA3" w:rsidRPr="00FE4C64" w:rsidTr="00E65EA3">
        <w:trPr>
          <w:trHeight w:val="415"/>
        </w:trPr>
        <w:tc>
          <w:tcPr>
            <w:tcW w:w="541" w:type="dxa"/>
            <w:vAlign w:val="center"/>
            <w:hideMark/>
          </w:tcPr>
          <w:p w:rsidR="00E65EA3" w:rsidRPr="00FE4C64" w:rsidRDefault="00E65EA3" w:rsidP="00E65EA3">
            <w:pPr>
              <w:jc w:val="center"/>
              <w:rPr>
                <w:rFonts w:ascii="Times New Roman" w:hAnsi="Times New Roman"/>
                <w:sz w:val="18"/>
                <w:szCs w:val="18"/>
              </w:rPr>
            </w:pPr>
            <w:r w:rsidRPr="00FE4C64">
              <w:rPr>
                <w:rFonts w:ascii="Times New Roman" w:hAnsi="Times New Roman"/>
                <w:sz w:val="18"/>
                <w:szCs w:val="18"/>
              </w:rPr>
              <w:t>1</w:t>
            </w:r>
          </w:p>
        </w:tc>
        <w:tc>
          <w:tcPr>
            <w:tcW w:w="4958" w:type="dxa"/>
            <w:vAlign w:val="center"/>
            <w:hideMark/>
          </w:tcPr>
          <w:p w:rsidR="00E65EA3" w:rsidRPr="00FE4C64" w:rsidRDefault="00E65EA3" w:rsidP="00E65EA3">
            <w:pPr>
              <w:jc w:val="center"/>
              <w:rPr>
                <w:rFonts w:ascii="Times New Roman" w:hAnsi="Times New Roman"/>
                <w:color w:val="000000"/>
                <w:sz w:val="18"/>
                <w:szCs w:val="18"/>
                <w:shd w:val="clear" w:color="auto" w:fill="FFFFFF"/>
              </w:rPr>
            </w:pPr>
            <w:r w:rsidRPr="00FE4C64">
              <w:rPr>
                <w:rFonts w:ascii="Times New Roman" w:hAnsi="Times New Roman"/>
                <w:color w:val="000000"/>
                <w:sz w:val="18"/>
                <w:szCs w:val="18"/>
                <w:shd w:val="clear" w:color="auto" w:fill="FFFFFF"/>
              </w:rPr>
              <w:t>2</w:t>
            </w:r>
          </w:p>
        </w:tc>
        <w:tc>
          <w:tcPr>
            <w:tcW w:w="2975" w:type="dxa"/>
            <w:vAlign w:val="center"/>
          </w:tcPr>
          <w:p w:rsidR="00E65EA3" w:rsidRPr="00FE4C64" w:rsidRDefault="00E65EA3" w:rsidP="00E65EA3">
            <w:pPr>
              <w:jc w:val="center"/>
              <w:rPr>
                <w:rFonts w:ascii="Times New Roman" w:hAnsi="Times New Roman"/>
                <w:sz w:val="18"/>
                <w:szCs w:val="18"/>
              </w:rPr>
            </w:pPr>
            <w:r w:rsidRPr="00FE4C64">
              <w:rPr>
                <w:rFonts w:ascii="Times New Roman" w:hAnsi="Times New Roman"/>
                <w:sz w:val="18"/>
                <w:szCs w:val="18"/>
              </w:rPr>
              <w:t>3</w:t>
            </w:r>
          </w:p>
        </w:tc>
        <w:tc>
          <w:tcPr>
            <w:tcW w:w="1701" w:type="dxa"/>
            <w:vAlign w:val="center"/>
          </w:tcPr>
          <w:p w:rsidR="00E65EA3" w:rsidRPr="00FE4C64" w:rsidRDefault="00E65EA3" w:rsidP="00E65EA3">
            <w:pPr>
              <w:jc w:val="center"/>
              <w:rPr>
                <w:rFonts w:ascii="Times New Roman" w:hAnsi="Times New Roman"/>
                <w:sz w:val="18"/>
                <w:szCs w:val="18"/>
              </w:rPr>
            </w:pPr>
            <w:r w:rsidRPr="00FE4C64">
              <w:rPr>
                <w:rFonts w:ascii="Times New Roman" w:hAnsi="Times New Roman"/>
                <w:sz w:val="18"/>
                <w:szCs w:val="18"/>
              </w:rPr>
              <w:t>4</w:t>
            </w:r>
          </w:p>
        </w:tc>
        <w:tc>
          <w:tcPr>
            <w:tcW w:w="1558" w:type="dxa"/>
            <w:vAlign w:val="center"/>
          </w:tcPr>
          <w:p w:rsidR="00E65EA3" w:rsidRPr="00FE4C64" w:rsidRDefault="00E65EA3" w:rsidP="00E65EA3">
            <w:pPr>
              <w:jc w:val="center"/>
              <w:rPr>
                <w:rFonts w:ascii="Times New Roman" w:hAnsi="Times New Roman"/>
                <w:sz w:val="18"/>
                <w:szCs w:val="18"/>
              </w:rPr>
            </w:pPr>
            <w:r w:rsidRPr="00FE4C64">
              <w:rPr>
                <w:rFonts w:ascii="Times New Roman" w:hAnsi="Times New Roman"/>
                <w:sz w:val="18"/>
                <w:szCs w:val="18"/>
              </w:rPr>
              <w:t>5</w:t>
            </w:r>
          </w:p>
        </w:tc>
        <w:tc>
          <w:tcPr>
            <w:tcW w:w="1418" w:type="dxa"/>
            <w:gridSpan w:val="2"/>
            <w:vAlign w:val="center"/>
          </w:tcPr>
          <w:p w:rsidR="00E65EA3" w:rsidRPr="00FE4C64" w:rsidRDefault="00E65EA3" w:rsidP="00E65EA3">
            <w:pPr>
              <w:jc w:val="center"/>
              <w:rPr>
                <w:rFonts w:ascii="Times New Roman" w:hAnsi="Times New Roman"/>
                <w:sz w:val="18"/>
                <w:szCs w:val="18"/>
              </w:rPr>
            </w:pPr>
            <w:r w:rsidRPr="00FE4C64">
              <w:rPr>
                <w:rFonts w:ascii="Times New Roman" w:hAnsi="Times New Roman"/>
                <w:sz w:val="18"/>
                <w:szCs w:val="18"/>
              </w:rPr>
              <w:t>6</w:t>
            </w:r>
          </w:p>
        </w:tc>
        <w:tc>
          <w:tcPr>
            <w:tcW w:w="1558" w:type="dxa"/>
            <w:vAlign w:val="center"/>
          </w:tcPr>
          <w:p w:rsidR="00E65EA3" w:rsidRPr="00FE4C64" w:rsidRDefault="00E65EA3" w:rsidP="00E65EA3">
            <w:pPr>
              <w:jc w:val="center"/>
              <w:rPr>
                <w:rFonts w:ascii="Times New Roman" w:hAnsi="Times New Roman"/>
                <w:sz w:val="18"/>
                <w:szCs w:val="18"/>
              </w:rPr>
            </w:pPr>
            <w:r w:rsidRPr="00FE4C64">
              <w:rPr>
                <w:rFonts w:ascii="Times New Roman" w:hAnsi="Times New Roman"/>
                <w:sz w:val="18"/>
                <w:szCs w:val="18"/>
              </w:rPr>
              <w:t>7</w:t>
            </w:r>
          </w:p>
        </w:tc>
      </w:tr>
      <w:tr w:rsidR="00E65EA3" w:rsidRPr="00FE4C64" w:rsidTr="00E65EA3">
        <w:trPr>
          <w:trHeight w:val="943"/>
        </w:trPr>
        <w:tc>
          <w:tcPr>
            <w:tcW w:w="541" w:type="dxa"/>
            <w:vMerge w:val="restart"/>
            <w:tcBorders>
              <w:bottom w:val="single" w:sz="4" w:space="0" w:color="auto"/>
            </w:tcBorders>
            <w:hideMark/>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3.</w:t>
            </w:r>
          </w:p>
        </w:tc>
        <w:tc>
          <w:tcPr>
            <w:tcW w:w="14168" w:type="dxa"/>
            <w:gridSpan w:val="7"/>
            <w:tcBorders>
              <w:bottom w:val="single" w:sz="4" w:space="0" w:color="auto"/>
            </w:tcBorders>
            <w:hideMark/>
          </w:tcPr>
          <w:p w:rsidR="00E65EA3" w:rsidRPr="00FE4C64" w:rsidRDefault="00E65EA3" w:rsidP="00E65EA3">
            <w:pPr>
              <w:rPr>
                <w:rFonts w:ascii="Times New Roman" w:hAnsi="Times New Roman"/>
                <w:sz w:val="18"/>
                <w:szCs w:val="18"/>
              </w:rPr>
            </w:pPr>
            <w:r w:rsidRPr="00FE4C64">
              <w:rPr>
                <w:rFonts w:ascii="Times New Roman" w:hAnsi="Times New Roman"/>
                <w:color w:val="000000"/>
                <w:sz w:val="18"/>
                <w:szCs w:val="18"/>
                <w:shd w:val="clear" w:color="auto" w:fill="FFFFFF"/>
              </w:rPr>
              <w:t xml:space="preserve">Реконструкция котельной по адресу: </w:t>
            </w:r>
            <w:r w:rsidRPr="00FE4C64">
              <w:rPr>
                <w:rFonts w:ascii="Times New Roman" w:hAnsi="Times New Roman"/>
                <w:sz w:val="18"/>
                <w:szCs w:val="18"/>
              </w:rPr>
              <w:t>Орловская область, Ливенский район, с. Козьминка,</w:t>
            </w:r>
            <w:r w:rsidRPr="00FE4C64">
              <w:rPr>
                <w:rFonts w:ascii="Times New Roman" w:hAnsi="Times New Roman"/>
                <w:color w:val="000000"/>
                <w:sz w:val="18"/>
                <w:szCs w:val="18"/>
                <w:shd w:val="clear" w:color="auto" w:fill="FFFFFF"/>
              </w:rPr>
              <w:t xml:space="preserve"> в связи с выполнением следующих мероприятий:</w:t>
            </w:r>
          </w:p>
        </w:tc>
      </w:tr>
      <w:tr w:rsidR="00E65EA3" w:rsidRPr="00FE4C64" w:rsidTr="00E65EA3">
        <w:trPr>
          <w:trHeight w:val="1119"/>
        </w:trPr>
        <w:tc>
          <w:tcPr>
            <w:tcW w:w="541" w:type="dxa"/>
            <w:vMerge/>
          </w:tcPr>
          <w:p w:rsidR="00E65EA3" w:rsidRPr="00FE4C64" w:rsidRDefault="00E65EA3" w:rsidP="00E65EA3">
            <w:pPr>
              <w:rPr>
                <w:rFonts w:ascii="Times New Roman" w:hAnsi="Times New Roman"/>
                <w:sz w:val="18"/>
                <w:szCs w:val="18"/>
              </w:rPr>
            </w:pPr>
          </w:p>
        </w:tc>
        <w:tc>
          <w:tcPr>
            <w:tcW w:w="4958" w:type="dxa"/>
          </w:tcPr>
          <w:p w:rsidR="00E65EA3" w:rsidRPr="00FE4C64" w:rsidRDefault="00E65EA3" w:rsidP="00E65EA3">
            <w:pPr>
              <w:rPr>
                <w:rFonts w:ascii="Times New Roman" w:hAnsi="Times New Roman"/>
                <w:sz w:val="18"/>
                <w:szCs w:val="18"/>
                <w:shd w:val="clear" w:color="auto" w:fill="FFFFFF"/>
              </w:rPr>
            </w:pPr>
            <w:r w:rsidRPr="00FE4C64">
              <w:rPr>
                <w:rFonts w:ascii="Times New Roman" w:hAnsi="Times New Roman"/>
                <w:sz w:val="18"/>
                <w:szCs w:val="18"/>
                <w:shd w:val="clear" w:color="auto" w:fill="FFFFFF"/>
              </w:rPr>
              <w:t xml:space="preserve">замена двух котлов КСВа-1,0 </w:t>
            </w:r>
            <w:proofErr w:type="spellStart"/>
            <w:r w:rsidRPr="00FE4C64">
              <w:rPr>
                <w:rFonts w:ascii="Times New Roman" w:hAnsi="Times New Roman"/>
                <w:sz w:val="18"/>
                <w:szCs w:val="18"/>
                <w:shd w:val="clear" w:color="auto" w:fill="FFFFFF"/>
              </w:rPr>
              <w:t>Гс</w:t>
            </w:r>
            <w:proofErr w:type="spellEnd"/>
            <w:r w:rsidRPr="00FE4C64">
              <w:rPr>
                <w:rFonts w:ascii="Times New Roman" w:hAnsi="Times New Roman"/>
                <w:sz w:val="18"/>
                <w:szCs w:val="18"/>
                <w:shd w:val="clear" w:color="auto" w:fill="FFFFFF"/>
              </w:rPr>
              <w:t xml:space="preserve"> на аналогичные котлы</w:t>
            </w:r>
          </w:p>
        </w:tc>
        <w:tc>
          <w:tcPr>
            <w:tcW w:w="2975" w:type="dxa"/>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Осуществление работ по замене 2 котлов</w:t>
            </w:r>
          </w:p>
        </w:tc>
        <w:tc>
          <w:tcPr>
            <w:tcW w:w="1701" w:type="dxa"/>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2023</w:t>
            </w:r>
          </w:p>
        </w:tc>
        <w:tc>
          <w:tcPr>
            <w:tcW w:w="1699" w:type="dxa"/>
            <w:gridSpan w:val="2"/>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500,00</w:t>
            </w:r>
          </w:p>
        </w:tc>
        <w:tc>
          <w:tcPr>
            <w:tcW w:w="1277" w:type="dxa"/>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500,00</w:t>
            </w:r>
          </w:p>
        </w:tc>
        <w:tc>
          <w:tcPr>
            <w:tcW w:w="1558" w:type="dxa"/>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0,00</w:t>
            </w:r>
          </w:p>
        </w:tc>
      </w:tr>
      <w:tr w:rsidR="00E65EA3" w:rsidRPr="00FE4C64" w:rsidTr="00E65EA3">
        <w:trPr>
          <w:trHeight w:val="70"/>
        </w:trPr>
        <w:tc>
          <w:tcPr>
            <w:tcW w:w="541" w:type="dxa"/>
            <w:vMerge/>
          </w:tcPr>
          <w:p w:rsidR="00E65EA3" w:rsidRPr="00FE4C64" w:rsidRDefault="00E65EA3" w:rsidP="00E65EA3">
            <w:pPr>
              <w:rPr>
                <w:rFonts w:ascii="Times New Roman" w:hAnsi="Times New Roman"/>
                <w:sz w:val="18"/>
                <w:szCs w:val="18"/>
              </w:rPr>
            </w:pPr>
          </w:p>
        </w:tc>
        <w:tc>
          <w:tcPr>
            <w:tcW w:w="4958" w:type="dxa"/>
          </w:tcPr>
          <w:p w:rsidR="00E65EA3" w:rsidRPr="00FE4C64" w:rsidRDefault="00E65EA3" w:rsidP="00E65EA3">
            <w:pPr>
              <w:rPr>
                <w:rFonts w:ascii="Times New Roman" w:hAnsi="Times New Roman"/>
                <w:sz w:val="18"/>
                <w:szCs w:val="18"/>
                <w:shd w:val="clear" w:color="auto" w:fill="FFFFFF"/>
              </w:rPr>
            </w:pPr>
            <w:r w:rsidRPr="00FE4C64">
              <w:rPr>
                <w:rFonts w:ascii="Times New Roman" w:hAnsi="Times New Roman"/>
                <w:sz w:val="18"/>
                <w:szCs w:val="18"/>
              </w:rPr>
              <w:t>Итого по объекту</w:t>
            </w:r>
          </w:p>
        </w:tc>
        <w:tc>
          <w:tcPr>
            <w:tcW w:w="2975" w:type="dxa"/>
          </w:tcPr>
          <w:p w:rsidR="00E65EA3" w:rsidRPr="00FE4C64" w:rsidRDefault="00E65EA3" w:rsidP="00E65EA3">
            <w:pPr>
              <w:rPr>
                <w:rFonts w:ascii="Times New Roman" w:hAnsi="Times New Roman"/>
                <w:sz w:val="18"/>
                <w:szCs w:val="18"/>
              </w:rPr>
            </w:pPr>
          </w:p>
        </w:tc>
        <w:tc>
          <w:tcPr>
            <w:tcW w:w="1701" w:type="dxa"/>
          </w:tcPr>
          <w:p w:rsidR="00E65EA3" w:rsidRPr="00FE4C64" w:rsidRDefault="00E65EA3" w:rsidP="00E65EA3">
            <w:pPr>
              <w:rPr>
                <w:rFonts w:ascii="Times New Roman" w:hAnsi="Times New Roman"/>
                <w:sz w:val="18"/>
                <w:szCs w:val="18"/>
              </w:rPr>
            </w:pPr>
          </w:p>
        </w:tc>
        <w:tc>
          <w:tcPr>
            <w:tcW w:w="1699" w:type="dxa"/>
            <w:gridSpan w:val="2"/>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500,00</w:t>
            </w:r>
          </w:p>
        </w:tc>
        <w:tc>
          <w:tcPr>
            <w:tcW w:w="1277" w:type="dxa"/>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500,00</w:t>
            </w:r>
          </w:p>
        </w:tc>
        <w:tc>
          <w:tcPr>
            <w:tcW w:w="1558" w:type="dxa"/>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0,00</w:t>
            </w:r>
          </w:p>
        </w:tc>
      </w:tr>
      <w:tr w:rsidR="00E65EA3" w:rsidRPr="00FE4C64" w:rsidTr="00E65EA3">
        <w:trPr>
          <w:trHeight w:val="435"/>
        </w:trPr>
        <w:tc>
          <w:tcPr>
            <w:tcW w:w="541" w:type="dxa"/>
            <w:vMerge/>
            <w:hideMark/>
          </w:tcPr>
          <w:p w:rsidR="00E65EA3" w:rsidRPr="00FE4C64" w:rsidRDefault="00E65EA3" w:rsidP="00E65EA3">
            <w:pPr>
              <w:rPr>
                <w:rFonts w:ascii="Times New Roman" w:hAnsi="Times New Roman"/>
                <w:sz w:val="18"/>
                <w:szCs w:val="18"/>
              </w:rPr>
            </w:pPr>
          </w:p>
        </w:tc>
        <w:tc>
          <w:tcPr>
            <w:tcW w:w="4958" w:type="dxa"/>
            <w:hideMark/>
          </w:tcPr>
          <w:p w:rsidR="00E65EA3" w:rsidRPr="00FE4C64" w:rsidRDefault="00E65EA3" w:rsidP="00E65EA3">
            <w:pPr>
              <w:rPr>
                <w:rFonts w:ascii="Times New Roman" w:hAnsi="Times New Roman"/>
                <w:sz w:val="18"/>
                <w:szCs w:val="18"/>
                <w:shd w:val="clear" w:color="auto" w:fill="FFFFFF"/>
              </w:rPr>
            </w:pPr>
            <w:r w:rsidRPr="00FE4C64">
              <w:rPr>
                <w:rFonts w:ascii="Times New Roman" w:hAnsi="Times New Roman"/>
                <w:sz w:val="18"/>
                <w:szCs w:val="18"/>
                <w:shd w:val="clear" w:color="auto" w:fill="FFFFFF"/>
              </w:rPr>
              <w:t>замена водоподготовительной установки на многофункциональную автоматическую систему умягчения воды (регенерация по времени и объему)</w:t>
            </w:r>
          </w:p>
        </w:tc>
        <w:tc>
          <w:tcPr>
            <w:tcW w:w="2975" w:type="dxa"/>
            <w:hideMark/>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Осуществление работ по замене оборудования ХВО</w:t>
            </w:r>
          </w:p>
        </w:tc>
        <w:tc>
          <w:tcPr>
            <w:tcW w:w="1701" w:type="dxa"/>
            <w:hideMark/>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2023</w:t>
            </w:r>
          </w:p>
        </w:tc>
        <w:tc>
          <w:tcPr>
            <w:tcW w:w="1699" w:type="dxa"/>
            <w:gridSpan w:val="2"/>
            <w:hideMark/>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50,00</w:t>
            </w:r>
          </w:p>
        </w:tc>
        <w:tc>
          <w:tcPr>
            <w:tcW w:w="1277" w:type="dxa"/>
            <w:hideMark/>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50,00</w:t>
            </w:r>
          </w:p>
        </w:tc>
        <w:tc>
          <w:tcPr>
            <w:tcW w:w="1558" w:type="dxa"/>
            <w:hideMark/>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0,00</w:t>
            </w:r>
          </w:p>
        </w:tc>
      </w:tr>
      <w:tr w:rsidR="00E65EA3" w:rsidRPr="00FE4C64" w:rsidTr="00E65EA3">
        <w:trPr>
          <w:trHeight w:val="386"/>
        </w:trPr>
        <w:tc>
          <w:tcPr>
            <w:tcW w:w="541" w:type="dxa"/>
            <w:vMerge/>
            <w:hideMark/>
          </w:tcPr>
          <w:p w:rsidR="00E65EA3" w:rsidRPr="00FE4C64" w:rsidRDefault="00E65EA3" w:rsidP="00E65EA3">
            <w:pPr>
              <w:rPr>
                <w:rFonts w:ascii="Times New Roman" w:hAnsi="Times New Roman"/>
                <w:sz w:val="18"/>
                <w:szCs w:val="18"/>
              </w:rPr>
            </w:pPr>
          </w:p>
        </w:tc>
        <w:tc>
          <w:tcPr>
            <w:tcW w:w="4958" w:type="dxa"/>
          </w:tcPr>
          <w:p w:rsidR="00E65EA3" w:rsidRPr="00FE4C64" w:rsidRDefault="00E65EA3" w:rsidP="00E65EA3">
            <w:pPr>
              <w:rPr>
                <w:rFonts w:ascii="Times New Roman" w:hAnsi="Times New Roman"/>
                <w:sz w:val="18"/>
                <w:szCs w:val="18"/>
                <w:shd w:val="clear" w:color="auto" w:fill="FFFFFF"/>
              </w:rPr>
            </w:pPr>
            <w:r w:rsidRPr="00FE4C64">
              <w:rPr>
                <w:rFonts w:ascii="Times New Roman" w:hAnsi="Times New Roman"/>
                <w:sz w:val="18"/>
                <w:szCs w:val="18"/>
              </w:rPr>
              <w:t>Итого по объекту</w:t>
            </w:r>
          </w:p>
        </w:tc>
        <w:tc>
          <w:tcPr>
            <w:tcW w:w="2975" w:type="dxa"/>
          </w:tcPr>
          <w:p w:rsidR="00E65EA3" w:rsidRPr="00FE4C64" w:rsidRDefault="00E65EA3" w:rsidP="00E65EA3">
            <w:pPr>
              <w:rPr>
                <w:rFonts w:ascii="Times New Roman" w:hAnsi="Times New Roman"/>
                <w:sz w:val="18"/>
                <w:szCs w:val="18"/>
              </w:rPr>
            </w:pPr>
          </w:p>
        </w:tc>
        <w:tc>
          <w:tcPr>
            <w:tcW w:w="1701" w:type="dxa"/>
          </w:tcPr>
          <w:p w:rsidR="00E65EA3" w:rsidRPr="00FE4C64" w:rsidRDefault="00E65EA3" w:rsidP="00E65EA3">
            <w:pPr>
              <w:rPr>
                <w:rFonts w:ascii="Times New Roman" w:hAnsi="Times New Roman"/>
                <w:sz w:val="18"/>
                <w:szCs w:val="18"/>
              </w:rPr>
            </w:pPr>
          </w:p>
        </w:tc>
        <w:tc>
          <w:tcPr>
            <w:tcW w:w="1699" w:type="dxa"/>
            <w:gridSpan w:val="2"/>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50,00</w:t>
            </w:r>
          </w:p>
        </w:tc>
        <w:tc>
          <w:tcPr>
            <w:tcW w:w="1277" w:type="dxa"/>
            <w:hideMark/>
          </w:tcPr>
          <w:p w:rsidR="00E65EA3" w:rsidRPr="00FE4C64" w:rsidRDefault="00E65EA3" w:rsidP="00E65EA3">
            <w:pPr>
              <w:rPr>
                <w:rFonts w:ascii="Times New Roman" w:hAnsi="Times New Roman"/>
                <w:sz w:val="18"/>
                <w:szCs w:val="18"/>
                <w:shd w:val="clear" w:color="auto" w:fill="FFFFFF"/>
              </w:rPr>
            </w:pPr>
            <w:r w:rsidRPr="00FE4C64">
              <w:rPr>
                <w:rFonts w:ascii="Times New Roman" w:hAnsi="Times New Roman"/>
                <w:sz w:val="18"/>
                <w:szCs w:val="18"/>
              </w:rPr>
              <w:t>50,00</w:t>
            </w:r>
          </w:p>
        </w:tc>
        <w:tc>
          <w:tcPr>
            <w:tcW w:w="1558" w:type="dxa"/>
            <w:hideMark/>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0,00</w:t>
            </w:r>
          </w:p>
        </w:tc>
      </w:tr>
      <w:tr w:rsidR="00E65EA3" w:rsidRPr="00FE4C64" w:rsidTr="00E65EA3">
        <w:tc>
          <w:tcPr>
            <w:tcW w:w="541" w:type="dxa"/>
            <w:hideMark/>
          </w:tcPr>
          <w:p w:rsidR="00E65EA3" w:rsidRPr="00FE4C64" w:rsidRDefault="00E65EA3" w:rsidP="00E65EA3">
            <w:pPr>
              <w:rPr>
                <w:rFonts w:ascii="Times New Roman" w:hAnsi="Times New Roman"/>
                <w:b/>
                <w:sz w:val="18"/>
                <w:szCs w:val="18"/>
              </w:rPr>
            </w:pPr>
          </w:p>
          <w:p w:rsidR="00E65EA3" w:rsidRPr="00FE4C64" w:rsidRDefault="00E65EA3" w:rsidP="00E65EA3">
            <w:pPr>
              <w:rPr>
                <w:rFonts w:ascii="Times New Roman" w:hAnsi="Times New Roman"/>
                <w:b/>
                <w:sz w:val="18"/>
                <w:szCs w:val="18"/>
              </w:rPr>
            </w:pPr>
          </w:p>
        </w:tc>
        <w:tc>
          <w:tcPr>
            <w:tcW w:w="4958" w:type="dxa"/>
          </w:tcPr>
          <w:p w:rsidR="00E65EA3" w:rsidRPr="00FE4C64" w:rsidRDefault="00E65EA3" w:rsidP="00E65EA3">
            <w:pPr>
              <w:rPr>
                <w:rFonts w:ascii="Times New Roman" w:hAnsi="Times New Roman"/>
                <w:color w:val="000000"/>
                <w:sz w:val="18"/>
                <w:szCs w:val="18"/>
                <w:shd w:val="clear" w:color="auto" w:fill="FFFFFF"/>
              </w:rPr>
            </w:pPr>
            <w:r w:rsidRPr="00FE4C64">
              <w:rPr>
                <w:rFonts w:ascii="Times New Roman" w:hAnsi="Times New Roman"/>
                <w:color w:val="000000"/>
                <w:sz w:val="18"/>
                <w:szCs w:val="18"/>
                <w:shd w:val="clear" w:color="auto" w:fill="FFFFFF"/>
              </w:rPr>
              <w:t>Всего</w:t>
            </w:r>
          </w:p>
        </w:tc>
        <w:tc>
          <w:tcPr>
            <w:tcW w:w="2975" w:type="dxa"/>
          </w:tcPr>
          <w:p w:rsidR="00E65EA3" w:rsidRPr="00FE4C64" w:rsidRDefault="00E65EA3" w:rsidP="00E65EA3">
            <w:pPr>
              <w:rPr>
                <w:rFonts w:ascii="Times New Roman" w:hAnsi="Times New Roman"/>
                <w:sz w:val="18"/>
                <w:szCs w:val="18"/>
              </w:rPr>
            </w:pPr>
          </w:p>
        </w:tc>
        <w:tc>
          <w:tcPr>
            <w:tcW w:w="1701" w:type="dxa"/>
          </w:tcPr>
          <w:p w:rsidR="00E65EA3" w:rsidRPr="00FE4C64" w:rsidRDefault="00E65EA3" w:rsidP="00E65EA3">
            <w:pPr>
              <w:rPr>
                <w:rFonts w:ascii="Times New Roman" w:hAnsi="Times New Roman"/>
                <w:sz w:val="18"/>
                <w:szCs w:val="18"/>
              </w:rPr>
            </w:pPr>
          </w:p>
        </w:tc>
        <w:tc>
          <w:tcPr>
            <w:tcW w:w="1699" w:type="dxa"/>
            <w:gridSpan w:val="2"/>
            <w:hideMark/>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550,0</w:t>
            </w:r>
          </w:p>
        </w:tc>
        <w:tc>
          <w:tcPr>
            <w:tcW w:w="1277" w:type="dxa"/>
            <w:hideMark/>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550,00</w:t>
            </w:r>
          </w:p>
        </w:tc>
        <w:tc>
          <w:tcPr>
            <w:tcW w:w="1558" w:type="dxa"/>
            <w:hideMark/>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0,00</w:t>
            </w:r>
          </w:p>
        </w:tc>
      </w:tr>
      <w:tr w:rsidR="00E65EA3" w:rsidRPr="00FE4C64" w:rsidTr="00E65EA3">
        <w:tc>
          <w:tcPr>
            <w:tcW w:w="541" w:type="dxa"/>
            <w:vMerge w:val="restart"/>
            <w:hideMark/>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4.</w:t>
            </w:r>
          </w:p>
          <w:p w:rsidR="00E65EA3" w:rsidRPr="00FE4C64" w:rsidRDefault="00E65EA3" w:rsidP="00E65EA3">
            <w:pPr>
              <w:rPr>
                <w:rFonts w:ascii="Times New Roman" w:hAnsi="Times New Roman"/>
                <w:sz w:val="18"/>
                <w:szCs w:val="18"/>
              </w:rPr>
            </w:pPr>
          </w:p>
        </w:tc>
        <w:tc>
          <w:tcPr>
            <w:tcW w:w="14168" w:type="dxa"/>
            <w:gridSpan w:val="7"/>
          </w:tcPr>
          <w:p w:rsidR="00E65EA3" w:rsidRPr="00FE4C64" w:rsidRDefault="00E65EA3" w:rsidP="00E65EA3">
            <w:pPr>
              <w:rPr>
                <w:rFonts w:ascii="Times New Roman" w:hAnsi="Times New Roman"/>
                <w:sz w:val="18"/>
                <w:szCs w:val="18"/>
              </w:rPr>
            </w:pPr>
            <w:r w:rsidRPr="00FE4C64">
              <w:rPr>
                <w:rFonts w:ascii="Times New Roman" w:hAnsi="Times New Roman"/>
                <w:color w:val="000000"/>
                <w:sz w:val="18"/>
                <w:szCs w:val="18"/>
                <w:shd w:val="clear" w:color="auto" w:fill="FFFFFF"/>
              </w:rPr>
              <w:t>Реконструкция теплотрассы по адресу:</w:t>
            </w:r>
            <w:r w:rsidRPr="00FE4C64">
              <w:rPr>
                <w:rFonts w:ascii="Times New Roman" w:hAnsi="Times New Roman"/>
                <w:sz w:val="18"/>
                <w:szCs w:val="18"/>
              </w:rPr>
              <w:t xml:space="preserve"> Российская Федерация, Орловская область, Ливенский район, с. Козьминка,  ул. Молодежная, </w:t>
            </w:r>
            <w:r w:rsidRPr="00FE4C64">
              <w:rPr>
                <w:rFonts w:ascii="Times New Roman" w:hAnsi="Times New Roman"/>
                <w:color w:val="000000"/>
                <w:sz w:val="18"/>
                <w:szCs w:val="18"/>
                <w:shd w:val="clear" w:color="auto" w:fill="FFFFFF"/>
              </w:rPr>
              <w:t xml:space="preserve"> в связи с выполнением следующих мероприятий:</w:t>
            </w:r>
          </w:p>
        </w:tc>
      </w:tr>
      <w:tr w:rsidR="00E65EA3" w:rsidRPr="00FE4C64" w:rsidTr="00E65EA3">
        <w:tc>
          <w:tcPr>
            <w:tcW w:w="541" w:type="dxa"/>
            <w:vMerge/>
            <w:hideMark/>
          </w:tcPr>
          <w:p w:rsidR="00E65EA3" w:rsidRPr="00FE4C64" w:rsidRDefault="00E65EA3" w:rsidP="00E65EA3">
            <w:pPr>
              <w:rPr>
                <w:rFonts w:ascii="Times New Roman" w:hAnsi="Times New Roman"/>
                <w:sz w:val="18"/>
                <w:szCs w:val="18"/>
              </w:rPr>
            </w:pPr>
          </w:p>
        </w:tc>
        <w:tc>
          <w:tcPr>
            <w:tcW w:w="4958" w:type="dxa"/>
          </w:tcPr>
          <w:p w:rsidR="00E65EA3" w:rsidRPr="00FE4C64" w:rsidRDefault="00E65EA3" w:rsidP="00E65EA3">
            <w:pPr>
              <w:rPr>
                <w:rFonts w:ascii="Times New Roman" w:hAnsi="Times New Roman"/>
                <w:sz w:val="18"/>
                <w:szCs w:val="18"/>
                <w:shd w:val="clear" w:color="auto" w:fill="FFFFFF"/>
              </w:rPr>
            </w:pPr>
            <w:r w:rsidRPr="00FE4C64">
              <w:rPr>
                <w:rFonts w:ascii="Times New Roman" w:hAnsi="Times New Roman"/>
                <w:sz w:val="18"/>
                <w:szCs w:val="18"/>
                <w:shd w:val="clear" w:color="auto" w:fill="FFFFFF"/>
              </w:rPr>
              <w:t>замена изношенного участка теплотрассы</w:t>
            </w:r>
            <w:r w:rsidRPr="00FE4C64">
              <w:rPr>
                <w:rFonts w:ascii="Times New Roman" w:hAnsi="Times New Roman"/>
                <w:sz w:val="18"/>
                <w:szCs w:val="18"/>
              </w:rPr>
              <w:t xml:space="preserve">      Ф108 мм, протяженностью 180 м в двухтрубном исчислении</w:t>
            </w:r>
          </w:p>
        </w:tc>
        <w:tc>
          <w:tcPr>
            <w:tcW w:w="2975" w:type="dxa"/>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Выполнение мероприятий по реконструкции</w:t>
            </w:r>
          </w:p>
        </w:tc>
        <w:tc>
          <w:tcPr>
            <w:tcW w:w="1701" w:type="dxa"/>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2032</w:t>
            </w:r>
          </w:p>
        </w:tc>
        <w:tc>
          <w:tcPr>
            <w:tcW w:w="1558" w:type="dxa"/>
            <w:hideMark/>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350,00</w:t>
            </w:r>
          </w:p>
        </w:tc>
        <w:tc>
          <w:tcPr>
            <w:tcW w:w="1418" w:type="dxa"/>
            <w:gridSpan w:val="2"/>
            <w:hideMark/>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350,00</w:t>
            </w:r>
          </w:p>
        </w:tc>
        <w:tc>
          <w:tcPr>
            <w:tcW w:w="1558" w:type="dxa"/>
            <w:hideMark/>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0,00</w:t>
            </w:r>
          </w:p>
        </w:tc>
      </w:tr>
      <w:tr w:rsidR="00E65EA3" w:rsidRPr="00FE4C64" w:rsidTr="00E65EA3">
        <w:trPr>
          <w:trHeight w:val="984"/>
        </w:trPr>
        <w:tc>
          <w:tcPr>
            <w:tcW w:w="541" w:type="dxa"/>
            <w:vMerge/>
            <w:hideMark/>
          </w:tcPr>
          <w:p w:rsidR="00E65EA3" w:rsidRPr="00FE4C64" w:rsidRDefault="00E65EA3" w:rsidP="00E65EA3">
            <w:pPr>
              <w:rPr>
                <w:rFonts w:ascii="Times New Roman" w:hAnsi="Times New Roman"/>
                <w:sz w:val="18"/>
                <w:szCs w:val="18"/>
              </w:rPr>
            </w:pPr>
          </w:p>
        </w:tc>
        <w:tc>
          <w:tcPr>
            <w:tcW w:w="4958" w:type="dxa"/>
          </w:tcPr>
          <w:p w:rsidR="00E65EA3" w:rsidRPr="00FE4C64" w:rsidRDefault="00E65EA3" w:rsidP="00E65EA3">
            <w:pPr>
              <w:rPr>
                <w:rFonts w:ascii="Times New Roman" w:hAnsi="Times New Roman"/>
                <w:sz w:val="18"/>
                <w:szCs w:val="18"/>
                <w:shd w:val="clear" w:color="auto" w:fill="FFFFFF"/>
              </w:rPr>
            </w:pPr>
            <w:r w:rsidRPr="00FE4C64">
              <w:rPr>
                <w:rFonts w:ascii="Times New Roman" w:hAnsi="Times New Roman"/>
                <w:sz w:val="18"/>
                <w:szCs w:val="18"/>
                <w:shd w:val="clear" w:color="auto" w:fill="FFFFFF"/>
              </w:rPr>
              <w:t>замена изношенного участка теплотрассы</w:t>
            </w:r>
            <w:r w:rsidRPr="00FE4C64">
              <w:rPr>
                <w:rFonts w:ascii="Times New Roman" w:hAnsi="Times New Roman"/>
                <w:sz w:val="18"/>
                <w:szCs w:val="18"/>
              </w:rPr>
              <w:t xml:space="preserve">     Ф89 мм, протяженностью 80 м в двухтрубном исчислении</w:t>
            </w:r>
          </w:p>
        </w:tc>
        <w:tc>
          <w:tcPr>
            <w:tcW w:w="2975" w:type="dxa"/>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Выполнение мероприятий по реконструкции</w:t>
            </w:r>
          </w:p>
        </w:tc>
        <w:tc>
          <w:tcPr>
            <w:tcW w:w="1701" w:type="dxa"/>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2024</w:t>
            </w:r>
          </w:p>
        </w:tc>
        <w:tc>
          <w:tcPr>
            <w:tcW w:w="1558" w:type="dxa"/>
            <w:hideMark/>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160,00</w:t>
            </w:r>
          </w:p>
        </w:tc>
        <w:tc>
          <w:tcPr>
            <w:tcW w:w="1418" w:type="dxa"/>
            <w:gridSpan w:val="2"/>
            <w:hideMark/>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160,00</w:t>
            </w:r>
          </w:p>
        </w:tc>
        <w:tc>
          <w:tcPr>
            <w:tcW w:w="1558" w:type="dxa"/>
            <w:hideMark/>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0,00</w:t>
            </w:r>
          </w:p>
        </w:tc>
      </w:tr>
      <w:tr w:rsidR="00E65EA3" w:rsidRPr="00FE4C64" w:rsidTr="00E65EA3">
        <w:trPr>
          <w:trHeight w:val="417"/>
        </w:trPr>
        <w:tc>
          <w:tcPr>
            <w:tcW w:w="541" w:type="dxa"/>
            <w:hideMark/>
          </w:tcPr>
          <w:p w:rsidR="00E65EA3" w:rsidRPr="00FE4C64" w:rsidRDefault="00E65EA3" w:rsidP="00E65EA3">
            <w:pPr>
              <w:jc w:val="center"/>
              <w:rPr>
                <w:rFonts w:ascii="Times New Roman" w:hAnsi="Times New Roman"/>
                <w:sz w:val="18"/>
                <w:szCs w:val="18"/>
              </w:rPr>
            </w:pPr>
            <w:r w:rsidRPr="00FE4C64">
              <w:rPr>
                <w:rFonts w:ascii="Times New Roman" w:hAnsi="Times New Roman"/>
                <w:sz w:val="18"/>
                <w:szCs w:val="18"/>
              </w:rPr>
              <w:t>1</w:t>
            </w:r>
          </w:p>
        </w:tc>
        <w:tc>
          <w:tcPr>
            <w:tcW w:w="4958" w:type="dxa"/>
          </w:tcPr>
          <w:p w:rsidR="00E65EA3" w:rsidRPr="00FE4C64" w:rsidRDefault="00E65EA3" w:rsidP="00E65EA3">
            <w:pPr>
              <w:jc w:val="center"/>
              <w:rPr>
                <w:rFonts w:ascii="Times New Roman" w:hAnsi="Times New Roman"/>
                <w:sz w:val="18"/>
                <w:szCs w:val="18"/>
                <w:shd w:val="clear" w:color="auto" w:fill="FFFFFF"/>
              </w:rPr>
            </w:pPr>
            <w:r w:rsidRPr="00FE4C64">
              <w:rPr>
                <w:rFonts w:ascii="Times New Roman" w:hAnsi="Times New Roman"/>
                <w:sz w:val="18"/>
                <w:szCs w:val="18"/>
                <w:shd w:val="clear" w:color="auto" w:fill="FFFFFF"/>
              </w:rPr>
              <w:t>2</w:t>
            </w:r>
          </w:p>
        </w:tc>
        <w:tc>
          <w:tcPr>
            <w:tcW w:w="2975" w:type="dxa"/>
          </w:tcPr>
          <w:p w:rsidR="00E65EA3" w:rsidRPr="00FE4C64" w:rsidRDefault="00E65EA3" w:rsidP="00E65EA3">
            <w:pPr>
              <w:jc w:val="center"/>
              <w:rPr>
                <w:rFonts w:ascii="Times New Roman" w:hAnsi="Times New Roman"/>
                <w:sz w:val="18"/>
                <w:szCs w:val="18"/>
              </w:rPr>
            </w:pPr>
            <w:r w:rsidRPr="00FE4C64">
              <w:rPr>
                <w:rFonts w:ascii="Times New Roman" w:hAnsi="Times New Roman"/>
                <w:sz w:val="18"/>
                <w:szCs w:val="18"/>
              </w:rPr>
              <w:t>3</w:t>
            </w:r>
          </w:p>
        </w:tc>
        <w:tc>
          <w:tcPr>
            <w:tcW w:w="1701" w:type="dxa"/>
          </w:tcPr>
          <w:p w:rsidR="00E65EA3" w:rsidRPr="00FE4C64" w:rsidRDefault="00E65EA3" w:rsidP="00E65EA3">
            <w:pPr>
              <w:jc w:val="center"/>
              <w:rPr>
                <w:rFonts w:ascii="Times New Roman" w:hAnsi="Times New Roman"/>
                <w:sz w:val="18"/>
                <w:szCs w:val="18"/>
              </w:rPr>
            </w:pPr>
            <w:r w:rsidRPr="00FE4C64">
              <w:rPr>
                <w:rFonts w:ascii="Times New Roman" w:hAnsi="Times New Roman"/>
                <w:sz w:val="18"/>
                <w:szCs w:val="18"/>
              </w:rPr>
              <w:t>4</w:t>
            </w:r>
          </w:p>
        </w:tc>
        <w:tc>
          <w:tcPr>
            <w:tcW w:w="1558" w:type="dxa"/>
            <w:hideMark/>
          </w:tcPr>
          <w:p w:rsidR="00E65EA3" w:rsidRPr="00FE4C64" w:rsidRDefault="00E65EA3" w:rsidP="00E65EA3">
            <w:pPr>
              <w:jc w:val="center"/>
              <w:rPr>
                <w:rFonts w:ascii="Times New Roman" w:hAnsi="Times New Roman"/>
                <w:sz w:val="18"/>
                <w:szCs w:val="18"/>
              </w:rPr>
            </w:pPr>
            <w:r w:rsidRPr="00FE4C64">
              <w:rPr>
                <w:rFonts w:ascii="Times New Roman" w:hAnsi="Times New Roman"/>
                <w:sz w:val="18"/>
                <w:szCs w:val="18"/>
              </w:rPr>
              <w:t>5</w:t>
            </w:r>
          </w:p>
        </w:tc>
        <w:tc>
          <w:tcPr>
            <w:tcW w:w="1418" w:type="dxa"/>
            <w:gridSpan w:val="2"/>
            <w:hideMark/>
          </w:tcPr>
          <w:p w:rsidR="00E65EA3" w:rsidRPr="00FE4C64" w:rsidRDefault="00E65EA3" w:rsidP="00E65EA3">
            <w:pPr>
              <w:jc w:val="center"/>
              <w:rPr>
                <w:rFonts w:ascii="Times New Roman" w:hAnsi="Times New Roman"/>
                <w:sz w:val="18"/>
                <w:szCs w:val="18"/>
              </w:rPr>
            </w:pPr>
            <w:r w:rsidRPr="00FE4C64">
              <w:rPr>
                <w:rFonts w:ascii="Times New Roman" w:hAnsi="Times New Roman"/>
                <w:sz w:val="18"/>
                <w:szCs w:val="18"/>
              </w:rPr>
              <w:t>6</w:t>
            </w:r>
          </w:p>
        </w:tc>
        <w:tc>
          <w:tcPr>
            <w:tcW w:w="1558" w:type="dxa"/>
            <w:hideMark/>
          </w:tcPr>
          <w:p w:rsidR="00E65EA3" w:rsidRPr="00FE4C64" w:rsidRDefault="00E65EA3" w:rsidP="00E65EA3">
            <w:pPr>
              <w:jc w:val="center"/>
              <w:rPr>
                <w:rFonts w:ascii="Times New Roman" w:hAnsi="Times New Roman"/>
                <w:sz w:val="18"/>
                <w:szCs w:val="18"/>
              </w:rPr>
            </w:pPr>
            <w:r w:rsidRPr="00FE4C64">
              <w:rPr>
                <w:rFonts w:ascii="Times New Roman" w:hAnsi="Times New Roman"/>
                <w:sz w:val="18"/>
                <w:szCs w:val="18"/>
              </w:rPr>
              <w:t>7</w:t>
            </w:r>
          </w:p>
        </w:tc>
      </w:tr>
      <w:tr w:rsidR="00E65EA3" w:rsidRPr="00FE4C64" w:rsidTr="00E65EA3">
        <w:trPr>
          <w:trHeight w:val="841"/>
        </w:trPr>
        <w:tc>
          <w:tcPr>
            <w:tcW w:w="541" w:type="dxa"/>
            <w:vMerge w:val="restart"/>
          </w:tcPr>
          <w:p w:rsidR="00E65EA3" w:rsidRPr="00FE4C64" w:rsidRDefault="00E65EA3" w:rsidP="00E65EA3">
            <w:pPr>
              <w:rPr>
                <w:rFonts w:ascii="Times New Roman" w:hAnsi="Times New Roman"/>
                <w:sz w:val="18"/>
                <w:szCs w:val="18"/>
              </w:rPr>
            </w:pPr>
          </w:p>
        </w:tc>
        <w:tc>
          <w:tcPr>
            <w:tcW w:w="4958" w:type="dxa"/>
          </w:tcPr>
          <w:p w:rsidR="00E65EA3" w:rsidRPr="00FE4C64" w:rsidRDefault="00E65EA3" w:rsidP="00E65EA3">
            <w:pPr>
              <w:rPr>
                <w:rFonts w:ascii="Times New Roman" w:hAnsi="Times New Roman"/>
                <w:sz w:val="18"/>
                <w:szCs w:val="18"/>
                <w:shd w:val="clear" w:color="auto" w:fill="FFFFFF"/>
              </w:rPr>
            </w:pPr>
            <w:r w:rsidRPr="00FE4C64">
              <w:rPr>
                <w:rFonts w:ascii="Times New Roman" w:hAnsi="Times New Roman"/>
                <w:sz w:val="18"/>
                <w:szCs w:val="18"/>
                <w:shd w:val="clear" w:color="auto" w:fill="FFFFFF"/>
              </w:rPr>
              <w:t>замена изношенного участка теплотрассы</w:t>
            </w:r>
            <w:r w:rsidRPr="00FE4C64">
              <w:rPr>
                <w:rFonts w:ascii="Times New Roman" w:hAnsi="Times New Roman"/>
                <w:sz w:val="18"/>
                <w:szCs w:val="18"/>
              </w:rPr>
              <w:t xml:space="preserve">         Ф57 мм, протяженностью 110 м</w:t>
            </w:r>
          </w:p>
        </w:tc>
        <w:tc>
          <w:tcPr>
            <w:tcW w:w="2975" w:type="dxa"/>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Выполнение мероприятий по реконструкции</w:t>
            </w:r>
          </w:p>
        </w:tc>
        <w:tc>
          <w:tcPr>
            <w:tcW w:w="1701" w:type="dxa"/>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2024</w:t>
            </w:r>
          </w:p>
        </w:tc>
        <w:tc>
          <w:tcPr>
            <w:tcW w:w="1558" w:type="dxa"/>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140,00</w:t>
            </w:r>
          </w:p>
        </w:tc>
        <w:tc>
          <w:tcPr>
            <w:tcW w:w="1418" w:type="dxa"/>
            <w:gridSpan w:val="2"/>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140,00</w:t>
            </w:r>
          </w:p>
        </w:tc>
        <w:tc>
          <w:tcPr>
            <w:tcW w:w="1558" w:type="dxa"/>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0,00</w:t>
            </w:r>
          </w:p>
        </w:tc>
      </w:tr>
      <w:tr w:rsidR="00E65EA3" w:rsidRPr="00FE4C64" w:rsidTr="00E65EA3">
        <w:tc>
          <w:tcPr>
            <w:tcW w:w="541" w:type="dxa"/>
            <w:vMerge/>
            <w:hideMark/>
          </w:tcPr>
          <w:p w:rsidR="00E65EA3" w:rsidRPr="00FE4C64" w:rsidRDefault="00E65EA3" w:rsidP="00E65EA3">
            <w:pPr>
              <w:rPr>
                <w:rFonts w:ascii="Times New Roman" w:hAnsi="Times New Roman"/>
                <w:sz w:val="18"/>
                <w:szCs w:val="18"/>
              </w:rPr>
            </w:pPr>
          </w:p>
        </w:tc>
        <w:tc>
          <w:tcPr>
            <w:tcW w:w="4958" w:type="dxa"/>
          </w:tcPr>
          <w:p w:rsidR="00E65EA3" w:rsidRPr="00FE4C64" w:rsidRDefault="00E65EA3" w:rsidP="00E65EA3">
            <w:pPr>
              <w:rPr>
                <w:rFonts w:ascii="Times New Roman" w:hAnsi="Times New Roman"/>
                <w:sz w:val="18"/>
                <w:szCs w:val="18"/>
                <w:shd w:val="clear" w:color="auto" w:fill="FFFFFF"/>
              </w:rPr>
            </w:pPr>
            <w:r w:rsidRPr="00FE4C64">
              <w:rPr>
                <w:rFonts w:ascii="Times New Roman" w:hAnsi="Times New Roman"/>
                <w:sz w:val="18"/>
                <w:szCs w:val="18"/>
              </w:rPr>
              <w:t>Итого по объекту</w:t>
            </w:r>
          </w:p>
        </w:tc>
        <w:tc>
          <w:tcPr>
            <w:tcW w:w="2975" w:type="dxa"/>
          </w:tcPr>
          <w:p w:rsidR="00E65EA3" w:rsidRPr="00FE4C64" w:rsidRDefault="00E65EA3" w:rsidP="00E65EA3">
            <w:pPr>
              <w:rPr>
                <w:rFonts w:ascii="Times New Roman" w:hAnsi="Times New Roman"/>
                <w:sz w:val="18"/>
                <w:szCs w:val="18"/>
              </w:rPr>
            </w:pPr>
          </w:p>
        </w:tc>
        <w:tc>
          <w:tcPr>
            <w:tcW w:w="1701" w:type="dxa"/>
          </w:tcPr>
          <w:p w:rsidR="00E65EA3" w:rsidRPr="00FE4C64" w:rsidRDefault="00E65EA3" w:rsidP="00E65EA3">
            <w:pPr>
              <w:rPr>
                <w:rFonts w:ascii="Times New Roman" w:hAnsi="Times New Roman"/>
                <w:sz w:val="18"/>
                <w:szCs w:val="18"/>
              </w:rPr>
            </w:pPr>
          </w:p>
        </w:tc>
        <w:tc>
          <w:tcPr>
            <w:tcW w:w="1558" w:type="dxa"/>
            <w:hideMark/>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650,00</w:t>
            </w:r>
          </w:p>
        </w:tc>
        <w:tc>
          <w:tcPr>
            <w:tcW w:w="1418" w:type="dxa"/>
            <w:gridSpan w:val="2"/>
            <w:hideMark/>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650,00</w:t>
            </w:r>
          </w:p>
        </w:tc>
        <w:tc>
          <w:tcPr>
            <w:tcW w:w="1558" w:type="dxa"/>
            <w:hideMark/>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0,00</w:t>
            </w:r>
          </w:p>
        </w:tc>
      </w:tr>
      <w:tr w:rsidR="00E65EA3" w:rsidRPr="00FE4C64" w:rsidTr="00E65EA3">
        <w:trPr>
          <w:trHeight w:val="322"/>
        </w:trPr>
        <w:tc>
          <w:tcPr>
            <w:tcW w:w="541" w:type="dxa"/>
            <w:vMerge/>
          </w:tcPr>
          <w:p w:rsidR="00E65EA3" w:rsidRPr="00FE4C64" w:rsidRDefault="00E65EA3" w:rsidP="00E65EA3">
            <w:pPr>
              <w:rPr>
                <w:rFonts w:ascii="Times New Roman" w:hAnsi="Times New Roman"/>
                <w:sz w:val="18"/>
                <w:szCs w:val="18"/>
              </w:rPr>
            </w:pPr>
          </w:p>
        </w:tc>
        <w:tc>
          <w:tcPr>
            <w:tcW w:w="4958" w:type="dxa"/>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Всего</w:t>
            </w:r>
          </w:p>
        </w:tc>
        <w:tc>
          <w:tcPr>
            <w:tcW w:w="2975" w:type="dxa"/>
          </w:tcPr>
          <w:p w:rsidR="00E65EA3" w:rsidRPr="00FE4C64" w:rsidRDefault="00E65EA3" w:rsidP="00E65EA3">
            <w:pPr>
              <w:rPr>
                <w:rFonts w:ascii="Times New Roman" w:hAnsi="Times New Roman"/>
                <w:sz w:val="18"/>
                <w:szCs w:val="18"/>
              </w:rPr>
            </w:pPr>
          </w:p>
        </w:tc>
        <w:tc>
          <w:tcPr>
            <w:tcW w:w="1701" w:type="dxa"/>
          </w:tcPr>
          <w:p w:rsidR="00E65EA3" w:rsidRPr="00FE4C64" w:rsidRDefault="00E65EA3" w:rsidP="00E65EA3">
            <w:pPr>
              <w:rPr>
                <w:rFonts w:ascii="Times New Roman" w:hAnsi="Times New Roman"/>
                <w:sz w:val="18"/>
                <w:szCs w:val="18"/>
              </w:rPr>
            </w:pPr>
          </w:p>
        </w:tc>
        <w:tc>
          <w:tcPr>
            <w:tcW w:w="1558" w:type="dxa"/>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1200,00</w:t>
            </w:r>
          </w:p>
        </w:tc>
        <w:tc>
          <w:tcPr>
            <w:tcW w:w="1418" w:type="dxa"/>
            <w:gridSpan w:val="2"/>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1200,00</w:t>
            </w:r>
          </w:p>
        </w:tc>
        <w:tc>
          <w:tcPr>
            <w:tcW w:w="1558" w:type="dxa"/>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0,00</w:t>
            </w:r>
          </w:p>
        </w:tc>
      </w:tr>
      <w:tr w:rsidR="00E65EA3" w:rsidRPr="00FE4C64" w:rsidTr="00E65EA3">
        <w:trPr>
          <w:trHeight w:val="925"/>
        </w:trPr>
        <w:tc>
          <w:tcPr>
            <w:tcW w:w="541" w:type="dxa"/>
            <w:vMerge w:val="restart"/>
            <w:tcBorders>
              <w:bottom w:val="single" w:sz="4" w:space="0" w:color="auto"/>
            </w:tcBorders>
            <w:hideMark/>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 xml:space="preserve">5. </w:t>
            </w:r>
          </w:p>
        </w:tc>
        <w:tc>
          <w:tcPr>
            <w:tcW w:w="14168" w:type="dxa"/>
            <w:gridSpan w:val="7"/>
            <w:tcBorders>
              <w:bottom w:val="single" w:sz="4" w:space="0" w:color="auto"/>
            </w:tcBorders>
          </w:tcPr>
          <w:p w:rsidR="00E65EA3" w:rsidRPr="00FE4C64" w:rsidRDefault="00E65EA3" w:rsidP="00E65EA3">
            <w:pPr>
              <w:rPr>
                <w:rFonts w:ascii="Times New Roman" w:hAnsi="Times New Roman"/>
                <w:sz w:val="18"/>
                <w:szCs w:val="18"/>
                <w:shd w:val="clear" w:color="auto" w:fill="FFFFFF"/>
              </w:rPr>
            </w:pPr>
            <w:r w:rsidRPr="00FE4C64">
              <w:rPr>
                <w:rFonts w:ascii="Times New Roman" w:hAnsi="Times New Roman"/>
                <w:sz w:val="18"/>
                <w:szCs w:val="18"/>
                <w:shd w:val="clear" w:color="auto" w:fill="FFFFFF"/>
              </w:rPr>
              <w:t xml:space="preserve">Реконструкция котельной, расположенной по адресу: Российская Федерация, Орловская область, Ливенский  район, п. Совхозный,  </w:t>
            </w:r>
          </w:p>
          <w:p w:rsidR="00E65EA3" w:rsidRPr="00FE4C64" w:rsidRDefault="00E65EA3" w:rsidP="00E65EA3">
            <w:pPr>
              <w:rPr>
                <w:rFonts w:ascii="Times New Roman" w:hAnsi="Times New Roman"/>
                <w:sz w:val="18"/>
                <w:szCs w:val="18"/>
              </w:rPr>
            </w:pPr>
            <w:r w:rsidRPr="00FE4C64">
              <w:rPr>
                <w:rFonts w:ascii="Times New Roman" w:hAnsi="Times New Roman"/>
                <w:sz w:val="18"/>
                <w:szCs w:val="18"/>
                <w:shd w:val="clear" w:color="auto" w:fill="FFFFFF"/>
              </w:rPr>
              <w:t xml:space="preserve">ул. </w:t>
            </w:r>
            <w:proofErr w:type="gramStart"/>
            <w:r w:rsidRPr="00FE4C64">
              <w:rPr>
                <w:rFonts w:ascii="Times New Roman" w:hAnsi="Times New Roman"/>
                <w:sz w:val="18"/>
                <w:szCs w:val="18"/>
                <w:shd w:val="clear" w:color="auto" w:fill="FFFFFF"/>
              </w:rPr>
              <w:t>Молодежная</w:t>
            </w:r>
            <w:proofErr w:type="gramEnd"/>
            <w:r w:rsidRPr="00FE4C64">
              <w:rPr>
                <w:rFonts w:ascii="Times New Roman" w:hAnsi="Times New Roman"/>
                <w:sz w:val="18"/>
                <w:szCs w:val="18"/>
                <w:shd w:val="clear" w:color="auto" w:fill="FFFFFF"/>
              </w:rPr>
              <w:t>, д. 16а,  в связи с выполнением следующих работ:</w:t>
            </w:r>
          </w:p>
        </w:tc>
      </w:tr>
      <w:tr w:rsidR="00E65EA3" w:rsidRPr="00FE4C64" w:rsidTr="00E65EA3">
        <w:trPr>
          <w:trHeight w:val="684"/>
        </w:trPr>
        <w:tc>
          <w:tcPr>
            <w:tcW w:w="541" w:type="dxa"/>
            <w:vMerge/>
          </w:tcPr>
          <w:p w:rsidR="00E65EA3" w:rsidRPr="00FE4C64" w:rsidRDefault="00E65EA3" w:rsidP="00E65EA3">
            <w:pPr>
              <w:rPr>
                <w:rFonts w:ascii="Times New Roman" w:hAnsi="Times New Roman"/>
                <w:sz w:val="18"/>
                <w:szCs w:val="18"/>
              </w:rPr>
            </w:pPr>
          </w:p>
        </w:tc>
        <w:tc>
          <w:tcPr>
            <w:tcW w:w="4958" w:type="dxa"/>
          </w:tcPr>
          <w:p w:rsidR="00E65EA3" w:rsidRPr="00FE4C64" w:rsidRDefault="00E65EA3" w:rsidP="00E65EA3">
            <w:pPr>
              <w:rPr>
                <w:rFonts w:ascii="Times New Roman" w:hAnsi="Times New Roman"/>
                <w:sz w:val="18"/>
                <w:szCs w:val="18"/>
                <w:shd w:val="clear" w:color="auto" w:fill="FFFFFF"/>
              </w:rPr>
            </w:pPr>
            <w:r w:rsidRPr="00FE4C64">
              <w:rPr>
                <w:rFonts w:ascii="Times New Roman" w:hAnsi="Times New Roman"/>
                <w:sz w:val="18"/>
                <w:szCs w:val="18"/>
                <w:shd w:val="clear" w:color="auto" w:fill="FFFFFF"/>
              </w:rPr>
              <w:t xml:space="preserve">замена двух котлов КСВа-0,63 Гн на аналогичные </w:t>
            </w:r>
            <w:proofErr w:type="spellStart"/>
            <w:r w:rsidRPr="00FE4C64">
              <w:rPr>
                <w:rFonts w:ascii="Times New Roman" w:hAnsi="Times New Roman"/>
                <w:sz w:val="18"/>
                <w:szCs w:val="18"/>
                <w:shd w:val="clear" w:color="auto" w:fill="FFFFFF"/>
              </w:rPr>
              <w:t>энергоэффективные</w:t>
            </w:r>
            <w:proofErr w:type="spellEnd"/>
            <w:r w:rsidRPr="00FE4C64">
              <w:rPr>
                <w:rFonts w:ascii="Times New Roman" w:hAnsi="Times New Roman"/>
                <w:sz w:val="18"/>
                <w:szCs w:val="18"/>
                <w:shd w:val="clear" w:color="auto" w:fill="FFFFFF"/>
              </w:rPr>
              <w:t xml:space="preserve"> котлы</w:t>
            </w:r>
          </w:p>
          <w:p w:rsidR="00E65EA3" w:rsidRPr="00FE4C64" w:rsidRDefault="00E65EA3" w:rsidP="00E65EA3">
            <w:pPr>
              <w:rPr>
                <w:rFonts w:ascii="Times New Roman" w:hAnsi="Times New Roman"/>
                <w:sz w:val="18"/>
                <w:szCs w:val="18"/>
                <w:shd w:val="clear" w:color="auto" w:fill="FFFFFF"/>
              </w:rPr>
            </w:pPr>
          </w:p>
        </w:tc>
        <w:tc>
          <w:tcPr>
            <w:tcW w:w="2975" w:type="dxa"/>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Осуществление работ по замене 2 котлов</w:t>
            </w:r>
          </w:p>
        </w:tc>
        <w:tc>
          <w:tcPr>
            <w:tcW w:w="1701" w:type="dxa"/>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2024</w:t>
            </w:r>
          </w:p>
        </w:tc>
        <w:tc>
          <w:tcPr>
            <w:tcW w:w="1558" w:type="dxa"/>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400,00</w:t>
            </w:r>
          </w:p>
        </w:tc>
        <w:tc>
          <w:tcPr>
            <w:tcW w:w="1418" w:type="dxa"/>
            <w:gridSpan w:val="2"/>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400,00</w:t>
            </w:r>
          </w:p>
        </w:tc>
        <w:tc>
          <w:tcPr>
            <w:tcW w:w="1558" w:type="dxa"/>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0,00</w:t>
            </w:r>
          </w:p>
        </w:tc>
      </w:tr>
      <w:tr w:rsidR="00E65EA3" w:rsidRPr="00FE4C64" w:rsidTr="00E65EA3">
        <w:trPr>
          <w:trHeight w:val="621"/>
        </w:trPr>
        <w:tc>
          <w:tcPr>
            <w:tcW w:w="541" w:type="dxa"/>
            <w:vMerge/>
            <w:hideMark/>
          </w:tcPr>
          <w:p w:rsidR="00E65EA3" w:rsidRPr="00FE4C64" w:rsidRDefault="00E65EA3" w:rsidP="00E65EA3">
            <w:pPr>
              <w:rPr>
                <w:rFonts w:ascii="Times New Roman" w:hAnsi="Times New Roman"/>
                <w:sz w:val="18"/>
                <w:szCs w:val="18"/>
              </w:rPr>
            </w:pPr>
          </w:p>
        </w:tc>
        <w:tc>
          <w:tcPr>
            <w:tcW w:w="4958" w:type="dxa"/>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Итого по объекту</w:t>
            </w:r>
          </w:p>
        </w:tc>
        <w:tc>
          <w:tcPr>
            <w:tcW w:w="2975" w:type="dxa"/>
          </w:tcPr>
          <w:p w:rsidR="00E65EA3" w:rsidRPr="00FE4C64" w:rsidRDefault="00E65EA3" w:rsidP="00E65EA3">
            <w:pPr>
              <w:rPr>
                <w:rFonts w:ascii="Times New Roman" w:hAnsi="Times New Roman"/>
                <w:sz w:val="18"/>
                <w:szCs w:val="18"/>
              </w:rPr>
            </w:pPr>
          </w:p>
        </w:tc>
        <w:tc>
          <w:tcPr>
            <w:tcW w:w="1701" w:type="dxa"/>
          </w:tcPr>
          <w:p w:rsidR="00E65EA3" w:rsidRPr="00FE4C64" w:rsidRDefault="00E65EA3" w:rsidP="00E65EA3">
            <w:pPr>
              <w:rPr>
                <w:rFonts w:ascii="Times New Roman" w:hAnsi="Times New Roman"/>
                <w:sz w:val="18"/>
                <w:szCs w:val="18"/>
              </w:rPr>
            </w:pPr>
          </w:p>
        </w:tc>
        <w:tc>
          <w:tcPr>
            <w:tcW w:w="1558" w:type="dxa"/>
            <w:hideMark/>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400,00</w:t>
            </w:r>
          </w:p>
        </w:tc>
        <w:tc>
          <w:tcPr>
            <w:tcW w:w="1418" w:type="dxa"/>
            <w:gridSpan w:val="2"/>
            <w:hideMark/>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400,00</w:t>
            </w:r>
          </w:p>
        </w:tc>
        <w:tc>
          <w:tcPr>
            <w:tcW w:w="1558" w:type="dxa"/>
            <w:hideMark/>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0,00</w:t>
            </w:r>
          </w:p>
        </w:tc>
      </w:tr>
      <w:tr w:rsidR="00E65EA3" w:rsidRPr="00FE4C64" w:rsidTr="00E65EA3">
        <w:trPr>
          <w:trHeight w:val="726"/>
        </w:trPr>
        <w:tc>
          <w:tcPr>
            <w:tcW w:w="541" w:type="dxa"/>
            <w:vMerge w:val="restart"/>
            <w:hideMark/>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 xml:space="preserve">6. </w:t>
            </w:r>
          </w:p>
        </w:tc>
        <w:tc>
          <w:tcPr>
            <w:tcW w:w="14168" w:type="dxa"/>
            <w:gridSpan w:val="7"/>
          </w:tcPr>
          <w:p w:rsidR="00E65EA3" w:rsidRPr="00FE4C64" w:rsidRDefault="00E65EA3" w:rsidP="00E65EA3">
            <w:pPr>
              <w:rPr>
                <w:rFonts w:ascii="Times New Roman" w:hAnsi="Times New Roman"/>
                <w:color w:val="000000"/>
                <w:sz w:val="18"/>
                <w:szCs w:val="18"/>
                <w:shd w:val="clear" w:color="auto" w:fill="FFFFFF"/>
              </w:rPr>
            </w:pPr>
            <w:r w:rsidRPr="00FE4C64">
              <w:rPr>
                <w:rFonts w:ascii="Times New Roman" w:hAnsi="Times New Roman"/>
                <w:color w:val="000000"/>
                <w:sz w:val="18"/>
                <w:szCs w:val="18"/>
                <w:shd w:val="clear" w:color="auto" w:fill="FFFFFF"/>
              </w:rPr>
              <w:t>Реконструкция теплотрассы  по адресу:</w:t>
            </w:r>
            <w:r w:rsidRPr="00FE4C64">
              <w:rPr>
                <w:rFonts w:ascii="Times New Roman" w:hAnsi="Times New Roman"/>
                <w:sz w:val="18"/>
                <w:szCs w:val="18"/>
              </w:rPr>
              <w:t xml:space="preserve"> Российская Федерация, Орловская область, Ливенский район, п. Совхозный,</w:t>
            </w:r>
            <w:r w:rsidRPr="00FE4C64">
              <w:rPr>
                <w:rFonts w:ascii="Times New Roman" w:hAnsi="Times New Roman"/>
                <w:color w:val="000000"/>
                <w:sz w:val="18"/>
                <w:szCs w:val="18"/>
                <w:shd w:val="clear" w:color="auto" w:fill="FFFFFF"/>
              </w:rPr>
              <w:t xml:space="preserve"> ул. Молодежная, </w:t>
            </w:r>
          </w:p>
          <w:p w:rsidR="00E65EA3" w:rsidRPr="00FE4C64" w:rsidRDefault="00E65EA3" w:rsidP="00E65EA3">
            <w:pPr>
              <w:rPr>
                <w:rFonts w:ascii="Times New Roman" w:hAnsi="Times New Roman"/>
                <w:sz w:val="18"/>
                <w:szCs w:val="18"/>
              </w:rPr>
            </w:pPr>
            <w:r w:rsidRPr="00FE4C64">
              <w:rPr>
                <w:rFonts w:ascii="Times New Roman" w:hAnsi="Times New Roman"/>
                <w:color w:val="000000"/>
                <w:sz w:val="18"/>
                <w:szCs w:val="18"/>
                <w:shd w:val="clear" w:color="auto" w:fill="FFFFFF"/>
              </w:rPr>
              <w:t xml:space="preserve">ул. </w:t>
            </w:r>
            <w:proofErr w:type="gramStart"/>
            <w:r w:rsidRPr="00FE4C64">
              <w:rPr>
                <w:rFonts w:ascii="Times New Roman" w:hAnsi="Times New Roman"/>
                <w:color w:val="000000"/>
                <w:sz w:val="18"/>
                <w:szCs w:val="18"/>
                <w:shd w:val="clear" w:color="auto" w:fill="FFFFFF"/>
              </w:rPr>
              <w:t>Школьная</w:t>
            </w:r>
            <w:proofErr w:type="gramEnd"/>
            <w:r w:rsidRPr="00FE4C64">
              <w:rPr>
                <w:rFonts w:ascii="Times New Roman" w:hAnsi="Times New Roman"/>
                <w:color w:val="000000"/>
                <w:sz w:val="18"/>
                <w:szCs w:val="18"/>
                <w:shd w:val="clear" w:color="auto" w:fill="FFFFFF"/>
              </w:rPr>
              <w:t>, в связи с выполнением следующих мероприятий:</w:t>
            </w:r>
          </w:p>
        </w:tc>
      </w:tr>
      <w:tr w:rsidR="00E65EA3" w:rsidRPr="00FE4C64" w:rsidTr="00E65EA3">
        <w:trPr>
          <w:trHeight w:val="837"/>
        </w:trPr>
        <w:tc>
          <w:tcPr>
            <w:tcW w:w="541" w:type="dxa"/>
            <w:vMerge/>
            <w:hideMark/>
          </w:tcPr>
          <w:p w:rsidR="00E65EA3" w:rsidRPr="00FE4C64" w:rsidRDefault="00E65EA3" w:rsidP="00E65EA3">
            <w:pPr>
              <w:rPr>
                <w:rFonts w:ascii="Times New Roman" w:hAnsi="Times New Roman"/>
                <w:sz w:val="18"/>
                <w:szCs w:val="18"/>
              </w:rPr>
            </w:pPr>
          </w:p>
        </w:tc>
        <w:tc>
          <w:tcPr>
            <w:tcW w:w="4958" w:type="dxa"/>
          </w:tcPr>
          <w:p w:rsidR="00E65EA3" w:rsidRPr="00FE4C64" w:rsidRDefault="00E65EA3" w:rsidP="00E65EA3">
            <w:pPr>
              <w:rPr>
                <w:rFonts w:ascii="Times New Roman" w:hAnsi="Times New Roman"/>
                <w:sz w:val="18"/>
                <w:szCs w:val="18"/>
                <w:shd w:val="clear" w:color="auto" w:fill="FFFFFF"/>
              </w:rPr>
            </w:pPr>
            <w:r w:rsidRPr="00FE4C64">
              <w:rPr>
                <w:rFonts w:ascii="Times New Roman" w:hAnsi="Times New Roman"/>
                <w:sz w:val="18"/>
                <w:szCs w:val="18"/>
                <w:shd w:val="clear" w:color="auto" w:fill="FFFFFF"/>
              </w:rPr>
              <w:t>замена изношенного участка теплотрассы</w:t>
            </w:r>
            <w:r w:rsidRPr="00FE4C64">
              <w:rPr>
                <w:rFonts w:ascii="Times New Roman" w:hAnsi="Times New Roman"/>
                <w:sz w:val="18"/>
                <w:szCs w:val="18"/>
              </w:rPr>
              <w:t xml:space="preserve">      Ф159 мм, протяженностью 90 м в двухтрубном исчислении </w:t>
            </w:r>
          </w:p>
        </w:tc>
        <w:tc>
          <w:tcPr>
            <w:tcW w:w="2975" w:type="dxa"/>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Выполнение мероприятий по реконструкции</w:t>
            </w:r>
          </w:p>
        </w:tc>
        <w:tc>
          <w:tcPr>
            <w:tcW w:w="1701" w:type="dxa"/>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2024</w:t>
            </w:r>
          </w:p>
        </w:tc>
        <w:tc>
          <w:tcPr>
            <w:tcW w:w="1558" w:type="dxa"/>
            <w:hideMark/>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500,00</w:t>
            </w:r>
          </w:p>
        </w:tc>
        <w:tc>
          <w:tcPr>
            <w:tcW w:w="1418" w:type="dxa"/>
            <w:gridSpan w:val="2"/>
            <w:hideMark/>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500,00</w:t>
            </w:r>
          </w:p>
        </w:tc>
        <w:tc>
          <w:tcPr>
            <w:tcW w:w="1558" w:type="dxa"/>
            <w:hideMark/>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0,00</w:t>
            </w:r>
          </w:p>
        </w:tc>
      </w:tr>
      <w:tr w:rsidR="00E65EA3" w:rsidRPr="00FE4C64" w:rsidTr="00E65EA3">
        <w:trPr>
          <w:trHeight w:val="849"/>
        </w:trPr>
        <w:tc>
          <w:tcPr>
            <w:tcW w:w="541" w:type="dxa"/>
            <w:vMerge/>
            <w:hideMark/>
          </w:tcPr>
          <w:p w:rsidR="00E65EA3" w:rsidRPr="00FE4C64" w:rsidRDefault="00E65EA3" w:rsidP="00E65EA3">
            <w:pPr>
              <w:rPr>
                <w:rFonts w:ascii="Times New Roman" w:hAnsi="Times New Roman"/>
                <w:sz w:val="18"/>
                <w:szCs w:val="18"/>
              </w:rPr>
            </w:pPr>
          </w:p>
        </w:tc>
        <w:tc>
          <w:tcPr>
            <w:tcW w:w="4958" w:type="dxa"/>
          </w:tcPr>
          <w:p w:rsidR="00E65EA3" w:rsidRPr="00FE4C64" w:rsidRDefault="00E65EA3" w:rsidP="00E65EA3">
            <w:pPr>
              <w:rPr>
                <w:rFonts w:ascii="Times New Roman" w:hAnsi="Times New Roman"/>
                <w:sz w:val="18"/>
                <w:szCs w:val="18"/>
                <w:shd w:val="clear" w:color="auto" w:fill="FFFFFF"/>
              </w:rPr>
            </w:pPr>
            <w:r w:rsidRPr="00FE4C64">
              <w:rPr>
                <w:rFonts w:ascii="Times New Roman" w:hAnsi="Times New Roman"/>
                <w:sz w:val="18"/>
                <w:szCs w:val="18"/>
                <w:shd w:val="clear" w:color="auto" w:fill="FFFFFF"/>
              </w:rPr>
              <w:t>замена изношенного участка теплотрассы</w:t>
            </w:r>
            <w:r w:rsidRPr="00FE4C64">
              <w:rPr>
                <w:rFonts w:ascii="Times New Roman" w:hAnsi="Times New Roman"/>
                <w:sz w:val="18"/>
                <w:szCs w:val="18"/>
              </w:rPr>
              <w:t xml:space="preserve">      Ф108 мм, протяженностью 80 м в двухтрубном исчислении</w:t>
            </w:r>
          </w:p>
        </w:tc>
        <w:tc>
          <w:tcPr>
            <w:tcW w:w="2975" w:type="dxa"/>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Выполнение мероприятий по реконструкции</w:t>
            </w:r>
          </w:p>
        </w:tc>
        <w:tc>
          <w:tcPr>
            <w:tcW w:w="1701" w:type="dxa"/>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2024</w:t>
            </w:r>
          </w:p>
        </w:tc>
        <w:tc>
          <w:tcPr>
            <w:tcW w:w="1558" w:type="dxa"/>
            <w:hideMark/>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350,00</w:t>
            </w:r>
          </w:p>
        </w:tc>
        <w:tc>
          <w:tcPr>
            <w:tcW w:w="1418" w:type="dxa"/>
            <w:gridSpan w:val="2"/>
            <w:hideMark/>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350,00</w:t>
            </w:r>
          </w:p>
        </w:tc>
        <w:tc>
          <w:tcPr>
            <w:tcW w:w="1558" w:type="dxa"/>
            <w:hideMark/>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0,00</w:t>
            </w:r>
          </w:p>
        </w:tc>
      </w:tr>
      <w:tr w:rsidR="00E65EA3" w:rsidRPr="00FE4C64" w:rsidTr="00E65EA3">
        <w:trPr>
          <w:trHeight w:val="847"/>
        </w:trPr>
        <w:tc>
          <w:tcPr>
            <w:tcW w:w="541" w:type="dxa"/>
            <w:vMerge/>
          </w:tcPr>
          <w:p w:rsidR="00E65EA3" w:rsidRPr="00FE4C64" w:rsidRDefault="00E65EA3" w:rsidP="00E65EA3">
            <w:pPr>
              <w:rPr>
                <w:rFonts w:ascii="Times New Roman" w:hAnsi="Times New Roman"/>
                <w:sz w:val="18"/>
                <w:szCs w:val="18"/>
              </w:rPr>
            </w:pPr>
          </w:p>
        </w:tc>
        <w:tc>
          <w:tcPr>
            <w:tcW w:w="4958" w:type="dxa"/>
          </w:tcPr>
          <w:p w:rsidR="00E65EA3" w:rsidRPr="00FE4C64" w:rsidRDefault="00E65EA3" w:rsidP="00E65EA3">
            <w:pPr>
              <w:rPr>
                <w:rFonts w:ascii="Times New Roman" w:hAnsi="Times New Roman"/>
                <w:sz w:val="18"/>
                <w:szCs w:val="18"/>
                <w:shd w:val="clear" w:color="auto" w:fill="FFFFFF"/>
              </w:rPr>
            </w:pPr>
            <w:r w:rsidRPr="00FE4C64">
              <w:rPr>
                <w:rFonts w:ascii="Times New Roman" w:hAnsi="Times New Roman"/>
                <w:sz w:val="18"/>
                <w:szCs w:val="18"/>
                <w:shd w:val="clear" w:color="auto" w:fill="FFFFFF"/>
              </w:rPr>
              <w:t>замена изношенного участка теплотрассы</w:t>
            </w:r>
            <w:r w:rsidRPr="00FE4C64">
              <w:rPr>
                <w:rFonts w:ascii="Times New Roman" w:hAnsi="Times New Roman"/>
                <w:sz w:val="18"/>
                <w:szCs w:val="18"/>
              </w:rPr>
              <w:t xml:space="preserve">        Ф89 мм, протяженностью 130 м в двухтрубном исчислении</w:t>
            </w:r>
          </w:p>
        </w:tc>
        <w:tc>
          <w:tcPr>
            <w:tcW w:w="2975" w:type="dxa"/>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Выполнение мероприятий по реконструкции</w:t>
            </w:r>
          </w:p>
        </w:tc>
        <w:tc>
          <w:tcPr>
            <w:tcW w:w="1701" w:type="dxa"/>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2024</w:t>
            </w:r>
          </w:p>
        </w:tc>
        <w:tc>
          <w:tcPr>
            <w:tcW w:w="1558" w:type="dxa"/>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250,00</w:t>
            </w:r>
          </w:p>
        </w:tc>
        <w:tc>
          <w:tcPr>
            <w:tcW w:w="1418" w:type="dxa"/>
            <w:gridSpan w:val="2"/>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250,00</w:t>
            </w:r>
          </w:p>
        </w:tc>
        <w:tc>
          <w:tcPr>
            <w:tcW w:w="1558" w:type="dxa"/>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0,00</w:t>
            </w:r>
          </w:p>
        </w:tc>
      </w:tr>
      <w:tr w:rsidR="00E65EA3" w:rsidRPr="00FE4C64" w:rsidTr="00E65EA3">
        <w:trPr>
          <w:trHeight w:val="986"/>
        </w:trPr>
        <w:tc>
          <w:tcPr>
            <w:tcW w:w="541" w:type="dxa"/>
            <w:vMerge/>
            <w:hideMark/>
          </w:tcPr>
          <w:p w:rsidR="00E65EA3" w:rsidRPr="00FE4C64" w:rsidRDefault="00E65EA3" w:rsidP="00E65EA3">
            <w:pPr>
              <w:rPr>
                <w:rFonts w:ascii="Times New Roman" w:hAnsi="Times New Roman"/>
                <w:sz w:val="18"/>
                <w:szCs w:val="18"/>
              </w:rPr>
            </w:pPr>
          </w:p>
        </w:tc>
        <w:tc>
          <w:tcPr>
            <w:tcW w:w="4958" w:type="dxa"/>
          </w:tcPr>
          <w:p w:rsidR="00E65EA3" w:rsidRPr="00FE4C64" w:rsidRDefault="00E65EA3" w:rsidP="00E65EA3">
            <w:pPr>
              <w:rPr>
                <w:rFonts w:ascii="Times New Roman" w:hAnsi="Times New Roman"/>
                <w:sz w:val="18"/>
                <w:szCs w:val="18"/>
                <w:shd w:val="clear" w:color="auto" w:fill="FFFFFF"/>
              </w:rPr>
            </w:pPr>
            <w:r w:rsidRPr="00FE4C64">
              <w:rPr>
                <w:rFonts w:ascii="Times New Roman" w:hAnsi="Times New Roman"/>
                <w:sz w:val="18"/>
                <w:szCs w:val="18"/>
                <w:shd w:val="clear" w:color="auto" w:fill="FFFFFF"/>
              </w:rPr>
              <w:t>замена изношенного участка теплотрассы</w:t>
            </w:r>
            <w:r w:rsidRPr="00FE4C64">
              <w:rPr>
                <w:rFonts w:ascii="Times New Roman" w:hAnsi="Times New Roman"/>
                <w:sz w:val="18"/>
                <w:szCs w:val="18"/>
              </w:rPr>
              <w:t xml:space="preserve"> Ф 76 мм, протяженностью 80 м в двухтрубном исчислении</w:t>
            </w:r>
          </w:p>
        </w:tc>
        <w:tc>
          <w:tcPr>
            <w:tcW w:w="2975" w:type="dxa"/>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Выполнение мероприятий по реконструкции</w:t>
            </w:r>
          </w:p>
        </w:tc>
        <w:tc>
          <w:tcPr>
            <w:tcW w:w="1701" w:type="dxa"/>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2024</w:t>
            </w:r>
          </w:p>
        </w:tc>
        <w:tc>
          <w:tcPr>
            <w:tcW w:w="1558" w:type="dxa"/>
            <w:hideMark/>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100,00</w:t>
            </w:r>
          </w:p>
        </w:tc>
        <w:tc>
          <w:tcPr>
            <w:tcW w:w="1418" w:type="dxa"/>
            <w:gridSpan w:val="2"/>
            <w:hideMark/>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100,00</w:t>
            </w:r>
          </w:p>
        </w:tc>
        <w:tc>
          <w:tcPr>
            <w:tcW w:w="1558" w:type="dxa"/>
            <w:hideMark/>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0,00</w:t>
            </w:r>
          </w:p>
        </w:tc>
      </w:tr>
      <w:tr w:rsidR="00E65EA3" w:rsidRPr="00FE4C64" w:rsidTr="00E65EA3">
        <w:trPr>
          <w:trHeight w:val="559"/>
        </w:trPr>
        <w:tc>
          <w:tcPr>
            <w:tcW w:w="541" w:type="dxa"/>
            <w:vMerge/>
            <w:hideMark/>
          </w:tcPr>
          <w:p w:rsidR="00E65EA3" w:rsidRPr="00FE4C64" w:rsidRDefault="00E65EA3" w:rsidP="00E65EA3">
            <w:pPr>
              <w:rPr>
                <w:rFonts w:ascii="Times New Roman" w:hAnsi="Times New Roman"/>
                <w:sz w:val="18"/>
                <w:szCs w:val="18"/>
              </w:rPr>
            </w:pPr>
          </w:p>
        </w:tc>
        <w:tc>
          <w:tcPr>
            <w:tcW w:w="4958" w:type="dxa"/>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Итого по объекту</w:t>
            </w:r>
          </w:p>
        </w:tc>
        <w:tc>
          <w:tcPr>
            <w:tcW w:w="2975" w:type="dxa"/>
          </w:tcPr>
          <w:p w:rsidR="00E65EA3" w:rsidRPr="00FE4C64" w:rsidRDefault="00E65EA3" w:rsidP="00E65EA3">
            <w:pPr>
              <w:rPr>
                <w:rFonts w:ascii="Times New Roman" w:hAnsi="Times New Roman"/>
                <w:sz w:val="18"/>
                <w:szCs w:val="18"/>
              </w:rPr>
            </w:pPr>
          </w:p>
        </w:tc>
        <w:tc>
          <w:tcPr>
            <w:tcW w:w="1701" w:type="dxa"/>
          </w:tcPr>
          <w:p w:rsidR="00E65EA3" w:rsidRPr="00FE4C64" w:rsidRDefault="00E65EA3" w:rsidP="00E65EA3">
            <w:pPr>
              <w:rPr>
                <w:rFonts w:ascii="Times New Roman" w:hAnsi="Times New Roman"/>
                <w:sz w:val="18"/>
                <w:szCs w:val="18"/>
              </w:rPr>
            </w:pPr>
          </w:p>
        </w:tc>
        <w:tc>
          <w:tcPr>
            <w:tcW w:w="1558" w:type="dxa"/>
            <w:hideMark/>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1200,00</w:t>
            </w:r>
          </w:p>
        </w:tc>
        <w:tc>
          <w:tcPr>
            <w:tcW w:w="1418" w:type="dxa"/>
            <w:gridSpan w:val="2"/>
            <w:hideMark/>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1200,00</w:t>
            </w:r>
          </w:p>
        </w:tc>
        <w:tc>
          <w:tcPr>
            <w:tcW w:w="1558" w:type="dxa"/>
            <w:hideMark/>
          </w:tcPr>
          <w:p w:rsidR="00E65EA3" w:rsidRPr="00FE4C64" w:rsidRDefault="00E65EA3" w:rsidP="00E65EA3">
            <w:pPr>
              <w:rPr>
                <w:rFonts w:ascii="Times New Roman" w:hAnsi="Times New Roman"/>
                <w:sz w:val="18"/>
                <w:szCs w:val="18"/>
              </w:rPr>
            </w:pPr>
            <w:r w:rsidRPr="00FE4C64">
              <w:rPr>
                <w:rFonts w:ascii="Times New Roman" w:hAnsi="Times New Roman"/>
                <w:sz w:val="18"/>
                <w:szCs w:val="18"/>
              </w:rPr>
              <w:t>0,00</w:t>
            </w:r>
          </w:p>
        </w:tc>
      </w:tr>
    </w:tbl>
    <w:p w:rsidR="00E65EA3" w:rsidRPr="00FE4C64" w:rsidRDefault="00E65EA3" w:rsidP="00E65EA3">
      <w:pPr>
        <w:pStyle w:val="a7"/>
        <w:rPr>
          <w:b/>
          <w:sz w:val="18"/>
          <w:szCs w:val="18"/>
          <w:u w:val="single"/>
        </w:rPr>
      </w:pPr>
    </w:p>
    <w:p w:rsidR="00E65EA3" w:rsidRDefault="00E65EA3" w:rsidP="00E65EA3">
      <w:pPr>
        <w:pStyle w:val="a7"/>
        <w:rPr>
          <w:b/>
          <w:sz w:val="24"/>
          <w:szCs w:val="24"/>
          <w:u w:val="single"/>
        </w:rPr>
        <w:sectPr w:rsidR="00E65EA3" w:rsidSect="00E65EA3">
          <w:pgSz w:w="16838" w:h="11906" w:orient="landscape"/>
          <w:pgMar w:top="1701" w:right="1134" w:bottom="851" w:left="1134" w:header="709" w:footer="709" w:gutter="0"/>
          <w:cols w:space="708"/>
          <w:docGrid w:linePitch="360"/>
        </w:sectPr>
      </w:pPr>
    </w:p>
    <w:p w:rsidR="00E65EA3" w:rsidRDefault="00E65EA3" w:rsidP="00E65EA3">
      <w:pPr>
        <w:pStyle w:val="a7"/>
        <w:rPr>
          <w:b/>
          <w:sz w:val="24"/>
          <w:szCs w:val="24"/>
          <w:u w:val="single"/>
        </w:rPr>
      </w:pPr>
    </w:p>
    <w:p w:rsidR="00E65EA3" w:rsidRDefault="00E65EA3" w:rsidP="00E65EA3">
      <w:pPr>
        <w:pStyle w:val="a7"/>
      </w:pPr>
    </w:p>
    <w:p w:rsidR="00E65EA3" w:rsidRDefault="00E65EA3" w:rsidP="00E65EA3">
      <w:pPr>
        <w:tabs>
          <w:tab w:val="left" w:pos="990"/>
        </w:tabs>
        <w:jc w:val="center"/>
        <w:rPr>
          <w:b/>
          <w:sz w:val="28"/>
          <w:szCs w:val="28"/>
          <w:u w:val="single"/>
        </w:rPr>
      </w:pPr>
      <w:r w:rsidRPr="00081D37">
        <w:rPr>
          <w:b/>
          <w:sz w:val="28"/>
          <w:szCs w:val="28"/>
          <w:u w:val="single"/>
        </w:rPr>
        <w:t>10. Раздел. «</w:t>
      </w:r>
      <w:r>
        <w:rPr>
          <w:b/>
          <w:sz w:val="28"/>
          <w:szCs w:val="28"/>
          <w:u w:val="single"/>
        </w:rPr>
        <w:t>Решение о присвоении статуса единой теплоснабжающей организации (организациям)</w:t>
      </w:r>
      <w:r w:rsidRPr="00081D37">
        <w:rPr>
          <w:b/>
          <w:sz w:val="28"/>
          <w:szCs w:val="28"/>
          <w:u w:val="single"/>
        </w:rPr>
        <w:t>»</w:t>
      </w:r>
    </w:p>
    <w:p w:rsidR="00E65EA3" w:rsidRDefault="00E65EA3" w:rsidP="00E65EA3">
      <w:pPr>
        <w:pStyle w:val="a7"/>
      </w:pPr>
      <w:r>
        <w:t>Единой теплоснабжающей организацией на территории сельского поселения является организация ООО «</w:t>
      </w:r>
      <w:proofErr w:type="spellStart"/>
      <w:r>
        <w:t>Теплосервис</w:t>
      </w:r>
      <w:proofErr w:type="spellEnd"/>
      <w:r>
        <w:t>».</w:t>
      </w:r>
    </w:p>
    <w:p w:rsidR="00E65EA3" w:rsidRPr="00081D37" w:rsidRDefault="00E65EA3" w:rsidP="00E65EA3"/>
    <w:p w:rsidR="00E65EA3" w:rsidRPr="002C3810" w:rsidRDefault="00E65EA3" w:rsidP="00E65EA3">
      <w:pPr>
        <w:tabs>
          <w:tab w:val="left" w:pos="1638"/>
        </w:tabs>
        <w:ind w:right="167" w:firstLine="709"/>
        <w:jc w:val="both"/>
        <w:rPr>
          <w:rFonts w:eastAsia="Times New Roman" w:cs="Times New Roman"/>
          <w:b/>
          <w:bCs/>
          <w:spacing w:val="-1"/>
          <w:lang w:eastAsia="ru-RU"/>
        </w:rPr>
      </w:pPr>
      <w:bookmarkStart w:id="1" w:name="_Toc334633892"/>
      <w:r>
        <w:rPr>
          <w:rFonts w:eastAsia="Times New Roman" w:cs="Times New Roman"/>
          <w:b/>
          <w:bCs/>
          <w:spacing w:val="-1"/>
          <w:lang w:eastAsia="ru-RU"/>
        </w:rPr>
        <w:t>11</w:t>
      </w:r>
      <w:r w:rsidRPr="002C3810">
        <w:rPr>
          <w:rFonts w:eastAsia="Times New Roman" w:cs="Times New Roman"/>
          <w:b/>
          <w:bCs/>
          <w:spacing w:val="-1"/>
          <w:lang w:eastAsia="ru-RU"/>
        </w:rPr>
        <w:t xml:space="preserve">. </w:t>
      </w:r>
      <w:r w:rsidR="003925BC">
        <w:rPr>
          <w:rFonts w:eastAsia="Times New Roman" w:cs="Times New Roman"/>
          <w:b/>
          <w:bCs/>
          <w:spacing w:val="-1"/>
          <w:lang w:eastAsia="ru-RU"/>
        </w:rPr>
        <w:t>Раздел</w:t>
      </w:r>
      <w:proofErr w:type="gramStart"/>
      <w:r w:rsidR="003925BC">
        <w:rPr>
          <w:rFonts w:eastAsia="Times New Roman" w:cs="Times New Roman"/>
          <w:b/>
          <w:bCs/>
          <w:spacing w:val="-1"/>
          <w:lang w:eastAsia="ru-RU"/>
        </w:rPr>
        <w:t>.</w:t>
      </w:r>
      <w:proofErr w:type="gramEnd"/>
      <w:r w:rsidR="003925BC">
        <w:rPr>
          <w:rFonts w:eastAsia="Times New Roman" w:cs="Times New Roman"/>
          <w:b/>
          <w:bCs/>
          <w:spacing w:val="-1"/>
          <w:lang w:eastAsia="ru-RU"/>
        </w:rPr>
        <w:t xml:space="preserve"> «Р</w:t>
      </w:r>
      <w:r>
        <w:rPr>
          <w:rFonts w:eastAsia="Times New Roman" w:cs="Times New Roman"/>
          <w:b/>
          <w:bCs/>
          <w:spacing w:val="-1"/>
          <w:lang w:eastAsia="ru-RU"/>
        </w:rPr>
        <w:t>ешение о распределении тепловой нагрузки между источниками тепловой энергии»</w:t>
      </w:r>
      <w:r w:rsidRPr="002C3810">
        <w:rPr>
          <w:rFonts w:eastAsia="Times New Roman" w:cs="Times New Roman"/>
          <w:b/>
          <w:bCs/>
          <w:spacing w:val="-1"/>
          <w:lang w:eastAsia="ru-RU"/>
        </w:rPr>
        <w:t>.</w:t>
      </w:r>
    </w:p>
    <w:p w:rsidR="00E65EA3" w:rsidRPr="002C3810" w:rsidRDefault="00E65EA3" w:rsidP="00E65EA3">
      <w:pPr>
        <w:tabs>
          <w:tab w:val="left" w:pos="1638"/>
        </w:tabs>
        <w:ind w:right="167" w:firstLine="709"/>
        <w:jc w:val="both"/>
        <w:rPr>
          <w:rFonts w:eastAsia="Times New Roman" w:cs="Times New Roman"/>
          <w:lang w:eastAsia="ru-RU"/>
        </w:rPr>
      </w:pPr>
      <w:r>
        <w:rPr>
          <w:rFonts w:eastAsia="Times New Roman" w:cs="Times New Roman"/>
          <w:b/>
          <w:spacing w:val="-1"/>
          <w:lang w:eastAsia="ru-RU"/>
        </w:rPr>
        <w:t>11</w:t>
      </w:r>
      <w:r w:rsidRPr="002C3810">
        <w:rPr>
          <w:rFonts w:eastAsia="Times New Roman" w:cs="Times New Roman"/>
          <w:b/>
          <w:spacing w:val="-1"/>
          <w:lang w:eastAsia="ru-RU"/>
        </w:rPr>
        <w:t>.1.Переченьвозможныхсценариевразвитияаварий</w:t>
      </w:r>
      <w:r w:rsidRPr="002C3810">
        <w:rPr>
          <w:rFonts w:eastAsia="Times New Roman" w:cs="Times New Roman"/>
          <w:b/>
          <w:lang w:eastAsia="ru-RU"/>
        </w:rPr>
        <w:t xml:space="preserve"> в </w:t>
      </w:r>
      <w:r w:rsidRPr="002C3810">
        <w:rPr>
          <w:rFonts w:eastAsia="Times New Roman" w:cs="Times New Roman"/>
          <w:b/>
          <w:spacing w:val="-1"/>
          <w:lang w:eastAsia="ru-RU"/>
        </w:rPr>
        <w:t>системах теплоснабжения</w:t>
      </w:r>
    </w:p>
    <w:p w:rsidR="00E65EA3" w:rsidRPr="002C3810" w:rsidRDefault="00E65EA3" w:rsidP="00E65EA3">
      <w:pPr>
        <w:ind w:left="930" w:right="359"/>
        <w:jc w:val="both"/>
        <w:rPr>
          <w:rFonts w:eastAsia="Times New Roman" w:cs="Times New Roman"/>
          <w:lang w:eastAsia="ru-RU"/>
        </w:rPr>
      </w:pPr>
      <w:r w:rsidRPr="002C3810">
        <w:rPr>
          <w:rFonts w:eastAsia="Times New Roman" w:cs="Times New Roman"/>
          <w:spacing w:val="-1"/>
          <w:lang w:eastAsia="ru-RU"/>
        </w:rPr>
        <w:t xml:space="preserve">Возможные </w:t>
      </w:r>
      <w:r w:rsidRPr="002C3810">
        <w:rPr>
          <w:rFonts w:eastAsia="Times New Roman" w:cs="Times New Roman"/>
          <w:spacing w:val="-2"/>
          <w:lang w:eastAsia="ru-RU"/>
        </w:rPr>
        <w:t>сценарии</w:t>
      </w:r>
      <w:r>
        <w:rPr>
          <w:rFonts w:eastAsia="Times New Roman" w:cs="Times New Roman"/>
          <w:spacing w:val="-2"/>
          <w:lang w:eastAsia="ru-RU"/>
        </w:rPr>
        <w:t xml:space="preserve"> </w:t>
      </w:r>
      <w:r w:rsidRPr="002C3810">
        <w:rPr>
          <w:rFonts w:eastAsia="Times New Roman" w:cs="Times New Roman"/>
          <w:spacing w:val="-1"/>
          <w:lang w:eastAsia="ru-RU"/>
        </w:rPr>
        <w:t>развития</w:t>
      </w:r>
      <w:r>
        <w:rPr>
          <w:rFonts w:eastAsia="Times New Roman" w:cs="Times New Roman"/>
          <w:spacing w:val="-1"/>
          <w:lang w:eastAsia="ru-RU"/>
        </w:rPr>
        <w:t xml:space="preserve"> </w:t>
      </w:r>
      <w:r w:rsidRPr="002C3810">
        <w:rPr>
          <w:rFonts w:eastAsia="Times New Roman" w:cs="Times New Roman"/>
          <w:spacing w:val="-1"/>
          <w:lang w:eastAsia="ru-RU"/>
        </w:rPr>
        <w:t>аварий</w:t>
      </w:r>
      <w:r w:rsidRPr="002C3810">
        <w:rPr>
          <w:rFonts w:eastAsia="Times New Roman" w:cs="Times New Roman"/>
          <w:lang w:eastAsia="ru-RU"/>
        </w:rPr>
        <w:t xml:space="preserve"> в</w:t>
      </w:r>
      <w:r w:rsidRPr="002C3810">
        <w:rPr>
          <w:rFonts w:eastAsia="Times New Roman" w:cs="Times New Roman"/>
          <w:spacing w:val="-1"/>
          <w:lang w:eastAsia="ru-RU"/>
        </w:rPr>
        <w:t xml:space="preserve"> системах</w:t>
      </w:r>
      <w:r>
        <w:rPr>
          <w:rFonts w:eastAsia="Times New Roman" w:cs="Times New Roman"/>
          <w:spacing w:val="-1"/>
          <w:lang w:eastAsia="ru-RU"/>
        </w:rPr>
        <w:t xml:space="preserve"> </w:t>
      </w:r>
      <w:r w:rsidRPr="002C3810">
        <w:rPr>
          <w:rFonts w:eastAsia="Times New Roman" w:cs="Times New Roman"/>
          <w:spacing w:val="-1"/>
          <w:lang w:eastAsia="ru-RU"/>
        </w:rPr>
        <w:t>теплоснабжения:</w:t>
      </w:r>
      <w:r>
        <w:rPr>
          <w:rFonts w:eastAsia="Times New Roman" w:cs="Times New Roman"/>
          <w:spacing w:val="-1"/>
          <w:lang w:eastAsia="ru-RU"/>
        </w:rPr>
        <w:t xml:space="preserve"> </w:t>
      </w:r>
      <w:r w:rsidRPr="002C3810">
        <w:rPr>
          <w:rFonts w:eastAsia="Times New Roman" w:cs="Times New Roman"/>
          <w:spacing w:val="-1"/>
          <w:lang w:eastAsia="ru-RU"/>
        </w:rPr>
        <w:t>выход</w:t>
      </w:r>
      <w:r>
        <w:rPr>
          <w:rFonts w:eastAsia="Times New Roman" w:cs="Times New Roman"/>
          <w:spacing w:val="-1"/>
          <w:lang w:eastAsia="ru-RU"/>
        </w:rPr>
        <w:t xml:space="preserve"> </w:t>
      </w:r>
      <w:r w:rsidRPr="002C3810">
        <w:rPr>
          <w:rFonts w:eastAsia="Times New Roman" w:cs="Times New Roman"/>
          <w:lang w:eastAsia="ru-RU"/>
        </w:rPr>
        <w:t>из</w:t>
      </w:r>
      <w:r w:rsidRPr="002C3810">
        <w:rPr>
          <w:rFonts w:eastAsia="Times New Roman" w:cs="Times New Roman"/>
          <w:spacing w:val="-1"/>
          <w:lang w:eastAsia="ru-RU"/>
        </w:rPr>
        <w:t xml:space="preserve"> строя</w:t>
      </w:r>
      <w:r>
        <w:rPr>
          <w:rFonts w:eastAsia="Times New Roman" w:cs="Times New Roman"/>
          <w:spacing w:val="-1"/>
          <w:lang w:eastAsia="ru-RU"/>
        </w:rPr>
        <w:t xml:space="preserve"> </w:t>
      </w:r>
      <w:r w:rsidRPr="002C3810">
        <w:rPr>
          <w:rFonts w:eastAsia="Times New Roman" w:cs="Times New Roman"/>
          <w:spacing w:val="-1"/>
          <w:lang w:eastAsia="ru-RU"/>
        </w:rPr>
        <w:t xml:space="preserve">всех </w:t>
      </w:r>
      <w:r w:rsidRPr="002C3810">
        <w:rPr>
          <w:rFonts w:eastAsia="Times New Roman" w:cs="Times New Roman"/>
          <w:lang w:eastAsia="ru-RU"/>
        </w:rPr>
        <w:t xml:space="preserve">насосов </w:t>
      </w:r>
      <w:r w:rsidRPr="002C3810">
        <w:rPr>
          <w:rFonts w:eastAsia="Times New Roman" w:cs="Times New Roman"/>
          <w:spacing w:val="-1"/>
          <w:lang w:eastAsia="ru-RU"/>
        </w:rPr>
        <w:t>сетевой</w:t>
      </w:r>
      <w:r>
        <w:rPr>
          <w:rFonts w:eastAsia="Times New Roman" w:cs="Times New Roman"/>
          <w:spacing w:val="-1"/>
          <w:lang w:eastAsia="ru-RU"/>
        </w:rPr>
        <w:t xml:space="preserve"> </w:t>
      </w:r>
      <w:r w:rsidRPr="002C3810">
        <w:rPr>
          <w:rFonts w:eastAsia="Times New Roman" w:cs="Times New Roman"/>
          <w:spacing w:val="-2"/>
          <w:lang w:eastAsia="ru-RU"/>
        </w:rPr>
        <w:t>группы;</w:t>
      </w:r>
    </w:p>
    <w:p w:rsidR="00E65EA3" w:rsidRPr="002C3810" w:rsidRDefault="00E65EA3" w:rsidP="00E65EA3">
      <w:pPr>
        <w:ind w:left="930"/>
        <w:jc w:val="both"/>
        <w:rPr>
          <w:rFonts w:eastAsia="Times New Roman" w:cs="Times New Roman"/>
          <w:lang w:eastAsia="ru-RU"/>
        </w:rPr>
      </w:pPr>
      <w:r w:rsidRPr="002C3810">
        <w:rPr>
          <w:rFonts w:eastAsia="Times New Roman" w:cs="Times New Roman"/>
          <w:spacing w:val="-1"/>
          <w:lang w:eastAsia="ru-RU"/>
        </w:rPr>
        <w:t>Прекращение</w:t>
      </w:r>
      <w:r>
        <w:rPr>
          <w:rFonts w:eastAsia="Times New Roman" w:cs="Times New Roman"/>
          <w:spacing w:val="-1"/>
          <w:lang w:eastAsia="ru-RU"/>
        </w:rPr>
        <w:t xml:space="preserve"> </w:t>
      </w:r>
      <w:r w:rsidRPr="002C3810">
        <w:rPr>
          <w:rFonts w:eastAsia="Times New Roman" w:cs="Times New Roman"/>
          <w:spacing w:val="-2"/>
          <w:lang w:eastAsia="ru-RU"/>
        </w:rPr>
        <w:t>подачи</w:t>
      </w:r>
      <w:r>
        <w:rPr>
          <w:rFonts w:eastAsia="Times New Roman" w:cs="Times New Roman"/>
          <w:spacing w:val="-2"/>
          <w:lang w:eastAsia="ru-RU"/>
        </w:rPr>
        <w:t xml:space="preserve"> </w:t>
      </w:r>
      <w:r w:rsidRPr="002C3810">
        <w:rPr>
          <w:rFonts w:eastAsia="Times New Roman" w:cs="Times New Roman"/>
          <w:spacing w:val="-1"/>
          <w:lang w:eastAsia="ru-RU"/>
        </w:rPr>
        <w:t>природного</w:t>
      </w:r>
      <w:r>
        <w:rPr>
          <w:rFonts w:eastAsia="Times New Roman" w:cs="Times New Roman"/>
          <w:spacing w:val="-1"/>
          <w:lang w:eastAsia="ru-RU"/>
        </w:rPr>
        <w:t xml:space="preserve"> </w:t>
      </w:r>
      <w:r w:rsidRPr="002C3810">
        <w:rPr>
          <w:rFonts w:eastAsia="Times New Roman" w:cs="Times New Roman"/>
          <w:spacing w:val="-1"/>
          <w:lang w:eastAsia="ru-RU"/>
        </w:rPr>
        <w:t>газ</w:t>
      </w:r>
      <w:proofErr w:type="gramStart"/>
      <w:r w:rsidRPr="002C3810">
        <w:rPr>
          <w:rFonts w:eastAsia="Times New Roman" w:cs="Times New Roman"/>
          <w:spacing w:val="-1"/>
          <w:lang w:eastAsia="ru-RU"/>
        </w:rPr>
        <w:t>а(</w:t>
      </w:r>
      <w:proofErr w:type="gramEnd"/>
      <w:r w:rsidRPr="002C3810">
        <w:rPr>
          <w:rFonts w:eastAsia="Times New Roman" w:cs="Times New Roman"/>
          <w:spacing w:val="-1"/>
          <w:lang w:eastAsia="ru-RU"/>
        </w:rPr>
        <w:t>авария</w:t>
      </w:r>
      <w:r w:rsidRPr="002C3810">
        <w:rPr>
          <w:rFonts w:eastAsia="Times New Roman" w:cs="Times New Roman"/>
          <w:lang w:eastAsia="ru-RU"/>
        </w:rPr>
        <w:t xml:space="preserve"> на</w:t>
      </w:r>
      <w:r w:rsidRPr="002C3810">
        <w:rPr>
          <w:rFonts w:eastAsia="Times New Roman" w:cs="Times New Roman"/>
          <w:spacing w:val="-1"/>
          <w:lang w:eastAsia="ru-RU"/>
        </w:rPr>
        <w:t>наружномгазопроводе);порыв</w:t>
      </w:r>
      <w:r w:rsidRPr="002C3810">
        <w:rPr>
          <w:rFonts w:eastAsia="Times New Roman" w:cs="Times New Roman"/>
          <w:lang w:eastAsia="ru-RU"/>
        </w:rPr>
        <w:t>на</w:t>
      </w:r>
      <w:r w:rsidRPr="002C3810">
        <w:rPr>
          <w:rFonts w:eastAsia="Times New Roman" w:cs="Times New Roman"/>
          <w:spacing w:val="-1"/>
          <w:lang w:eastAsia="ru-RU"/>
        </w:rPr>
        <w:t>тепловых</w:t>
      </w:r>
      <w:r w:rsidRPr="002C3810">
        <w:rPr>
          <w:rFonts w:eastAsia="Times New Roman" w:cs="Times New Roman"/>
          <w:lang w:eastAsia="ru-RU"/>
        </w:rPr>
        <w:t>сетях,</w:t>
      </w:r>
      <w:r w:rsidRPr="002C3810">
        <w:rPr>
          <w:rFonts w:eastAsia="Times New Roman" w:cs="Times New Roman"/>
          <w:spacing w:val="-1"/>
          <w:lang w:eastAsia="ru-RU"/>
        </w:rPr>
        <w:t>аварийнаяостановкакотлов,аварийнаяостановканасосов сетевой</w:t>
      </w:r>
      <w:r>
        <w:rPr>
          <w:rFonts w:eastAsia="Times New Roman" w:cs="Times New Roman"/>
          <w:spacing w:val="-1"/>
          <w:lang w:eastAsia="ru-RU"/>
        </w:rPr>
        <w:t xml:space="preserve"> </w:t>
      </w:r>
      <w:r w:rsidRPr="002C3810">
        <w:rPr>
          <w:rFonts w:eastAsia="Times New Roman" w:cs="Times New Roman"/>
          <w:spacing w:val="-1"/>
          <w:lang w:eastAsia="ru-RU"/>
        </w:rPr>
        <w:t>группы, человеческий</w:t>
      </w:r>
      <w:r>
        <w:rPr>
          <w:rFonts w:eastAsia="Times New Roman" w:cs="Times New Roman"/>
          <w:spacing w:val="-1"/>
          <w:lang w:eastAsia="ru-RU"/>
        </w:rPr>
        <w:t xml:space="preserve"> </w:t>
      </w:r>
      <w:r w:rsidRPr="002C3810">
        <w:rPr>
          <w:rFonts w:eastAsia="Times New Roman" w:cs="Times New Roman"/>
          <w:spacing w:val="-1"/>
          <w:lang w:eastAsia="ru-RU"/>
        </w:rPr>
        <w:t>фактор.</w:t>
      </w:r>
    </w:p>
    <w:p w:rsidR="00E65EA3" w:rsidRPr="002C3810" w:rsidRDefault="00E65EA3" w:rsidP="00E65EA3">
      <w:pPr>
        <w:ind w:left="222"/>
        <w:jc w:val="both"/>
        <w:rPr>
          <w:rFonts w:eastAsia="Times New Roman" w:cs="Times New Roman"/>
          <w:lang w:eastAsia="ru-RU"/>
        </w:rPr>
      </w:pPr>
      <w:r w:rsidRPr="002C3810">
        <w:rPr>
          <w:rFonts w:eastAsia="Times New Roman" w:cs="Times New Roman"/>
          <w:spacing w:val="-1"/>
          <w:lang w:eastAsia="ru-RU"/>
        </w:rPr>
        <w:t>Таблица</w:t>
      </w:r>
      <w:r w:rsidRPr="002C3810">
        <w:rPr>
          <w:rFonts w:eastAsia="Times New Roman" w:cs="Times New Roman"/>
          <w:lang w:eastAsia="ru-RU"/>
        </w:rPr>
        <w:t xml:space="preserve"> №1</w:t>
      </w:r>
      <w:r w:rsidRPr="002C3810">
        <w:rPr>
          <w:rFonts w:eastAsia="Times New Roman" w:cs="Times New Roman"/>
          <w:spacing w:val="-2"/>
          <w:lang w:eastAsia="ru-RU"/>
        </w:rPr>
        <w:t>«Риски</w:t>
      </w:r>
      <w:r>
        <w:rPr>
          <w:rFonts w:eastAsia="Times New Roman" w:cs="Times New Roman"/>
          <w:spacing w:val="-2"/>
          <w:lang w:eastAsia="ru-RU"/>
        </w:rPr>
        <w:t xml:space="preserve"> </w:t>
      </w:r>
      <w:r w:rsidRPr="002C3810">
        <w:rPr>
          <w:rFonts w:eastAsia="Times New Roman" w:cs="Times New Roman"/>
          <w:spacing w:val="-1"/>
          <w:lang w:eastAsia="ru-RU"/>
        </w:rPr>
        <w:t>возникновения</w:t>
      </w:r>
      <w:r>
        <w:rPr>
          <w:rFonts w:eastAsia="Times New Roman" w:cs="Times New Roman"/>
          <w:spacing w:val="-1"/>
          <w:lang w:eastAsia="ru-RU"/>
        </w:rPr>
        <w:t xml:space="preserve"> </w:t>
      </w:r>
      <w:r w:rsidRPr="002C3810">
        <w:rPr>
          <w:rFonts w:eastAsia="Times New Roman" w:cs="Times New Roman"/>
          <w:spacing w:val="-1"/>
          <w:lang w:eastAsia="ru-RU"/>
        </w:rPr>
        <w:t>аварий, масштабы</w:t>
      </w:r>
      <w:r w:rsidRPr="002C3810">
        <w:rPr>
          <w:rFonts w:eastAsia="Times New Roman" w:cs="Times New Roman"/>
          <w:lang w:eastAsia="ru-RU"/>
        </w:rPr>
        <w:t xml:space="preserve"> и</w:t>
      </w:r>
      <w:r>
        <w:rPr>
          <w:rFonts w:eastAsia="Times New Roman" w:cs="Times New Roman"/>
          <w:lang w:eastAsia="ru-RU"/>
        </w:rPr>
        <w:t xml:space="preserve"> </w:t>
      </w:r>
      <w:r w:rsidRPr="002C3810">
        <w:rPr>
          <w:rFonts w:eastAsia="Times New Roman" w:cs="Times New Roman"/>
          <w:spacing w:val="-1"/>
          <w:lang w:eastAsia="ru-RU"/>
        </w:rPr>
        <w:t>последствия»</w:t>
      </w:r>
    </w:p>
    <w:p w:rsidR="00E65EA3" w:rsidRPr="002C3810" w:rsidRDefault="00E65EA3" w:rsidP="00E65EA3">
      <w:pPr>
        <w:rPr>
          <w:rFonts w:eastAsia="Times New Roman" w:cs="Times New Roman"/>
          <w:lang w:eastAsia="ru-RU"/>
        </w:rPr>
      </w:pPr>
    </w:p>
    <w:tbl>
      <w:tblPr>
        <w:tblStyle w:val="TableNormal"/>
        <w:tblW w:w="9796" w:type="dxa"/>
        <w:tblInd w:w="108" w:type="dxa"/>
        <w:tblLayout w:type="fixed"/>
        <w:tblLook w:val="01E0"/>
      </w:tblPr>
      <w:tblGrid>
        <w:gridCol w:w="2093"/>
        <w:gridCol w:w="1880"/>
        <w:gridCol w:w="3793"/>
        <w:gridCol w:w="2030"/>
      </w:tblGrid>
      <w:tr w:rsidR="00E65EA3" w:rsidRPr="002C3810" w:rsidTr="00E65EA3">
        <w:trPr>
          <w:trHeight w:hRule="exact" w:val="1114"/>
        </w:trPr>
        <w:tc>
          <w:tcPr>
            <w:tcW w:w="2093" w:type="dxa"/>
            <w:tcBorders>
              <w:top w:val="single" w:sz="5" w:space="0" w:color="000000"/>
              <w:left w:val="single" w:sz="5" w:space="0" w:color="000000"/>
              <w:bottom w:val="single" w:sz="5" w:space="0" w:color="000000"/>
              <w:right w:val="single" w:sz="5" w:space="0" w:color="000000"/>
            </w:tcBorders>
          </w:tcPr>
          <w:p w:rsidR="00E65EA3" w:rsidRPr="002C3810" w:rsidRDefault="00E65EA3" w:rsidP="00E65EA3">
            <w:pPr>
              <w:rPr>
                <w:rFonts w:eastAsia="Times New Roman" w:cs="Times New Roman"/>
                <w:sz w:val="24"/>
                <w:szCs w:val="24"/>
                <w:lang w:val="ru-RU"/>
              </w:rPr>
            </w:pPr>
          </w:p>
          <w:p w:rsidR="00E65EA3" w:rsidRPr="002C3810" w:rsidRDefault="00E65EA3" w:rsidP="00E65EA3">
            <w:pPr>
              <w:ind w:left="409"/>
              <w:rPr>
                <w:rFonts w:eastAsia="Times New Roman" w:cs="Times New Roman"/>
                <w:sz w:val="24"/>
                <w:szCs w:val="24"/>
              </w:rPr>
            </w:pPr>
            <w:proofErr w:type="spellStart"/>
            <w:r w:rsidRPr="002C3810">
              <w:rPr>
                <w:rFonts w:eastAsia="Calibri" w:cs="Times New Roman"/>
                <w:b/>
                <w:sz w:val="24"/>
                <w:szCs w:val="24"/>
              </w:rPr>
              <w:t>Вид</w:t>
            </w:r>
            <w:proofErr w:type="spellEnd"/>
            <w:r w:rsidRPr="002C3810">
              <w:rPr>
                <w:rFonts w:eastAsia="Calibri" w:cs="Times New Roman"/>
                <w:b/>
                <w:sz w:val="24"/>
                <w:szCs w:val="24"/>
                <w:lang w:val="ru-RU"/>
              </w:rPr>
              <w:t xml:space="preserve"> </w:t>
            </w:r>
            <w:proofErr w:type="spellStart"/>
            <w:r w:rsidRPr="002C3810">
              <w:rPr>
                <w:rFonts w:eastAsia="Calibri" w:cs="Times New Roman"/>
                <w:b/>
                <w:spacing w:val="-1"/>
                <w:sz w:val="24"/>
                <w:szCs w:val="24"/>
              </w:rPr>
              <w:t>аварии</w:t>
            </w:r>
            <w:proofErr w:type="spellEnd"/>
          </w:p>
        </w:tc>
        <w:tc>
          <w:tcPr>
            <w:tcW w:w="1880" w:type="dxa"/>
            <w:tcBorders>
              <w:top w:val="single" w:sz="5" w:space="0" w:color="000000"/>
              <w:left w:val="single" w:sz="5" w:space="0" w:color="000000"/>
              <w:bottom w:val="single" w:sz="5" w:space="0" w:color="000000"/>
              <w:right w:val="single" w:sz="5" w:space="0" w:color="000000"/>
            </w:tcBorders>
          </w:tcPr>
          <w:p w:rsidR="00E65EA3" w:rsidRPr="002C3810" w:rsidRDefault="00E65EA3" w:rsidP="00E65EA3">
            <w:pPr>
              <w:ind w:left="102" w:right="101" w:firstLine="1"/>
              <w:jc w:val="center"/>
              <w:rPr>
                <w:rFonts w:eastAsia="Times New Roman" w:cs="Times New Roman"/>
                <w:sz w:val="24"/>
                <w:szCs w:val="24"/>
              </w:rPr>
            </w:pPr>
            <w:proofErr w:type="spellStart"/>
            <w:r w:rsidRPr="002C3810">
              <w:rPr>
                <w:rFonts w:eastAsia="Calibri" w:cs="Times New Roman"/>
                <w:b/>
                <w:spacing w:val="-1"/>
                <w:sz w:val="24"/>
                <w:szCs w:val="24"/>
              </w:rPr>
              <w:t>Возможная</w:t>
            </w:r>
            <w:proofErr w:type="spellEnd"/>
            <w:r w:rsidRPr="002C3810">
              <w:rPr>
                <w:rFonts w:eastAsia="Calibri" w:cs="Times New Roman"/>
                <w:b/>
                <w:spacing w:val="-1"/>
                <w:sz w:val="24"/>
                <w:szCs w:val="24"/>
                <w:lang w:val="ru-RU"/>
              </w:rPr>
              <w:t xml:space="preserve"> </w:t>
            </w:r>
            <w:proofErr w:type="spellStart"/>
            <w:r w:rsidRPr="002C3810">
              <w:rPr>
                <w:rFonts w:eastAsia="Calibri" w:cs="Times New Roman"/>
                <w:b/>
                <w:spacing w:val="-1"/>
                <w:sz w:val="24"/>
                <w:szCs w:val="24"/>
              </w:rPr>
              <w:t>причина</w:t>
            </w:r>
            <w:proofErr w:type="spellEnd"/>
            <w:r w:rsidRPr="002C3810">
              <w:rPr>
                <w:rFonts w:eastAsia="Calibri" w:cs="Times New Roman"/>
                <w:b/>
                <w:spacing w:val="-1"/>
                <w:sz w:val="24"/>
                <w:szCs w:val="24"/>
                <w:lang w:val="ru-RU"/>
              </w:rPr>
              <w:t xml:space="preserve"> </w:t>
            </w:r>
            <w:proofErr w:type="spellStart"/>
            <w:r w:rsidRPr="002C3810">
              <w:rPr>
                <w:rFonts w:eastAsia="Calibri" w:cs="Times New Roman"/>
                <w:b/>
                <w:spacing w:val="-1"/>
                <w:sz w:val="24"/>
                <w:szCs w:val="24"/>
              </w:rPr>
              <w:t>возникновения</w:t>
            </w:r>
            <w:r w:rsidRPr="002C3810">
              <w:rPr>
                <w:rFonts w:eastAsia="Calibri" w:cs="Times New Roman"/>
                <w:b/>
                <w:sz w:val="24"/>
                <w:szCs w:val="24"/>
              </w:rPr>
              <w:t>аварии</w:t>
            </w:r>
            <w:proofErr w:type="spellEnd"/>
          </w:p>
        </w:tc>
        <w:tc>
          <w:tcPr>
            <w:tcW w:w="3793" w:type="dxa"/>
            <w:tcBorders>
              <w:top w:val="single" w:sz="5" w:space="0" w:color="000000"/>
              <w:left w:val="single" w:sz="5" w:space="0" w:color="000000"/>
              <w:bottom w:val="single" w:sz="5" w:space="0" w:color="000000"/>
              <w:right w:val="single" w:sz="5" w:space="0" w:color="000000"/>
            </w:tcBorders>
          </w:tcPr>
          <w:p w:rsidR="00E65EA3" w:rsidRPr="002C3810" w:rsidRDefault="00E65EA3" w:rsidP="00E65EA3">
            <w:pPr>
              <w:rPr>
                <w:rFonts w:eastAsia="Times New Roman" w:cs="Times New Roman"/>
                <w:sz w:val="24"/>
                <w:szCs w:val="24"/>
              </w:rPr>
            </w:pPr>
          </w:p>
          <w:p w:rsidR="00E65EA3" w:rsidRPr="002C3810" w:rsidRDefault="00E65EA3" w:rsidP="00E65EA3">
            <w:pPr>
              <w:ind w:left="1113" w:right="966" w:hanging="152"/>
              <w:rPr>
                <w:rFonts w:eastAsia="Times New Roman" w:cs="Times New Roman"/>
                <w:sz w:val="24"/>
                <w:szCs w:val="24"/>
              </w:rPr>
            </w:pPr>
            <w:proofErr w:type="spellStart"/>
            <w:r w:rsidRPr="002C3810">
              <w:rPr>
                <w:rFonts w:eastAsia="Calibri" w:cs="Times New Roman"/>
                <w:b/>
                <w:spacing w:val="-1"/>
                <w:sz w:val="24"/>
                <w:szCs w:val="24"/>
              </w:rPr>
              <w:t>Масштаб</w:t>
            </w:r>
            <w:proofErr w:type="spellEnd"/>
            <w:r w:rsidRPr="002C3810">
              <w:rPr>
                <w:rFonts w:eastAsia="Calibri" w:cs="Times New Roman"/>
                <w:b/>
                <w:spacing w:val="-1"/>
                <w:sz w:val="24"/>
                <w:szCs w:val="24"/>
                <w:lang w:val="ru-RU"/>
              </w:rPr>
              <w:t xml:space="preserve"> </w:t>
            </w:r>
            <w:proofErr w:type="spellStart"/>
            <w:r w:rsidRPr="002C3810">
              <w:rPr>
                <w:rFonts w:eastAsia="Calibri" w:cs="Times New Roman"/>
                <w:b/>
                <w:sz w:val="24"/>
                <w:szCs w:val="24"/>
              </w:rPr>
              <w:t>аварии</w:t>
            </w:r>
            <w:proofErr w:type="spellEnd"/>
            <w:r w:rsidRPr="002C3810">
              <w:rPr>
                <w:rFonts w:eastAsia="Calibri" w:cs="Times New Roman"/>
                <w:b/>
                <w:sz w:val="24"/>
                <w:szCs w:val="24"/>
                <w:lang w:val="ru-RU"/>
              </w:rPr>
              <w:t xml:space="preserve"> </w:t>
            </w:r>
            <w:r w:rsidRPr="002C3810">
              <w:rPr>
                <w:rFonts w:eastAsia="Calibri" w:cs="Times New Roman"/>
                <w:b/>
                <w:sz w:val="24"/>
                <w:szCs w:val="24"/>
              </w:rPr>
              <w:t xml:space="preserve">и </w:t>
            </w:r>
            <w:proofErr w:type="spellStart"/>
            <w:r w:rsidRPr="002C3810">
              <w:rPr>
                <w:rFonts w:eastAsia="Calibri" w:cs="Times New Roman"/>
                <w:b/>
                <w:spacing w:val="-1"/>
                <w:sz w:val="24"/>
                <w:szCs w:val="24"/>
              </w:rPr>
              <w:t>последствия</w:t>
            </w:r>
            <w:proofErr w:type="spellEnd"/>
          </w:p>
        </w:tc>
        <w:tc>
          <w:tcPr>
            <w:tcW w:w="2030" w:type="dxa"/>
            <w:tcBorders>
              <w:top w:val="single" w:sz="5" w:space="0" w:color="000000"/>
              <w:left w:val="single" w:sz="5" w:space="0" w:color="000000"/>
              <w:bottom w:val="single" w:sz="5" w:space="0" w:color="000000"/>
              <w:right w:val="single" w:sz="5" w:space="0" w:color="000000"/>
            </w:tcBorders>
          </w:tcPr>
          <w:p w:rsidR="00E65EA3" w:rsidRPr="002C3810" w:rsidRDefault="00E65EA3" w:rsidP="00E65EA3">
            <w:pPr>
              <w:rPr>
                <w:rFonts w:eastAsia="Times New Roman" w:cs="Times New Roman"/>
                <w:sz w:val="24"/>
                <w:szCs w:val="24"/>
              </w:rPr>
            </w:pPr>
          </w:p>
          <w:p w:rsidR="00E65EA3" w:rsidRPr="002C3810" w:rsidRDefault="00E65EA3" w:rsidP="00E65EA3">
            <w:pPr>
              <w:ind w:left="248" w:right="249" w:firstLine="292"/>
              <w:rPr>
                <w:rFonts w:eastAsia="Times New Roman" w:cs="Times New Roman"/>
                <w:sz w:val="24"/>
                <w:szCs w:val="24"/>
              </w:rPr>
            </w:pPr>
            <w:proofErr w:type="spellStart"/>
            <w:r w:rsidRPr="002C3810">
              <w:rPr>
                <w:rFonts w:eastAsia="Calibri" w:cs="Times New Roman"/>
                <w:b/>
                <w:spacing w:val="-1"/>
                <w:sz w:val="24"/>
                <w:szCs w:val="24"/>
              </w:rPr>
              <w:t>Уровень</w:t>
            </w:r>
            <w:proofErr w:type="spellEnd"/>
            <w:r w:rsidRPr="002C3810">
              <w:rPr>
                <w:rFonts w:eastAsia="Calibri" w:cs="Times New Roman"/>
                <w:b/>
                <w:spacing w:val="-1"/>
                <w:sz w:val="24"/>
                <w:szCs w:val="24"/>
                <w:lang w:val="ru-RU"/>
              </w:rPr>
              <w:t xml:space="preserve"> </w:t>
            </w:r>
            <w:proofErr w:type="spellStart"/>
            <w:r w:rsidRPr="002C3810">
              <w:rPr>
                <w:rFonts w:eastAsia="Calibri" w:cs="Times New Roman"/>
                <w:b/>
                <w:spacing w:val="-1"/>
                <w:sz w:val="24"/>
                <w:szCs w:val="24"/>
              </w:rPr>
              <w:t>реагирования</w:t>
            </w:r>
            <w:proofErr w:type="spellEnd"/>
          </w:p>
        </w:tc>
      </w:tr>
      <w:tr w:rsidR="00E65EA3" w:rsidRPr="002C3810" w:rsidTr="00E65EA3">
        <w:trPr>
          <w:trHeight w:hRule="exact" w:val="286"/>
        </w:trPr>
        <w:tc>
          <w:tcPr>
            <w:tcW w:w="2093" w:type="dxa"/>
            <w:tcBorders>
              <w:top w:val="single" w:sz="5" w:space="0" w:color="000000"/>
              <w:left w:val="single" w:sz="5" w:space="0" w:color="000000"/>
              <w:bottom w:val="single" w:sz="5" w:space="0" w:color="000000"/>
              <w:right w:val="single" w:sz="5" w:space="0" w:color="000000"/>
            </w:tcBorders>
          </w:tcPr>
          <w:p w:rsidR="00E65EA3" w:rsidRPr="002C3810" w:rsidRDefault="00E65EA3" w:rsidP="00E65EA3">
            <w:pPr>
              <w:ind w:left="1333"/>
              <w:rPr>
                <w:rFonts w:eastAsia="Times New Roman" w:cs="Times New Roman"/>
                <w:sz w:val="24"/>
                <w:szCs w:val="24"/>
              </w:rPr>
            </w:pPr>
            <w:r w:rsidRPr="002C3810">
              <w:rPr>
                <w:rFonts w:eastAsia="Calibri" w:cs="Times New Roman"/>
                <w:sz w:val="24"/>
                <w:szCs w:val="24"/>
              </w:rPr>
              <w:t>1</w:t>
            </w:r>
          </w:p>
        </w:tc>
        <w:tc>
          <w:tcPr>
            <w:tcW w:w="1880" w:type="dxa"/>
            <w:tcBorders>
              <w:top w:val="single" w:sz="5" w:space="0" w:color="000000"/>
              <w:left w:val="single" w:sz="5" w:space="0" w:color="000000"/>
              <w:bottom w:val="single" w:sz="5" w:space="0" w:color="000000"/>
              <w:right w:val="single" w:sz="5" w:space="0" w:color="000000"/>
            </w:tcBorders>
          </w:tcPr>
          <w:p w:rsidR="00E65EA3" w:rsidRPr="002C3810" w:rsidRDefault="00E65EA3" w:rsidP="00E65EA3">
            <w:pPr>
              <w:ind w:left="1228"/>
              <w:rPr>
                <w:rFonts w:eastAsia="Times New Roman" w:cs="Times New Roman"/>
                <w:sz w:val="24"/>
                <w:szCs w:val="24"/>
              </w:rPr>
            </w:pPr>
            <w:r w:rsidRPr="002C3810">
              <w:rPr>
                <w:rFonts w:eastAsia="Calibri" w:cs="Times New Roman"/>
                <w:sz w:val="24"/>
                <w:szCs w:val="24"/>
              </w:rPr>
              <w:t>2</w:t>
            </w:r>
          </w:p>
        </w:tc>
        <w:tc>
          <w:tcPr>
            <w:tcW w:w="3793" w:type="dxa"/>
            <w:tcBorders>
              <w:top w:val="single" w:sz="5" w:space="0" w:color="000000"/>
              <w:left w:val="single" w:sz="5" w:space="0" w:color="000000"/>
              <w:bottom w:val="single" w:sz="5" w:space="0" w:color="000000"/>
              <w:right w:val="single" w:sz="5" w:space="0" w:color="000000"/>
            </w:tcBorders>
          </w:tcPr>
          <w:p w:rsidR="00E65EA3" w:rsidRPr="002C3810" w:rsidRDefault="00E65EA3" w:rsidP="00E65EA3">
            <w:pPr>
              <w:ind w:left="700"/>
              <w:jc w:val="center"/>
              <w:rPr>
                <w:rFonts w:eastAsia="Times New Roman" w:cs="Times New Roman"/>
                <w:sz w:val="24"/>
                <w:szCs w:val="24"/>
              </w:rPr>
            </w:pPr>
            <w:r w:rsidRPr="002C3810">
              <w:rPr>
                <w:rFonts w:eastAsia="Calibri" w:cs="Times New Roman"/>
                <w:sz w:val="24"/>
                <w:szCs w:val="24"/>
              </w:rPr>
              <w:t>3</w:t>
            </w:r>
          </w:p>
        </w:tc>
        <w:tc>
          <w:tcPr>
            <w:tcW w:w="2030" w:type="dxa"/>
            <w:tcBorders>
              <w:top w:val="single" w:sz="5" w:space="0" w:color="000000"/>
              <w:left w:val="single" w:sz="5" w:space="0" w:color="000000"/>
              <w:bottom w:val="single" w:sz="5" w:space="0" w:color="000000"/>
              <w:right w:val="single" w:sz="5" w:space="0" w:color="000000"/>
            </w:tcBorders>
          </w:tcPr>
          <w:p w:rsidR="00E65EA3" w:rsidRPr="002C3810" w:rsidRDefault="00E65EA3" w:rsidP="00E65EA3">
            <w:pPr>
              <w:ind w:left="1299"/>
              <w:rPr>
                <w:rFonts w:eastAsia="Times New Roman" w:cs="Times New Roman"/>
                <w:sz w:val="24"/>
                <w:szCs w:val="24"/>
              </w:rPr>
            </w:pPr>
            <w:r w:rsidRPr="002C3810">
              <w:rPr>
                <w:rFonts w:eastAsia="Calibri" w:cs="Times New Roman"/>
                <w:sz w:val="24"/>
                <w:szCs w:val="24"/>
              </w:rPr>
              <w:t>4</w:t>
            </w:r>
          </w:p>
        </w:tc>
      </w:tr>
      <w:tr w:rsidR="00E65EA3" w:rsidRPr="002C3810" w:rsidTr="00E65EA3">
        <w:trPr>
          <w:trHeight w:hRule="exact" w:val="1666"/>
        </w:trPr>
        <w:tc>
          <w:tcPr>
            <w:tcW w:w="2093" w:type="dxa"/>
            <w:tcBorders>
              <w:top w:val="single" w:sz="5" w:space="0" w:color="000000"/>
              <w:left w:val="single" w:sz="5" w:space="0" w:color="000000"/>
              <w:bottom w:val="single" w:sz="5" w:space="0" w:color="000000"/>
              <w:right w:val="single" w:sz="5" w:space="0" w:color="000000"/>
            </w:tcBorders>
          </w:tcPr>
          <w:p w:rsidR="00E65EA3" w:rsidRPr="002C3810" w:rsidRDefault="00E65EA3" w:rsidP="00E65EA3">
            <w:pPr>
              <w:ind w:left="102" w:right="901"/>
              <w:rPr>
                <w:rFonts w:eastAsia="Times New Roman" w:cs="Times New Roman"/>
                <w:sz w:val="24"/>
                <w:szCs w:val="24"/>
              </w:rPr>
            </w:pPr>
            <w:proofErr w:type="spellStart"/>
            <w:r w:rsidRPr="002C3810">
              <w:rPr>
                <w:rFonts w:eastAsia="Calibri" w:cs="Times New Roman"/>
                <w:spacing w:val="-1"/>
                <w:sz w:val="24"/>
                <w:szCs w:val="24"/>
              </w:rPr>
              <w:t>Остановкакотельной</w:t>
            </w:r>
            <w:proofErr w:type="spellEnd"/>
          </w:p>
        </w:tc>
        <w:tc>
          <w:tcPr>
            <w:tcW w:w="1880" w:type="dxa"/>
            <w:tcBorders>
              <w:top w:val="single" w:sz="5" w:space="0" w:color="000000"/>
              <w:left w:val="single" w:sz="5" w:space="0" w:color="000000"/>
              <w:bottom w:val="single" w:sz="5" w:space="0" w:color="000000"/>
              <w:right w:val="single" w:sz="5" w:space="0" w:color="000000"/>
            </w:tcBorders>
          </w:tcPr>
          <w:p w:rsidR="00E65EA3" w:rsidRPr="002C3810" w:rsidRDefault="00E65EA3" w:rsidP="00E65EA3">
            <w:pPr>
              <w:ind w:left="102" w:right="102"/>
              <w:jc w:val="both"/>
              <w:rPr>
                <w:rFonts w:eastAsia="Times New Roman" w:cs="Times New Roman"/>
                <w:sz w:val="24"/>
                <w:szCs w:val="24"/>
                <w:lang w:val="ru-RU"/>
              </w:rPr>
            </w:pPr>
            <w:r w:rsidRPr="002C3810">
              <w:rPr>
                <w:rFonts w:eastAsia="Calibri" w:cs="Times New Roman"/>
                <w:spacing w:val="-1"/>
                <w:sz w:val="24"/>
                <w:szCs w:val="24"/>
                <w:lang w:val="ru-RU"/>
              </w:rPr>
              <w:t>Выход</w:t>
            </w:r>
            <w:r>
              <w:rPr>
                <w:rFonts w:eastAsia="Calibri" w:cs="Times New Roman"/>
                <w:spacing w:val="-1"/>
                <w:sz w:val="24"/>
                <w:szCs w:val="24"/>
                <w:lang w:val="ru-RU"/>
              </w:rPr>
              <w:t xml:space="preserve"> </w:t>
            </w:r>
            <w:r w:rsidRPr="002C3810">
              <w:rPr>
                <w:rFonts w:eastAsia="Calibri" w:cs="Times New Roman"/>
                <w:sz w:val="24"/>
                <w:szCs w:val="24"/>
                <w:lang w:val="ru-RU"/>
              </w:rPr>
              <w:t>из</w:t>
            </w:r>
            <w:r>
              <w:rPr>
                <w:rFonts w:eastAsia="Calibri" w:cs="Times New Roman"/>
                <w:sz w:val="24"/>
                <w:szCs w:val="24"/>
                <w:lang w:val="ru-RU"/>
              </w:rPr>
              <w:t xml:space="preserve"> </w:t>
            </w:r>
            <w:r w:rsidRPr="002C3810">
              <w:rPr>
                <w:rFonts w:eastAsia="Calibri" w:cs="Times New Roman"/>
                <w:spacing w:val="-1"/>
                <w:sz w:val="24"/>
                <w:szCs w:val="24"/>
                <w:lang w:val="ru-RU"/>
              </w:rPr>
              <w:t>строя</w:t>
            </w:r>
            <w:r>
              <w:rPr>
                <w:rFonts w:eastAsia="Calibri" w:cs="Times New Roman"/>
                <w:spacing w:val="-1"/>
                <w:sz w:val="24"/>
                <w:szCs w:val="24"/>
                <w:lang w:val="ru-RU"/>
              </w:rPr>
              <w:t xml:space="preserve"> </w:t>
            </w:r>
            <w:r w:rsidRPr="002C3810">
              <w:rPr>
                <w:rFonts w:eastAsia="Calibri" w:cs="Times New Roman"/>
                <w:spacing w:val="-1"/>
                <w:sz w:val="24"/>
                <w:szCs w:val="24"/>
                <w:lang w:val="ru-RU"/>
              </w:rPr>
              <w:t>всех</w:t>
            </w:r>
            <w:r>
              <w:rPr>
                <w:rFonts w:eastAsia="Calibri" w:cs="Times New Roman"/>
                <w:spacing w:val="-1"/>
                <w:sz w:val="24"/>
                <w:szCs w:val="24"/>
                <w:lang w:val="ru-RU"/>
              </w:rPr>
              <w:t xml:space="preserve"> </w:t>
            </w:r>
            <w:r w:rsidRPr="002C3810">
              <w:rPr>
                <w:rFonts w:eastAsia="Calibri" w:cs="Times New Roman"/>
                <w:spacing w:val="-1"/>
                <w:sz w:val="24"/>
                <w:szCs w:val="24"/>
                <w:lang w:val="ru-RU"/>
              </w:rPr>
              <w:t>насосов</w:t>
            </w:r>
            <w:r>
              <w:rPr>
                <w:rFonts w:eastAsia="Calibri" w:cs="Times New Roman"/>
                <w:spacing w:val="-1"/>
                <w:sz w:val="24"/>
                <w:szCs w:val="24"/>
                <w:lang w:val="ru-RU"/>
              </w:rPr>
              <w:t xml:space="preserve"> </w:t>
            </w:r>
            <w:r w:rsidRPr="002C3810">
              <w:rPr>
                <w:rFonts w:eastAsia="Calibri" w:cs="Times New Roman"/>
                <w:spacing w:val="-1"/>
                <w:sz w:val="24"/>
                <w:szCs w:val="24"/>
                <w:lang w:val="ru-RU"/>
              </w:rPr>
              <w:t>сетевой</w:t>
            </w:r>
            <w:r>
              <w:rPr>
                <w:rFonts w:eastAsia="Calibri" w:cs="Times New Roman"/>
                <w:spacing w:val="-1"/>
                <w:sz w:val="24"/>
                <w:szCs w:val="24"/>
                <w:lang w:val="ru-RU"/>
              </w:rPr>
              <w:t xml:space="preserve"> </w:t>
            </w:r>
            <w:r w:rsidRPr="002C3810">
              <w:rPr>
                <w:rFonts w:eastAsia="Calibri" w:cs="Times New Roman"/>
                <w:spacing w:val="-1"/>
                <w:sz w:val="24"/>
                <w:szCs w:val="24"/>
                <w:lang w:val="ru-RU"/>
              </w:rPr>
              <w:t>группы</w:t>
            </w:r>
          </w:p>
        </w:tc>
        <w:tc>
          <w:tcPr>
            <w:tcW w:w="3793" w:type="dxa"/>
            <w:tcBorders>
              <w:top w:val="single" w:sz="5" w:space="0" w:color="000000"/>
              <w:left w:val="single" w:sz="5" w:space="0" w:color="000000"/>
              <w:bottom w:val="single" w:sz="5" w:space="0" w:color="000000"/>
              <w:right w:val="single" w:sz="5" w:space="0" w:color="000000"/>
            </w:tcBorders>
          </w:tcPr>
          <w:p w:rsidR="00E65EA3" w:rsidRPr="002C3810" w:rsidRDefault="00E65EA3" w:rsidP="00E65EA3">
            <w:pPr>
              <w:ind w:left="99" w:right="103"/>
              <w:jc w:val="both"/>
              <w:rPr>
                <w:rFonts w:eastAsia="Times New Roman" w:cs="Times New Roman"/>
                <w:sz w:val="24"/>
                <w:szCs w:val="24"/>
                <w:lang w:val="ru-RU"/>
              </w:rPr>
            </w:pPr>
            <w:r w:rsidRPr="002C3810">
              <w:rPr>
                <w:rFonts w:eastAsia="Calibri" w:cs="Times New Roman"/>
                <w:spacing w:val="-1"/>
                <w:sz w:val="24"/>
                <w:szCs w:val="24"/>
                <w:lang w:val="ru-RU"/>
              </w:rPr>
              <w:t>Прекращениециркуляции</w:t>
            </w:r>
            <w:r w:rsidRPr="002C3810">
              <w:rPr>
                <w:rFonts w:eastAsia="Calibri" w:cs="Times New Roman"/>
                <w:sz w:val="24"/>
                <w:szCs w:val="24"/>
                <w:lang w:val="ru-RU"/>
              </w:rPr>
              <w:t>водыв</w:t>
            </w:r>
            <w:r w:rsidRPr="002C3810">
              <w:rPr>
                <w:rFonts w:eastAsia="Calibri" w:cs="Times New Roman"/>
                <w:spacing w:val="-1"/>
                <w:sz w:val="24"/>
                <w:szCs w:val="24"/>
                <w:lang w:val="ru-RU"/>
              </w:rPr>
              <w:t>системахотоплениявсехпотребителей</w:t>
            </w:r>
            <w:proofErr w:type="gramStart"/>
            <w:r w:rsidRPr="002C3810">
              <w:rPr>
                <w:rFonts w:eastAsia="Calibri" w:cs="Times New Roman"/>
                <w:spacing w:val="-1"/>
                <w:sz w:val="24"/>
                <w:szCs w:val="24"/>
                <w:lang w:val="ru-RU"/>
              </w:rPr>
              <w:t>,п</w:t>
            </w:r>
            <w:proofErr w:type="gramEnd"/>
            <w:r w:rsidRPr="002C3810">
              <w:rPr>
                <w:rFonts w:eastAsia="Calibri" w:cs="Times New Roman"/>
                <w:spacing w:val="-1"/>
                <w:sz w:val="24"/>
                <w:szCs w:val="24"/>
                <w:lang w:val="ru-RU"/>
              </w:rPr>
              <w:t>онижениенапора</w:t>
            </w:r>
            <w:r w:rsidRPr="002C3810">
              <w:rPr>
                <w:rFonts w:eastAsia="Calibri" w:cs="Times New Roman"/>
                <w:sz w:val="24"/>
                <w:szCs w:val="24"/>
                <w:lang w:val="ru-RU"/>
              </w:rPr>
              <w:t>и</w:t>
            </w:r>
            <w:r w:rsidRPr="002C3810">
              <w:rPr>
                <w:rFonts w:eastAsia="Calibri" w:cs="Times New Roman"/>
                <w:spacing w:val="-1"/>
                <w:sz w:val="24"/>
                <w:szCs w:val="24"/>
                <w:lang w:val="ru-RU"/>
              </w:rPr>
              <w:t>температуры</w:t>
            </w:r>
            <w:r w:rsidRPr="002C3810">
              <w:rPr>
                <w:rFonts w:eastAsia="Calibri" w:cs="Times New Roman"/>
                <w:sz w:val="24"/>
                <w:szCs w:val="24"/>
                <w:lang w:val="ru-RU"/>
              </w:rPr>
              <w:t>в</w:t>
            </w:r>
            <w:r w:rsidRPr="002C3810">
              <w:rPr>
                <w:rFonts w:eastAsia="Calibri" w:cs="Times New Roman"/>
                <w:spacing w:val="-1"/>
                <w:sz w:val="24"/>
                <w:szCs w:val="24"/>
                <w:lang w:val="ru-RU"/>
              </w:rPr>
              <w:t>зданиях</w:t>
            </w:r>
            <w:r w:rsidRPr="002C3810">
              <w:rPr>
                <w:rFonts w:eastAsia="Calibri" w:cs="Times New Roman"/>
                <w:sz w:val="24"/>
                <w:szCs w:val="24"/>
                <w:lang w:val="ru-RU"/>
              </w:rPr>
              <w:t>идомах,</w:t>
            </w:r>
            <w:r w:rsidRPr="002C3810">
              <w:rPr>
                <w:rFonts w:eastAsia="Calibri" w:cs="Times New Roman"/>
                <w:spacing w:val="-1"/>
                <w:sz w:val="24"/>
                <w:szCs w:val="24"/>
                <w:lang w:val="ru-RU"/>
              </w:rPr>
              <w:t>размораживаниетепловыхсетей</w:t>
            </w:r>
            <w:r w:rsidRPr="002C3810">
              <w:rPr>
                <w:rFonts w:eastAsia="Calibri" w:cs="Times New Roman"/>
                <w:sz w:val="24"/>
                <w:szCs w:val="24"/>
                <w:lang w:val="ru-RU"/>
              </w:rPr>
              <w:t>и</w:t>
            </w:r>
            <w:r w:rsidRPr="002C3810">
              <w:rPr>
                <w:rFonts w:eastAsia="Calibri" w:cs="Times New Roman"/>
                <w:spacing w:val="-1"/>
                <w:sz w:val="24"/>
                <w:szCs w:val="24"/>
                <w:lang w:val="ru-RU"/>
              </w:rPr>
              <w:t>отопительныхбатарей</w:t>
            </w:r>
          </w:p>
        </w:tc>
        <w:tc>
          <w:tcPr>
            <w:tcW w:w="2030" w:type="dxa"/>
            <w:tcBorders>
              <w:top w:val="single" w:sz="5" w:space="0" w:color="000000"/>
              <w:left w:val="single" w:sz="5" w:space="0" w:color="000000"/>
              <w:bottom w:val="single" w:sz="5" w:space="0" w:color="000000"/>
              <w:right w:val="single" w:sz="5" w:space="0" w:color="000000"/>
            </w:tcBorders>
          </w:tcPr>
          <w:p w:rsidR="00E65EA3" w:rsidRPr="002C3810" w:rsidRDefault="00E65EA3" w:rsidP="00E65EA3">
            <w:pPr>
              <w:ind w:left="450" w:right="116" w:hanging="341"/>
              <w:jc w:val="center"/>
              <w:rPr>
                <w:rFonts w:eastAsia="Times New Roman" w:cs="Times New Roman"/>
                <w:sz w:val="24"/>
                <w:szCs w:val="24"/>
              </w:rPr>
            </w:pPr>
            <w:proofErr w:type="spellStart"/>
            <w:r w:rsidRPr="002C3810">
              <w:rPr>
                <w:rFonts w:eastAsia="Calibri" w:cs="Times New Roman"/>
                <w:spacing w:val="-1"/>
                <w:sz w:val="24"/>
                <w:szCs w:val="24"/>
              </w:rPr>
              <w:t>Локальный</w:t>
            </w:r>
            <w:proofErr w:type="spellEnd"/>
          </w:p>
        </w:tc>
      </w:tr>
      <w:tr w:rsidR="00E65EA3" w:rsidRPr="002C3810" w:rsidTr="00E65EA3">
        <w:trPr>
          <w:trHeight w:hRule="exact" w:val="1666"/>
        </w:trPr>
        <w:tc>
          <w:tcPr>
            <w:tcW w:w="2093" w:type="dxa"/>
            <w:tcBorders>
              <w:top w:val="single" w:sz="5" w:space="0" w:color="000000"/>
              <w:left w:val="single" w:sz="5" w:space="0" w:color="000000"/>
              <w:bottom w:val="single" w:sz="5" w:space="0" w:color="000000"/>
              <w:right w:val="single" w:sz="5" w:space="0" w:color="000000"/>
            </w:tcBorders>
          </w:tcPr>
          <w:p w:rsidR="00E65EA3" w:rsidRPr="002C3810" w:rsidRDefault="00E65EA3" w:rsidP="00E65EA3">
            <w:pPr>
              <w:ind w:left="102" w:right="901"/>
              <w:rPr>
                <w:rFonts w:eastAsia="Times New Roman" w:cs="Times New Roman"/>
                <w:sz w:val="24"/>
                <w:szCs w:val="24"/>
              </w:rPr>
            </w:pPr>
            <w:proofErr w:type="spellStart"/>
            <w:r w:rsidRPr="002C3810">
              <w:rPr>
                <w:rFonts w:eastAsia="Calibri" w:cs="Times New Roman"/>
                <w:spacing w:val="-1"/>
                <w:sz w:val="24"/>
                <w:szCs w:val="24"/>
              </w:rPr>
              <w:t>Остановкакотельной</w:t>
            </w:r>
            <w:proofErr w:type="spellEnd"/>
          </w:p>
        </w:tc>
        <w:tc>
          <w:tcPr>
            <w:tcW w:w="1880" w:type="dxa"/>
            <w:tcBorders>
              <w:top w:val="single" w:sz="5" w:space="0" w:color="000000"/>
              <w:left w:val="single" w:sz="5" w:space="0" w:color="000000"/>
              <w:bottom w:val="single" w:sz="5" w:space="0" w:color="000000"/>
              <w:right w:val="single" w:sz="5" w:space="0" w:color="000000"/>
            </w:tcBorders>
          </w:tcPr>
          <w:p w:rsidR="00E65EA3" w:rsidRPr="002C3810" w:rsidRDefault="00E65EA3" w:rsidP="00E65EA3">
            <w:pPr>
              <w:ind w:left="102" w:right="366"/>
              <w:rPr>
                <w:rFonts w:eastAsia="Times New Roman" w:cs="Times New Roman"/>
                <w:sz w:val="24"/>
                <w:szCs w:val="24"/>
                <w:lang w:val="ru-RU"/>
              </w:rPr>
            </w:pPr>
            <w:r w:rsidRPr="002C3810">
              <w:rPr>
                <w:rFonts w:eastAsia="Calibri" w:cs="Times New Roman"/>
                <w:spacing w:val="-1"/>
                <w:sz w:val="24"/>
                <w:szCs w:val="24"/>
                <w:lang w:val="ru-RU"/>
              </w:rPr>
              <w:t>Прекращение</w:t>
            </w:r>
            <w:r>
              <w:rPr>
                <w:rFonts w:eastAsia="Calibri" w:cs="Times New Roman"/>
                <w:spacing w:val="-1"/>
                <w:sz w:val="24"/>
                <w:szCs w:val="24"/>
                <w:lang w:val="ru-RU"/>
              </w:rPr>
              <w:t xml:space="preserve"> </w:t>
            </w:r>
            <w:r w:rsidRPr="002C3810">
              <w:rPr>
                <w:rFonts w:eastAsia="Calibri" w:cs="Times New Roman"/>
                <w:spacing w:val="-1"/>
                <w:sz w:val="24"/>
                <w:szCs w:val="24"/>
                <w:lang w:val="ru-RU"/>
              </w:rPr>
              <w:t>подачи</w:t>
            </w:r>
            <w:r>
              <w:rPr>
                <w:rFonts w:eastAsia="Calibri" w:cs="Times New Roman"/>
                <w:spacing w:val="-1"/>
                <w:sz w:val="24"/>
                <w:szCs w:val="24"/>
                <w:lang w:val="ru-RU"/>
              </w:rPr>
              <w:t xml:space="preserve"> </w:t>
            </w:r>
            <w:proofErr w:type="gramStart"/>
            <w:r w:rsidRPr="002C3810">
              <w:rPr>
                <w:rFonts w:eastAsia="Calibri" w:cs="Times New Roman"/>
                <w:spacing w:val="-1"/>
                <w:sz w:val="24"/>
                <w:szCs w:val="24"/>
                <w:lang w:val="ru-RU"/>
              </w:rPr>
              <w:t>природного</w:t>
            </w:r>
            <w:proofErr w:type="gramEnd"/>
          </w:p>
          <w:p w:rsidR="00E65EA3" w:rsidRPr="002C3810" w:rsidRDefault="00E65EA3" w:rsidP="00E65EA3">
            <w:pPr>
              <w:ind w:left="102" w:right="103"/>
              <w:rPr>
                <w:rFonts w:eastAsia="Times New Roman" w:cs="Times New Roman"/>
                <w:sz w:val="24"/>
                <w:szCs w:val="24"/>
                <w:lang w:val="ru-RU"/>
              </w:rPr>
            </w:pPr>
            <w:r w:rsidRPr="002C3810">
              <w:rPr>
                <w:rFonts w:eastAsia="Calibri" w:cs="Times New Roman"/>
                <w:spacing w:val="-1"/>
                <w:sz w:val="24"/>
                <w:szCs w:val="24"/>
                <w:lang w:val="ru-RU"/>
              </w:rPr>
              <w:t>газ</w:t>
            </w:r>
            <w:proofErr w:type="gramStart"/>
            <w:r w:rsidRPr="002C3810">
              <w:rPr>
                <w:rFonts w:eastAsia="Calibri" w:cs="Times New Roman"/>
                <w:spacing w:val="-1"/>
                <w:sz w:val="24"/>
                <w:szCs w:val="24"/>
                <w:lang w:val="ru-RU"/>
              </w:rPr>
              <w:t>а(</w:t>
            </w:r>
            <w:proofErr w:type="gramEnd"/>
            <w:r w:rsidRPr="002C3810">
              <w:rPr>
                <w:rFonts w:eastAsia="Calibri" w:cs="Times New Roman"/>
                <w:spacing w:val="-1"/>
                <w:sz w:val="24"/>
                <w:szCs w:val="24"/>
                <w:lang w:val="ru-RU"/>
              </w:rPr>
              <w:t>авария</w:t>
            </w:r>
            <w:r w:rsidRPr="002C3810">
              <w:rPr>
                <w:rFonts w:eastAsia="Calibri" w:cs="Times New Roman"/>
                <w:sz w:val="24"/>
                <w:szCs w:val="24"/>
                <w:lang w:val="ru-RU"/>
              </w:rPr>
              <w:t xml:space="preserve"> на</w:t>
            </w:r>
            <w:r>
              <w:rPr>
                <w:rFonts w:eastAsia="Calibri" w:cs="Times New Roman"/>
                <w:sz w:val="24"/>
                <w:szCs w:val="24"/>
                <w:lang w:val="ru-RU"/>
              </w:rPr>
              <w:t xml:space="preserve"> </w:t>
            </w:r>
            <w:r w:rsidRPr="002C3810">
              <w:rPr>
                <w:rFonts w:eastAsia="Calibri" w:cs="Times New Roman"/>
                <w:spacing w:val="-1"/>
                <w:sz w:val="24"/>
                <w:szCs w:val="24"/>
                <w:lang w:val="ru-RU"/>
              </w:rPr>
              <w:t>наружном</w:t>
            </w:r>
            <w:r>
              <w:rPr>
                <w:rFonts w:eastAsia="Calibri" w:cs="Times New Roman"/>
                <w:spacing w:val="-1"/>
                <w:sz w:val="24"/>
                <w:szCs w:val="24"/>
                <w:lang w:val="ru-RU"/>
              </w:rPr>
              <w:t xml:space="preserve"> </w:t>
            </w:r>
            <w:r w:rsidRPr="002C3810">
              <w:rPr>
                <w:rFonts w:eastAsia="Calibri" w:cs="Times New Roman"/>
                <w:spacing w:val="-1"/>
                <w:sz w:val="24"/>
                <w:szCs w:val="24"/>
                <w:lang w:val="ru-RU"/>
              </w:rPr>
              <w:t>газопроводе)</w:t>
            </w:r>
          </w:p>
        </w:tc>
        <w:tc>
          <w:tcPr>
            <w:tcW w:w="3793" w:type="dxa"/>
            <w:tcBorders>
              <w:top w:val="single" w:sz="5" w:space="0" w:color="000000"/>
              <w:left w:val="single" w:sz="5" w:space="0" w:color="000000"/>
              <w:bottom w:val="single" w:sz="5" w:space="0" w:color="000000"/>
              <w:right w:val="single" w:sz="5" w:space="0" w:color="000000"/>
            </w:tcBorders>
          </w:tcPr>
          <w:p w:rsidR="00E65EA3" w:rsidRPr="002C3810" w:rsidRDefault="00E65EA3" w:rsidP="00E65EA3">
            <w:pPr>
              <w:ind w:left="99" w:right="103"/>
              <w:jc w:val="both"/>
              <w:rPr>
                <w:rFonts w:eastAsia="Times New Roman" w:cs="Times New Roman"/>
                <w:sz w:val="24"/>
                <w:szCs w:val="24"/>
                <w:lang w:val="ru-RU"/>
              </w:rPr>
            </w:pPr>
            <w:r w:rsidRPr="002C3810">
              <w:rPr>
                <w:rFonts w:eastAsia="Calibri" w:cs="Times New Roman"/>
                <w:spacing w:val="-1"/>
                <w:sz w:val="24"/>
                <w:szCs w:val="24"/>
                <w:lang w:val="ru-RU"/>
              </w:rPr>
              <w:t>Прекращениеподачигорячей</w:t>
            </w:r>
            <w:r w:rsidRPr="002C3810">
              <w:rPr>
                <w:rFonts w:eastAsia="Calibri" w:cs="Times New Roman"/>
                <w:sz w:val="24"/>
                <w:szCs w:val="24"/>
                <w:lang w:val="ru-RU"/>
              </w:rPr>
              <w:t>водывсистему</w:t>
            </w:r>
            <w:r w:rsidRPr="002C3810">
              <w:rPr>
                <w:rFonts w:eastAsia="Calibri" w:cs="Times New Roman"/>
                <w:spacing w:val="-1"/>
                <w:sz w:val="24"/>
                <w:szCs w:val="24"/>
                <w:lang w:val="ru-RU"/>
              </w:rPr>
              <w:t>отоплениявсехпотребителей</w:t>
            </w:r>
            <w:proofErr w:type="gramStart"/>
            <w:r w:rsidRPr="002C3810">
              <w:rPr>
                <w:rFonts w:eastAsia="Calibri" w:cs="Times New Roman"/>
                <w:spacing w:val="-1"/>
                <w:sz w:val="24"/>
                <w:szCs w:val="24"/>
                <w:lang w:val="ru-RU"/>
              </w:rPr>
              <w:t>,п</w:t>
            </w:r>
            <w:proofErr w:type="gramEnd"/>
            <w:r w:rsidRPr="002C3810">
              <w:rPr>
                <w:rFonts w:eastAsia="Calibri" w:cs="Times New Roman"/>
                <w:spacing w:val="-1"/>
                <w:sz w:val="24"/>
                <w:szCs w:val="24"/>
                <w:lang w:val="ru-RU"/>
              </w:rPr>
              <w:t>онижениенапора</w:t>
            </w:r>
            <w:r w:rsidRPr="002C3810">
              <w:rPr>
                <w:rFonts w:eastAsia="Calibri" w:cs="Times New Roman"/>
                <w:sz w:val="24"/>
                <w:szCs w:val="24"/>
                <w:lang w:val="ru-RU"/>
              </w:rPr>
              <w:t xml:space="preserve">и </w:t>
            </w:r>
            <w:r w:rsidRPr="002C3810">
              <w:rPr>
                <w:rFonts w:eastAsia="Calibri" w:cs="Times New Roman"/>
                <w:spacing w:val="-1"/>
                <w:sz w:val="24"/>
                <w:szCs w:val="24"/>
                <w:lang w:val="ru-RU"/>
              </w:rPr>
              <w:t>температуры</w:t>
            </w:r>
            <w:r w:rsidRPr="002C3810">
              <w:rPr>
                <w:rFonts w:eastAsia="Calibri" w:cs="Times New Roman"/>
                <w:sz w:val="24"/>
                <w:szCs w:val="24"/>
                <w:lang w:val="ru-RU"/>
              </w:rPr>
              <w:t xml:space="preserve"> в</w:t>
            </w:r>
            <w:r w:rsidRPr="002C3810">
              <w:rPr>
                <w:rFonts w:eastAsia="Calibri" w:cs="Times New Roman"/>
                <w:spacing w:val="-1"/>
                <w:sz w:val="24"/>
                <w:szCs w:val="24"/>
                <w:lang w:val="ru-RU"/>
              </w:rPr>
              <w:t xml:space="preserve"> зданиях</w:t>
            </w:r>
            <w:r>
              <w:rPr>
                <w:rFonts w:eastAsia="Calibri" w:cs="Times New Roman"/>
                <w:spacing w:val="-1"/>
                <w:sz w:val="24"/>
                <w:szCs w:val="24"/>
                <w:lang w:val="ru-RU"/>
              </w:rPr>
              <w:t xml:space="preserve"> </w:t>
            </w:r>
            <w:r w:rsidRPr="002C3810">
              <w:rPr>
                <w:rFonts w:eastAsia="Calibri" w:cs="Times New Roman"/>
                <w:sz w:val="24"/>
                <w:szCs w:val="24"/>
                <w:lang w:val="ru-RU"/>
              </w:rPr>
              <w:t>и</w:t>
            </w:r>
            <w:r>
              <w:rPr>
                <w:rFonts w:eastAsia="Calibri" w:cs="Times New Roman"/>
                <w:sz w:val="24"/>
                <w:szCs w:val="24"/>
                <w:lang w:val="ru-RU"/>
              </w:rPr>
              <w:t xml:space="preserve"> </w:t>
            </w:r>
            <w:r w:rsidRPr="002C3810">
              <w:rPr>
                <w:rFonts w:eastAsia="Calibri" w:cs="Times New Roman"/>
                <w:spacing w:val="-1"/>
                <w:sz w:val="24"/>
                <w:szCs w:val="24"/>
                <w:lang w:val="ru-RU"/>
              </w:rPr>
              <w:t>домах</w:t>
            </w:r>
          </w:p>
        </w:tc>
        <w:tc>
          <w:tcPr>
            <w:tcW w:w="2030" w:type="dxa"/>
            <w:tcBorders>
              <w:top w:val="single" w:sz="5" w:space="0" w:color="000000"/>
              <w:left w:val="single" w:sz="5" w:space="0" w:color="000000"/>
              <w:bottom w:val="single" w:sz="5" w:space="0" w:color="000000"/>
              <w:right w:val="single" w:sz="5" w:space="0" w:color="000000"/>
            </w:tcBorders>
          </w:tcPr>
          <w:p w:rsidR="00E65EA3" w:rsidRPr="002C3810" w:rsidRDefault="00E65EA3" w:rsidP="00E65EA3">
            <w:pPr>
              <w:ind w:left="428"/>
              <w:rPr>
                <w:rFonts w:eastAsia="Times New Roman" w:cs="Times New Roman"/>
                <w:sz w:val="24"/>
                <w:szCs w:val="24"/>
              </w:rPr>
            </w:pPr>
            <w:proofErr w:type="spellStart"/>
            <w:r w:rsidRPr="002C3810">
              <w:rPr>
                <w:rFonts w:eastAsia="Calibri" w:cs="Times New Roman"/>
                <w:sz w:val="24"/>
                <w:szCs w:val="24"/>
              </w:rPr>
              <w:t>Локальный</w:t>
            </w:r>
            <w:proofErr w:type="spellEnd"/>
          </w:p>
        </w:tc>
      </w:tr>
      <w:tr w:rsidR="00E65EA3" w:rsidRPr="002C3810" w:rsidTr="00E65EA3">
        <w:trPr>
          <w:trHeight w:hRule="exact" w:val="3103"/>
        </w:trPr>
        <w:tc>
          <w:tcPr>
            <w:tcW w:w="2093" w:type="dxa"/>
            <w:tcBorders>
              <w:top w:val="single" w:sz="5" w:space="0" w:color="000000"/>
              <w:left w:val="single" w:sz="5" w:space="0" w:color="000000"/>
              <w:bottom w:val="single" w:sz="5" w:space="0" w:color="000000"/>
              <w:right w:val="single" w:sz="5" w:space="0" w:color="000000"/>
            </w:tcBorders>
          </w:tcPr>
          <w:p w:rsidR="00E65EA3" w:rsidRPr="002C3810" w:rsidRDefault="00E65EA3" w:rsidP="00E65EA3">
            <w:pPr>
              <w:ind w:left="102" w:right="167"/>
              <w:rPr>
                <w:rFonts w:eastAsia="Times New Roman" w:cs="Times New Roman"/>
                <w:sz w:val="24"/>
                <w:szCs w:val="24"/>
                <w:lang w:val="ru-RU"/>
              </w:rPr>
            </w:pPr>
            <w:r w:rsidRPr="002C3810">
              <w:rPr>
                <w:rFonts w:eastAsia="Calibri" w:cs="Times New Roman"/>
                <w:spacing w:val="-1"/>
                <w:sz w:val="24"/>
                <w:szCs w:val="24"/>
                <w:lang w:val="ru-RU"/>
              </w:rPr>
              <w:t>Кратковременноенарушениетеплоснабженияобъектов</w:t>
            </w:r>
            <w:r w:rsidRPr="002C3810">
              <w:rPr>
                <w:rFonts w:eastAsia="Calibri" w:cs="Times New Roman"/>
                <w:sz w:val="24"/>
                <w:szCs w:val="24"/>
                <w:lang w:val="ru-RU"/>
              </w:rPr>
              <w:t>жилищно-</w:t>
            </w:r>
            <w:r w:rsidRPr="002C3810">
              <w:rPr>
                <w:rFonts w:eastAsia="Calibri" w:cs="Times New Roman"/>
                <w:spacing w:val="-1"/>
                <w:sz w:val="24"/>
                <w:szCs w:val="24"/>
                <w:lang w:val="ru-RU"/>
              </w:rPr>
              <w:t>коммунальногохозяйства</w:t>
            </w:r>
            <w:proofErr w:type="gramStart"/>
            <w:r w:rsidRPr="002C3810">
              <w:rPr>
                <w:rFonts w:eastAsia="Calibri" w:cs="Times New Roman"/>
                <w:spacing w:val="-1"/>
                <w:sz w:val="24"/>
                <w:szCs w:val="24"/>
                <w:lang w:val="ru-RU"/>
              </w:rPr>
              <w:t>,с</w:t>
            </w:r>
            <w:proofErr w:type="gramEnd"/>
            <w:r w:rsidRPr="002C3810">
              <w:rPr>
                <w:rFonts w:eastAsia="Calibri" w:cs="Times New Roman"/>
                <w:spacing w:val="-1"/>
                <w:sz w:val="24"/>
                <w:szCs w:val="24"/>
                <w:lang w:val="ru-RU"/>
              </w:rPr>
              <w:t>оциальнойсферы</w:t>
            </w:r>
          </w:p>
        </w:tc>
        <w:tc>
          <w:tcPr>
            <w:tcW w:w="1880" w:type="dxa"/>
            <w:tcBorders>
              <w:top w:val="single" w:sz="5" w:space="0" w:color="000000"/>
              <w:left w:val="single" w:sz="5" w:space="0" w:color="000000"/>
              <w:bottom w:val="single" w:sz="5" w:space="0" w:color="000000"/>
              <w:right w:val="single" w:sz="5" w:space="0" w:color="000000"/>
            </w:tcBorders>
          </w:tcPr>
          <w:p w:rsidR="00E65EA3" w:rsidRPr="002C3810" w:rsidRDefault="00E65EA3" w:rsidP="00E65EA3">
            <w:pPr>
              <w:tabs>
                <w:tab w:val="left" w:pos="1527"/>
              </w:tabs>
              <w:ind w:left="102" w:right="99"/>
              <w:rPr>
                <w:rFonts w:eastAsia="Times New Roman" w:cs="Times New Roman"/>
                <w:sz w:val="24"/>
                <w:szCs w:val="24"/>
                <w:lang w:val="ru-RU"/>
              </w:rPr>
            </w:pPr>
            <w:r w:rsidRPr="002C3810">
              <w:rPr>
                <w:rFonts w:eastAsia="Calibri" w:cs="Times New Roman"/>
                <w:sz w:val="24"/>
                <w:szCs w:val="24"/>
                <w:lang w:val="ru-RU"/>
              </w:rPr>
              <w:t>Порыв на</w:t>
            </w:r>
            <w:r w:rsidRPr="002C3810">
              <w:rPr>
                <w:rFonts w:eastAsia="Calibri" w:cs="Times New Roman"/>
                <w:spacing w:val="-1"/>
                <w:sz w:val="24"/>
                <w:szCs w:val="24"/>
                <w:lang w:val="ru-RU"/>
              </w:rPr>
              <w:t>тепловых</w:t>
            </w:r>
            <w:r w:rsidRPr="002C3810">
              <w:rPr>
                <w:rFonts w:eastAsia="Calibri" w:cs="Times New Roman"/>
                <w:sz w:val="24"/>
                <w:szCs w:val="24"/>
                <w:lang w:val="ru-RU"/>
              </w:rPr>
              <w:t>сетях</w:t>
            </w:r>
            <w:proofErr w:type="gramStart"/>
            <w:r w:rsidRPr="002C3810">
              <w:rPr>
                <w:rFonts w:eastAsia="Calibri" w:cs="Times New Roman"/>
                <w:sz w:val="24"/>
                <w:szCs w:val="24"/>
                <w:lang w:val="ru-RU"/>
              </w:rPr>
              <w:t>,</w:t>
            </w:r>
            <w:r w:rsidRPr="002C3810">
              <w:rPr>
                <w:rFonts w:eastAsia="Calibri" w:cs="Times New Roman"/>
                <w:spacing w:val="-1"/>
                <w:sz w:val="24"/>
                <w:szCs w:val="24"/>
                <w:lang w:val="ru-RU"/>
              </w:rPr>
              <w:t>а</w:t>
            </w:r>
            <w:proofErr w:type="gramEnd"/>
            <w:r w:rsidRPr="002C3810">
              <w:rPr>
                <w:rFonts w:eastAsia="Calibri" w:cs="Times New Roman"/>
                <w:spacing w:val="-1"/>
                <w:sz w:val="24"/>
                <w:szCs w:val="24"/>
                <w:lang w:val="ru-RU"/>
              </w:rPr>
              <w:t>варийнаяостановка</w:t>
            </w:r>
            <w:r w:rsidRPr="002C3810">
              <w:rPr>
                <w:rFonts w:eastAsia="Calibri" w:cs="Times New Roman"/>
                <w:sz w:val="24"/>
                <w:szCs w:val="24"/>
                <w:lang w:val="ru-RU"/>
              </w:rPr>
              <w:t>котлов,</w:t>
            </w:r>
            <w:r w:rsidRPr="002C3810">
              <w:rPr>
                <w:rFonts w:eastAsia="Calibri" w:cs="Times New Roman"/>
                <w:spacing w:val="-1"/>
                <w:sz w:val="24"/>
                <w:szCs w:val="24"/>
                <w:lang w:val="ru-RU"/>
              </w:rPr>
              <w:t xml:space="preserve">аварийнаяостановканасосовсетевой </w:t>
            </w:r>
            <w:proofErr w:type="spellStart"/>
            <w:r w:rsidRPr="002C3810">
              <w:rPr>
                <w:rFonts w:eastAsia="Calibri" w:cs="Times New Roman"/>
                <w:spacing w:val="-1"/>
                <w:sz w:val="24"/>
                <w:szCs w:val="24"/>
                <w:lang w:val="ru-RU"/>
              </w:rPr>
              <w:t>группы,человеческий</w:t>
            </w:r>
            <w:r w:rsidRPr="002C3810">
              <w:rPr>
                <w:rFonts w:eastAsia="Calibri" w:cs="Times New Roman"/>
                <w:sz w:val="24"/>
                <w:szCs w:val="24"/>
                <w:lang w:val="ru-RU"/>
              </w:rPr>
              <w:t>фактор</w:t>
            </w:r>
            <w:proofErr w:type="spellEnd"/>
          </w:p>
        </w:tc>
        <w:tc>
          <w:tcPr>
            <w:tcW w:w="3793" w:type="dxa"/>
            <w:tcBorders>
              <w:top w:val="single" w:sz="5" w:space="0" w:color="000000"/>
              <w:left w:val="single" w:sz="5" w:space="0" w:color="000000"/>
              <w:bottom w:val="single" w:sz="5" w:space="0" w:color="000000"/>
              <w:right w:val="single" w:sz="5" w:space="0" w:color="000000"/>
            </w:tcBorders>
          </w:tcPr>
          <w:p w:rsidR="00E65EA3" w:rsidRPr="002C3810" w:rsidRDefault="00E65EA3" w:rsidP="00E65EA3">
            <w:pPr>
              <w:tabs>
                <w:tab w:val="left" w:pos="2534"/>
              </w:tabs>
              <w:ind w:left="99" w:right="100"/>
              <w:jc w:val="both"/>
              <w:rPr>
                <w:rFonts w:eastAsia="Times New Roman" w:cs="Times New Roman"/>
                <w:sz w:val="24"/>
                <w:szCs w:val="24"/>
                <w:lang w:val="ru-RU"/>
              </w:rPr>
            </w:pPr>
            <w:r w:rsidRPr="002C3810">
              <w:rPr>
                <w:rFonts w:eastAsia="Calibri" w:cs="Times New Roman"/>
                <w:spacing w:val="-1"/>
                <w:sz w:val="24"/>
                <w:szCs w:val="24"/>
                <w:lang w:val="ru-RU"/>
              </w:rPr>
              <w:t>Прекращение</w:t>
            </w:r>
            <w:r>
              <w:rPr>
                <w:rFonts w:eastAsia="Calibri" w:cs="Times New Roman"/>
                <w:spacing w:val="-1"/>
                <w:sz w:val="24"/>
                <w:szCs w:val="24"/>
                <w:lang w:val="ru-RU"/>
              </w:rPr>
              <w:t xml:space="preserve"> </w:t>
            </w:r>
            <w:r w:rsidRPr="002C3810">
              <w:rPr>
                <w:rFonts w:eastAsia="Calibri" w:cs="Times New Roman"/>
                <w:spacing w:val="-1"/>
                <w:sz w:val="24"/>
                <w:szCs w:val="24"/>
                <w:lang w:val="ru-RU"/>
              </w:rPr>
              <w:t>циркуляции</w:t>
            </w:r>
            <w:r>
              <w:rPr>
                <w:rFonts w:eastAsia="Calibri" w:cs="Times New Roman"/>
                <w:spacing w:val="-1"/>
                <w:sz w:val="24"/>
                <w:szCs w:val="24"/>
                <w:lang w:val="ru-RU"/>
              </w:rPr>
              <w:t xml:space="preserve"> </w:t>
            </w:r>
            <w:r w:rsidRPr="002C3810">
              <w:rPr>
                <w:rFonts w:eastAsia="Calibri" w:cs="Times New Roman"/>
                <w:sz w:val="24"/>
                <w:szCs w:val="24"/>
                <w:lang w:val="ru-RU"/>
              </w:rPr>
              <w:t>воды</w:t>
            </w:r>
            <w:r>
              <w:rPr>
                <w:rFonts w:eastAsia="Calibri" w:cs="Times New Roman"/>
                <w:sz w:val="24"/>
                <w:szCs w:val="24"/>
                <w:lang w:val="ru-RU"/>
              </w:rPr>
              <w:t xml:space="preserve"> </w:t>
            </w:r>
            <w:r w:rsidRPr="002C3810">
              <w:rPr>
                <w:rFonts w:eastAsia="Calibri" w:cs="Times New Roman"/>
                <w:sz w:val="24"/>
                <w:szCs w:val="24"/>
                <w:lang w:val="ru-RU"/>
              </w:rPr>
              <w:t>в</w:t>
            </w:r>
            <w:r>
              <w:rPr>
                <w:rFonts w:eastAsia="Calibri" w:cs="Times New Roman"/>
                <w:sz w:val="24"/>
                <w:szCs w:val="24"/>
                <w:lang w:val="ru-RU"/>
              </w:rPr>
              <w:t xml:space="preserve"> </w:t>
            </w:r>
            <w:r w:rsidRPr="002C3810">
              <w:rPr>
                <w:rFonts w:eastAsia="Calibri" w:cs="Times New Roman"/>
                <w:sz w:val="24"/>
                <w:szCs w:val="24"/>
                <w:lang w:val="ru-RU"/>
              </w:rPr>
              <w:t>систему</w:t>
            </w:r>
            <w:r>
              <w:rPr>
                <w:rFonts w:eastAsia="Calibri" w:cs="Times New Roman"/>
                <w:sz w:val="24"/>
                <w:szCs w:val="24"/>
                <w:lang w:val="ru-RU"/>
              </w:rPr>
              <w:t xml:space="preserve"> </w:t>
            </w:r>
            <w:r w:rsidRPr="002C3810">
              <w:rPr>
                <w:rFonts w:eastAsia="Calibri" w:cs="Times New Roman"/>
                <w:spacing w:val="-1"/>
                <w:sz w:val="24"/>
                <w:szCs w:val="24"/>
                <w:lang w:val="ru-RU"/>
              </w:rPr>
              <w:t>отопления</w:t>
            </w:r>
            <w:r>
              <w:rPr>
                <w:rFonts w:eastAsia="Calibri" w:cs="Times New Roman"/>
                <w:spacing w:val="-1"/>
                <w:sz w:val="24"/>
                <w:szCs w:val="24"/>
                <w:lang w:val="ru-RU"/>
              </w:rPr>
              <w:t xml:space="preserve"> </w:t>
            </w:r>
            <w:r w:rsidRPr="002C3810">
              <w:rPr>
                <w:rFonts w:eastAsia="Calibri" w:cs="Times New Roman"/>
                <w:spacing w:val="-1"/>
                <w:sz w:val="24"/>
                <w:szCs w:val="24"/>
                <w:lang w:val="ru-RU"/>
              </w:rPr>
              <w:t>всех</w:t>
            </w:r>
            <w:r>
              <w:rPr>
                <w:rFonts w:eastAsia="Calibri" w:cs="Times New Roman"/>
                <w:spacing w:val="-1"/>
                <w:sz w:val="24"/>
                <w:szCs w:val="24"/>
                <w:lang w:val="ru-RU"/>
              </w:rPr>
              <w:t xml:space="preserve"> </w:t>
            </w:r>
            <w:r w:rsidRPr="002C3810">
              <w:rPr>
                <w:rFonts w:eastAsia="Calibri" w:cs="Times New Roman"/>
                <w:spacing w:val="-1"/>
                <w:sz w:val="24"/>
                <w:szCs w:val="24"/>
                <w:lang w:val="ru-RU"/>
              </w:rPr>
              <w:t>потребителей, понижение</w:t>
            </w:r>
            <w:r>
              <w:rPr>
                <w:rFonts w:eastAsia="Calibri" w:cs="Times New Roman"/>
                <w:spacing w:val="-1"/>
                <w:sz w:val="24"/>
                <w:szCs w:val="24"/>
                <w:lang w:val="ru-RU"/>
              </w:rPr>
              <w:t xml:space="preserve"> </w:t>
            </w:r>
            <w:r w:rsidRPr="002C3810">
              <w:rPr>
                <w:rFonts w:eastAsia="Calibri" w:cs="Times New Roman"/>
                <w:spacing w:val="-1"/>
                <w:sz w:val="24"/>
                <w:szCs w:val="24"/>
                <w:lang w:val="ru-RU"/>
              </w:rPr>
              <w:t>температуры</w:t>
            </w:r>
            <w:r>
              <w:rPr>
                <w:rFonts w:eastAsia="Calibri" w:cs="Times New Roman"/>
                <w:spacing w:val="-1"/>
                <w:sz w:val="24"/>
                <w:szCs w:val="24"/>
                <w:lang w:val="ru-RU"/>
              </w:rPr>
              <w:t xml:space="preserve"> </w:t>
            </w:r>
            <w:r w:rsidRPr="002C3810">
              <w:rPr>
                <w:rFonts w:eastAsia="Calibri" w:cs="Times New Roman"/>
                <w:sz w:val="24"/>
                <w:szCs w:val="24"/>
                <w:lang w:val="ru-RU"/>
              </w:rPr>
              <w:t>и</w:t>
            </w:r>
            <w:r>
              <w:rPr>
                <w:rFonts w:eastAsia="Calibri" w:cs="Times New Roman"/>
                <w:sz w:val="24"/>
                <w:szCs w:val="24"/>
                <w:lang w:val="ru-RU"/>
              </w:rPr>
              <w:t xml:space="preserve"> </w:t>
            </w:r>
            <w:r w:rsidRPr="002C3810">
              <w:rPr>
                <w:rFonts w:eastAsia="Calibri" w:cs="Times New Roman"/>
                <w:spacing w:val="-1"/>
                <w:sz w:val="24"/>
                <w:szCs w:val="24"/>
                <w:lang w:val="ru-RU"/>
              </w:rPr>
              <w:t>напора</w:t>
            </w:r>
            <w:r>
              <w:rPr>
                <w:rFonts w:eastAsia="Calibri" w:cs="Times New Roman"/>
                <w:spacing w:val="-1"/>
                <w:sz w:val="24"/>
                <w:szCs w:val="24"/>
                <w:lang w:val="ru-RU"/>
              </w:rPr>
              <w:t xml:space="preserve"> </w:t>
            </w:r>
            <w:r w:rsidRPr="002C3810">
              <w:rPr>
                <w:rFonts w:eastAsia="Calibri" w:cs="Times New Roman"/>
                <w:sz w:val="24"/>
                <w:szCs w:val="24"/>
                <w:lang w:val="ru-RU"/>
              </w:rPr>
              <w:t>в</w:t>
            </w:r>
            <w:r>
              <w:rPr>
                <w:rFonts w:eastAsia="Calibri" w:cs="Times New Roman"/>
                <w:sz w:val="24"/>
                <w:szCs w:val="24"/>
                <w:lang w:val="ru-RU"/>
              </w:rPr>
              <w:t xml:space="preserve"> </w:t>
            </w:r>
            <w:r w:rsidRPr="002C3810">
              <w:rPr>
                <w:rFonts w:eastAsia="Calibri" w:cs="Times New Roman"/>
                <w:spacing w:val="-1"/>
                <w:sz w:val="24"/>
                <w:szCs w:val="24"/>
                <w:lang w:val="ru-RU"/>
              </w:rPr>
              <w:t>зданиях</w:t>
            </w:r>
            <w:r>
              <w:rPr>
                <w:rFonts w:eastAsia="Calibri" w:cs="Times New Roman"/>
                <w:spacing w:val="-1"/>
                <w:sz w:val="24"/>
                <w:szCs w:val="24"/>
                <w:lang w:val="ru-RU"/>
              </w:rPr>
              <w:t xml:space="preserve"> </w:t>
            </w:r>
            <w:r w:rsidRPr="002C3810">
              <w:rPr>
                <w:rFonts w:eastAsia="Calibri" w:cs="Times New Roman"/>
                <w:sz w:val="24"/>
                <w:szCs w:val="24"/>
                <w:lang w:val="ru-RU"/>
              </w:rPr>
              <w:t>и</w:t>
            </w:r>
            <w:r>
              <w:rPr>
                <w:rFonts w:eastAsia="Calibri" w:cs="Times New Roman"/>
                <w:sz w:val="24"/>
                <w:szCs w:val="24"/>
                <w:lang w:val="ru-RU"/>
              </w:rPr>
              <w:t xml:space="preserve"> </w:t>
            </w:r>
            <w:r w:rsidRPr="002C3810">
              <w:rPr>
                <w:rFonts w:eastAsia="Calibri" w:cs="Times New Roman"/>
                <w:spacing w:val="-1"/>
                <w:sz w:val="24"/>
                <w:szCs w:val="24"/>
                <w:lang w:val="ru-RU"/>
              </w:rPr>
              <w:t>домах</w:t>
            </w:r>
          </w:p>
        </w:tc>
        <w:tc>
          <w:tcPr>
            <w:tcW w:w="2030" w:type="dxa"/>
            <w:tcBorders>
              <w:top w:val="single" w:sz="5" w:space="0" w:color="000000"/>
              <w:left w:val="single" w:sz="5" w:space="0" w:color="000000"/>
              <w:bottom w:val="single" w:sz="5" w:space="0" w:color="000000"/>
              <w:right w:val="single" w:sz="5" w:space="0" w:color="000000"/>
            </w:tcBorders>
          </w:tcPr>
          <w:p w:rsidR="00E65EA3" w:rsidRPr="002C3810" w:rsidRDefault="00E65EA3" w:rsidP="00E65EA3">
            <w:pPr>
              <w:ind w:left="428"/>
              <w:rPr>
                <w:rFonts w:eastAsia="Times New Roman" w:cs="Times New Roman"/>
                <w:sz w:val="24"/>
                <w:szCs w:val="24"/>
              </w:rPr>
            </w:pPr>
            <w:proofErr w:type="spellStart"/>
            <w:r w:rsidRPr="002C3810">
              <w:rPr>
                <w:rFonts w:eastAsia="Calibri" w:cs="Times New Roman"/>
                <w:sz w:val="24"/>
                <w:szCs w:val="24"/>
              </w:rPr>
              <w:t>Локальный</w:t>
            </w:r>
            <w:proofErr w:type="spellEnd"/>
          </w:p>
        </w:tc>
      </w:tr>
    </w:tbl>
    <w:p w:rsidR="00E65EA3" w:rsidRPr="002C3810" w:rsidRDefault="00E65EA3" w:rsidP="00E65EA3">
      <w:pPr>
        <w:ind w:firstLine="709"/>
        <w:outlineLvl w:val="3"/>
        <w:rPr>
          <w:rFonts w:eastAsia="Times New Roman" w:cs="Times New Roman"/>
          <w:b/>
          <w:bCs/>
          <w:i/>
          <w:color w:val="FF0000"/>
          <w:lang w:eastAsia="ru-RU"/>
        </w:rPr>
      </w:pPr>
    </w:p>
    <w:p w:rsidR="00E65EA3" w:rsidRPr="002C3810" w:rsidRDefault="00E65EA3" w:rsidP="00E65EA3">
      <w:pPr>
        <w:ind w:firstLine="709"/>
        <w:outlineLvl w:val="3"/>
        <w:rPr>
          <w:rFonts w:eastAsia="Times New Roman" w:cs="Times New Roman"/>
          <w:b/>
          <w:bCs/>
          <w:lang w:eastAsia="ru-RU"/>
        </w:rPr>
      </w:pPr>
      <w:r>
        <w:rPr>
          <w:rFonts w:eastAsia="Times New Roman" w:cs="Times New Roman"/>
          <w:b/>
          <w:bCs/>
          <w:lang w:eastAsia="ru-RU"/>
        </w:rPr>
        <w:t>11</w:t>
      </w:r>
      <w:r w:rsidRPr="002C3810">
        <w:rPr>
          <w:rFonts w:eastAsia="Times New Roman" w:cs="Times New Roman"/>
          <w:b/>
          <w:bCs/>
          <w:lang w:eastAsia="ru-RU"/>
        </w:rPr>
        <w:t>.2. Возможная обстановка на объектах ЖКХ</w:t>
      </w:r>
      <w:bookmarkEnd w:id="1"/>
    </w:p>
    <w:p w:rsidR="00E65EA3" w:rsidRPr="002C3810" w:rsidRDefault="00E65EA3" w:rsidP="00E65EA3">
      <w:pPr>
        <w:rPr>
          <w:rFonts w:eastAsia="Times New Roman" w:cs="Times New Roman"/>
          <w:lang w:eastAsia="ru-RU"/>
        </w:rPr>
      </w:pPr>
    </w:p>
    <w:p w:rsidR="00E65EA3" w:rsidRPr="002C3810" w:rsidRDefault="00E65EA3" w:rsidP="00E65EA3">
      <w:pPr>
        <w:ind w:firstLine="709"/>
        <w:jc w:val="both"/>
        <w:rPr>
          <w:rFonts w:eastAsia="Times New Roman" w:cs="Times New Roman"/>
          <w:lang w:eastAsia="ru-RU"/>
        </w:rPr>
      </w:pPr>
      <w:r w:rsidRPr="002C3810">
        <w:rPr>
          <w:rFonts w:eastAsia="Times New Roman" w:cs="Times New Roman"/>
          <w:lang w:eastAsia="ru-RU"/>
        </w:rPr>
        <w:t>В ходе отопительного сезона возможны аварийные ситуации, связанные со значительным износом инженерных коммуникаций, который составляет более 54%.</w:t>
      </w:r>
    </w:p>
    <w:p w:rsidR="00E65EA3" w:rsidRPr="002C3810" w:rsidRDefault="00E65EA3" w:rsidP="00E65EA3">
      <w:pPr>
        <w:ind w:firstLine="709"/>
        <w:jc w:val="both"/>
        <w:rPr>
          <w:rFonts w:eastAsia="Times New Roman" w:cs="Times New Roman"/>
          <w:lang w:eastAsia="ru-RU"/>
        </w:rPr>
      </w:pPr>
      <w:r w:rsidRPr="002C3810">
        <w:rPr>
          <w:rFonts w:eastAsia="Times New Roman" w:cs="Times New Roman"/>
          <w:lang w:eastAsia="ru-RU"/>
        </w:rPr>
        <w:t xml:space="preserve">Кроме того, одной из наиболее существенных причин аварийных остановок котельных в зимний период является несанкционированный отбор воды, а также сверхнормативные </w:t>
      </w:r>
      <w:r w:rsidRPr="002C3810">
        <w:rPr>
          <w:rFonts w:eastAsia="Times New Roman" w:cs="Times New Roman"/>
          <w:lang w:eastAsia="ru-RU"/>
        </w:rPr>
        <w:lastRenderedPageBreak/>
        <w:t>потери теплоносителя в системе отопления.</w:t>
      </w:r>
    </w:p>
    <w:p w:rsidR="00E65EA3" w:rsidRPr="002C3810" w:rsidRDefault="00E65EA3" w:rsidP="00E65EA3">
      <w:pPr>
        <w:ind w:firstLine="684"/>
        <w:jc w:val="both"/>
        <w:rPr>
          <w:rFonts w:eastAsia="Times New Roman" w:cs="Times New Roman"/>
          <w:lang w:eastAsia="ru-RU"/>
        </w:rPr>
      </w:pPr>
      <w:r w:rsidRPr="002C3810">
        <w:rPr>
          <w:rFonts w:eastAsia="Times New Roman" w:cs="Times New Roman"/>
          <w:lang w:eastAsia="ru-RU"/>
        </w:rPr>
        <w:t>На территории сельского поселения находится 4 котельных по всем видам собственности: 4 котельных, работающих на газовом топливе, 0 на угольном, 0- на электроэнергии и 0 на жидком топливе.</w:t>
      </w:r>
    </w:p>
    <w:p w:rsidR="00E65EA3" w:rsidRPr="002C3810" w:rsidRDefault="00E65EA3" w:rsidP="00E65EA3">
      <w:pPr>
        <w:ind w:firstLine="684"/>
        <w:jc w:val="both"/>
        <w:rPr>
          <w:rFonts w:eastAsia="Times New Roman" w:cs="Times New Roman"/>
        </w:rPr>
      </w:pPr>
      <w:r w:rsidRPr="002C3810">
        <w:rPr>
          <w:rFonts w:eastAsia="Times New Roman" w:cs="Times New Roman"/>
        </w:rPr>
        <w:t>Протяженность тепловых сетей (в двухтрубном исчислении) по всем видам собственности составляет 4,32 км, в том числе ЖКХ муниципальных организаций 4,32км. Центральных тепловых пунктов (ЦТП) -1.</w:t>
      </w:r>
    </w:p>
    <w:p w:rsidR="00E65EA3" w:rsidRPr="002C3810" w:rsidRDefault="00E65EA3" w:rsidP="00E65EA3">
      <w:pPr>
        <w:ind w:firstLine="684"/>
        <w:jc w:val="both"/>
        <w:rPr>
          <w:rFonts w:eastAsia="Times New Roman" w:cs="Times New Roman"/>
          <w:lang w:eastAsia="ru-RU"/>
        </w:rPr>
      </w:pPr>
    </w:p>
    <w:p w:rsidR="00E65EA3" w:rsidRPr="002C3810" w:rsidRDefault="00E65EA3" w:rsidP="00E65EA3">
      <w:pPr>
        <w:ind w:firstLine="709"/>
        <w:jc w:val="both"/>
        <w:rPr>
          <w:rFonts w:eastAsia="Times New Roman" w:cs="Times New Roman"/>
          <w:lang w:eastAsia="ru-RU"/>
        </w:rPr>
      </w:pPr>
      <w:r w:rsidRPr="002C3810">
        <w:rPr>
          <w:rFonts w:eastAsia="Times New Roman" w:cs="Times New Roman"/>
          <w:lang w:eastAsia="ru-RU"/>
        </w:rPr>
        <w:t>В случае аварийных остановок котельных, отпускающих тепловую энергию населению, возможно нарушение условий жизнеобеспечения:</w:t>
      </w:r>
    </w:p>
    <w:p w:rsidR="00E65EA3" w:rsidRPr="002C3810" w:rsidRDefault="00E65EA3" w:rsidP="00E65EA3">
      <w:pPr>
        <w:ind w:firstLine="709"/>
        <w:jc w:val="both"/>
        <w:rPr>
          <w:rFonts w:eastAsia="Times New Roman" w:cs="Times New Roman"/>
          <w:lang w:eastAsia="ru-RU"/>
        </w:rPr>
      </w:pPr>
      <w:proofErr w:type="gramStart"/>
      <w:r w:rsidRPr="002C3810">
        <w:rPr>
          <w:rFonts w:eastAsia="Times New Roman" w:cs="Times New Roman"/>
          <w:lang w:eastAsia="ru-RU"/>
        </w:rPr>
        <w:t>в сельских поселениях – от 0,1 до 1,5 тыс. человек (в т.ч. из 1 социально-значимый объектов:</w:t>
      </w:r>
      <w:proofErr w:type="gramEnd"/>
      <w:r w:rsidRPr="002C3810">
        <w:rPr>
          <w:rFonts w:eastAsia="Times New Roman" w:cs="Times New Roman"/>
          <w:lang w:eastAsia="ru-RU"/>
        </w:rPr>
        <w:t xml:space="preserve"> МБОУ «</w:t>
      </w:r>
      <w:proofErr w:type="spellStart"/>
      <w:r w:rsidRPr="002C3810">
        <w:rPr>
          <w:rFonts w:eastAsia="Times New Roman" w:cs="Times New Roman"/>
          <w:lang w:eastAsia="ru-RU"/>
        </w:rPr>
        <w:t>Козьминская</w:t>
      </w:r>
      <w:proofErr w:type="spellEnd"/>
      <w:r w:rsidRPr="002C3810">
        <w:rPr>
          <w:rFonts w:eastAsia="Times New Roman" w:cs="Times New Roman"/>
          <w:lang w:eastAsia="ru-RU"/>
        </w:rPr>
        <w:t xml:space="preserve"> СОШ», многоквартирные дома пос</w:t>
      </w:r>
      <w:proofErr w:type="gramStart"/>
      <w:r w:rsidRPr="002C3810">
        <w:rPr>
          <w:rFonts w:eastAsia="Times New Roman" w:cs="Times New Roman"/>
          <w:lang w:eastAsia="ru-RU"/>
        </w:rPr>
        <w:t>.С</w:t>
      </w:r>
      <w:proofErr w:type="gramEnd"/>
      <w:r w:rsidRPr="002C3810">
        <w:rPr>
          <w:rFonts w:eastAsia="Times New Roman" w:cs="Times New Roman"/>
          <w:lang w:eastAsia="ru-RU"/>
        </w:rPr>
        <w:t xml:space="preserve">овхозный, </w:t>
      </w:r>
      <w:proofErr w:type="spellStart"/>
      <w:r w:rsidRPr="002C3810">
        <w:rPr>
          <w:rFonts w:eastAsia="Times New Roman" w:cs="Times New Roman"/>
          <w:lang w:eastAsia="ru-RU"/>
        </w:rPr>
        <w:t>с.Козьминка</w:t>
      </w:r>
      <w:proofErr w:type="spellEnd"/>
      <w:r w:rsidRPr="002C3810">
        <w:rPr>
          <w:rFonts w:eastAsia="Times New Roman" w:cs="Times New Roman"/>
          <w:lang w:eastAsia="ru-RU"/>
        </w:rPr>
        <w:t>.</w:t>
      </w:r>
    </w:p>
    <w:p w:rsidR="00E65EA3" w:rsidRPr="002C3810" w:rsidRDefault="00E65EA3" w:rsidP="00E65EA3">
      <w:pPr>
        <w:ind w:firstLine="684"/>
        <w:jc w:val="both"/>
        <w:rPr>
          <w:rFonts w:eastAsia="Times New Roman" w:cs="Times New Roman"/>
          <w:lang w:eastAsia="ru-RU"/>
        </w:rPr>
      </w:pPr>
      <w:r w:rsidRPr="002C3810">
        <w:rPr>
          <w:rFonts w:eastAsia="Times New Roman" w:cs="Times New Roman"/>
          <w:lang w:eastAsia="ru-RU"/>
        </w:rPr>
        <w:t>Изношенность: котельных – 43%, тепловых сетей- 54%.</w:t>
      </w:r>
    </w:p>
    <w:p w:rsidR="00E65EA3" w:rsidRPr="002C3810" w:rsidRDefault="00E65EA3" w:rsidP="00E65EA3">
      <w:pPr>
        <w:ind w:firstLine="709"/>
        <w:jc w:val="both"/>
        <w:rPr>
          <w:rFonts w:eastAsia="Times New Roman" w:cs="Times New Roman"/>
          <w:lang w:eastAsia="ru-RU"/>
        </w:rPr>
      </w:pPr>
      <w:r w:rsidRPr="002C3810">
        <w:rPr>
          <w:rFonts w:eastAsia="Times New Roman" w:cs="Times New Roman"/>
          <w:b/>
          <w:i/>
          <w:lang w:eastAsia="ru-RU"/>
        </w:rPr>
        <w:t>Вывод:</w:t>
      </w:r>
      <w:r>
        <w:rPr>
          <w:rFonts w:eastAsia="Times New Roman" w:cs="Times New Roman"/>
          <w:b/>
          <w:i/>
          <w:lang w:eastAsia="ru-RU"/>
        </w:rPr>
        <w:t xml:space="preserve"> </w:t>
      </w:r>
      <w:r w:rsidRPr="002C3810">
        <w:rPr>
          <w:rFonts w:eastAsia="Times New Roman" w:cs="Times New Roman"/>
          <w:i/>
          <w:lang w:eastAsia="ru-RU"/>
        </w:rPr>
        <w:t>Повышенный износ оборудования и тепловых распределительных сетей увеличивает вероятность возникновения аварий на объектах ЖКХ.</w:t>
      </w:r>
    </w:p>
    <w:p w:rsidR="00E65EA3" w:rsidRPr="002C3810" w:rsidRDefault="00E65EA3" w:rsidP="00E65EA3">
      <w:pPr>
        <w:jc w:val="both"/>
        <w:rPr>
          <w:rFonts w:eastAsia="Times New Roman" w:cs="Times New Roman"/>
          <w:lang w:eastAsia="ru-RU"/>
        </w:rPr>
      </w:pPr>
    </w:p>
    <w:p w:rsidR="00E65EA3" w:rsidRPr="002C3810" w:rsidRDefault="00E65EA3" w:rsidP="00E65EA3">
      <w:pPr>
        <w:ind w:firstLine="709"/>
        <w:jc w:val="both"/>
        <w:outlineLvl w:val="3"/>
        <w:rPr>
          <w:rFonts w:eastAsia="Times New Roman" w:cs="Times New Roman"/>
          <w:b/>
          <w:bCs/>
          <w:lang w:eastAsia="ru-RU"/>
        </w:rPr>
      </w:pPr>
      <w:bookmarkStart w:id="2" w:name="_Toc334633893"/>
      <w:r>
        <w:rPr>
          <w:rFonts w:eastAsia="Times New Roman" w:cs="Times New Roman"/>
          <w:b/>
          <w:bCs/>
          <w:lang w:eastAsia="ru-RU"/>
        </w:rPr>
        <w:t>11</w:t>
      </w:r>
      <w:r w:rsidRPr="002C3810">
        <w:rPr>
          <w:rFonts w:eastAsia="Times New Roman" w:cs="Times New Roman"/>
          <w:b/>
          <w:bCs/>
          <w:lang w:eastAsia="ru-RU"/>
        </w:rPr>
        <w:t>.3. Возможная обстановка при авариях на объектах топливно-энергетического комплекса</w:t>
      </w:r>
      <w:bookmarkEnd w:id="2"/>
    </w:p>
    <w:p w:rsidR="00E65EA3" w:rsidRPr="002C3810" w:rsidRDefault="00E65EA3" w:rsidP="00E65EA3">
      <w:pPr>
        <w:rPr>
          <w:rFonts w:eastAsia="Times New Roman" w:cs="Times New Roman"/>
          <w:lang w:eastAsia="ru-RU"/>
        </w:rPr>
      </w:pPr>
    </w:p>
    <w:p w:rsidR="00E65EA3" w:rsidRPr="002C3810" w:rsidRDefault="00E65EA3" w:rsidP="00E65EA3">
      <w:pPr>
        <w:ind w:firstLine="709"/>
        <w:jc w:val="both"/>
        <w:rPr>
          <w:rFonts w:eastAsia="Times New Roman" w:cs="Times New Roman"/>
          <w:lang w:eastAsia="ru-RU"/>
        </w:rPr>
      </w:pPr>
      <w:bookmarkStart w:id="3" w:name="_Toc334633894"/>
      <w:r w:rsidRPr="002C3810">
        <w:rPr>
          <w:rFonts w:eastAsia="Times New Roman" w:cs="Times New Roman"/>
          <w:lang w:eastAsia="ru-RU"/>
        </w:rPr>
        <w:t xml:space="preserve">Орловская область входит в общую систему энергетики Центрального региона России, в состав Орловской энергосистемы входит: </w:t>
      </w:r>
    </w:p>
    <w:p w:rsidR="00E65EA3" w:rsidRPr="002C3810" w:rsidRDefault="00E65EA3" w:rsidP="00E65EA3">
      <w:pPr>
        <w:ind w:firstLine="709"/>
        <w:jc w:val="both"/>
        <w:rPr>
          <w:rFonts w:eastAsia="Times New Roman" w:cs="Times New Roman"/>
          <w:lang w:eastAsia="ru-RU"/>
        </w:rPr>
      </w:pPr>
      <w:r w:rsidRPr="002C3810">
        <w:rPr>
          <w:rFonts w:eastAsia="Times New Roman" w:cs="Times New Roman"/>
          <w:lang w:eastAsia="ru-RU"/>
        </w:rPr>
        <w:t>Орловская ТЭЦ</w:t>
      </w:r>
      <w:r w:rsidRPr="002C3810">
        <w:rPr>
          <w:rFonts w:eastAsia="Times New Roman" w:cs="Times New Roman"/>
          <w:lang w:eastAsia="ru-RU"/>
        </w:rPr>
        <w:tab/>
      </w:r>
      <w:r w:rsidRPr="002C3810">
        <w:rPr>
          <w:rFonts w:eastAsia="Times New Roman" w:cs="Times New Roman"/>
          <w:lang w:eastAsia="ru-RU"/>
        </w:rPr>
        <w:tab/>
      </w:r>
      <w:r w:rsidRPr="002C3810">
        <w:rPr>
          <w:rFonts w:eastAsia="Times New Roman" w:cs="Times New Roman"/>
          <w:lang w:eastAsia="ru-RU"/>
        </w:rPr>
        <w:tab/>
      </w:r>
      <w:r w:rsidRPr="002C3810">
        <w:rPr>
          <w:rFonts w:eastAsia="Times New Roman" w:cs="Times New Roman"/>
          <w:lang w:eastAsia="ru-RU"/>
        </w:rPr>
        <w:tab/>
      </w:r>
      <w:r w:rsidRPr="002C3810">
        <w:rPr>
          <w:rFonts w:eastAsia="Times New Roman" w:cs="Times New Roman"/>
          <w:lang w:eastAsia="ru-RU"/>
        </w:rPr>
        <w:tab/>
      </w:r>
      <w:r w:rsidRPr="002C3810">
        <w:rPr>
          <w:rFonts w:eastAsia="Times New Roman" w:cs="Times New Roman"/>
          <w:lang w:eastAsia="ru-RU"/>
        </w:rPr>
        <w:tab/>
      </w:r>
      <w:r w:rsidRPr="002C3810">
        <w:rPr>
          <w:rFonts w:eastAsia="Times New Roman" w:cs="Times New Roman"/>
          <w:lang w:eastAsia="ru-RU"/>
        </w:rPr>
        <w:tab/>
        <w:t>330 МВт;</w:t>
      </w:r>
    </w:p>
    <w:p w:rsidR="00E65EA3" w:rsidRPr="002C3810" w:rsidRDefault="00E65EA3" w:rsidP="00E65EA3">
      <w:pPr>
        <w:ind w:firstLine="709"/>
        <w:jc w:val="both"/>
        <w:rPr>
          <w:rFonts w:eastAsia="Times New Roman" w:cs="Times New Roman"/>
          <w:lang w:eastAsia="ru-RU"/>
        </w:rPr>
      </w:pPr>
      <w:proofErr w:type="spellStart"/>
      <w:r w:rsidRPr="002C3810">
        <w:rPr>
          <w:rFonts w:eastAsia="Times New Roman" w:cs="Times New Roman"/>
          <w:lang w:eastAsia="ru-RU"/>
        </w:rPr>
        <w:t>Ливенская</w:t>
      </w:r>
      <w:proofErr w:type="spellEnd"/>
      <w:r w:rsidRPr="002C3810">
        <w:rPr>
          <w:rFonts w:eastAsia="Times New Roman" w:cs="Times New Roman"/>
          <w:lang w:eastAsia="ru-RU"/>
        </w:rPr>
        <w:t xml:space="preserve"> ТЭЦ</w:t>
      </w:r>
      <w:r w:rsidRPr="002C3810">
        <w:rPr>
          <w:rFonts w:eastAsia="Times New Roman" w:cs="Times New Roman"/>
          <w:lang w:eastAsia="ru-RU"/>
        </w:rPr>
        <w:tab/>
      </w:r>
      <w:r w:rsidRPr="002C3810">
        <w:rPr>
          <w:rFonts w:eastAsia="Times New Roman" w:cs="Times New Roman"/>
          <w:lang w:eastAsia="ru-RU"/>
        </w:rPr>
        <w:tab/>
      </w:r>
      <w:r w:rsidRPr="002C3810">
        <w:rPr>
          <w:rFonts w:eastAsia="Times New Roman" w:cs="Times New Roman"/>
          <w:lang w:eastAsia="ru-RU"/>
        </w:rPr>
        <w:tab/>
      </w:r>
      <w:r w:rsidRPr="002C3810">
        <w:rPr>
          <w:rFonts w:eastAsia="Times New Roman" w:cs="Times New Roman"/>
          <w:lang w:eastAsia="ru-RU"/>
        </w:rPr>
        <w:tab/>
      </w:r>
      <w:r w:rsidRPr="002C3810">
        <w:rPr>
          <w:rFonts w:eastAsia="Times New Roman" w:cs="Times New Roman"/>
          <w:lang w:eastAsia="ru-RU"/>
        </w:rPr>
        <w:tab/>
      </w:r>
      <w:r w:rsidRPr="002C3810">
        <w:rPr>
          <w:rFonts w:eastAsia="Times New Roman" w:cs="Times New Roman"/>
          <w:lang w:eastAsia="ru-RU"/>
        </w:rPr>
        <w:tab/>
      </w:r>
      <w:r w:rsidRPr="002C3810">
        <w:rPr>
          <w:rFonts w:eastAsia="Times New Roman" w:cs="Times New Roman"/>
          <w:lang w:eastAsia="ru-RU"/>
        </w:rPr>
        <w:tab/>
        <w:t>12 МВт;</w:t>
      </w:r>
    </w:p>
    <w:p w:rsidR="00E65EA3" w:rsidRPr="002C3810" w:rsidRDefault="00E65EA3" w:rsidP="00E65EA3">
      <w:pPr>
        <w:ind w:firstLine="709"/>
        <w:jc w:val="both"/>
        <w:rPr>
          <w:rFonts w:eastAsia="Times New Roman" w:cs="Times New Roman"/>
          <w:lang w:eastAsia="ru-RU"/>
        </w:rPr>
      </w:pPr>
      <w:r w:rsidRPr="002C3810">
        <w:rPr>
          <w:rFonts w:eastAsia="Times New Roman" w:cs="Times New Roman"/>
          <w:lang w:eastAsia="ru-RU"/>
        </w:rPr>
        <w:t>Орловская газотурбинная ТЭЦ</w:t>
      </w:r>
      <w:r w:rsidRPr="002C3810">
        <w:rPr>
          <w:rFonts w:eastAsia="Times New Roman" w:cs="Times New Roman"/>
          <w:lang w:eastAsia="ru-RU"/>
        </w:rPr>
        <w:tab/>
      </w:r>
      <w:r w:rsidRPr="002C3810">
        <w:rPr>
          <w:rFonts w:eastAsia="Times New Roman" w:cs="Times New Roman"/>
          <w:lang w:eastAsia="ru-RU"/>
        </w:rPr>
        <w:tab/>
      </w:r>
      <w:r w:rsidRPr="002C3810">
        <w:rPr>
          <w:rFonts w:eastAsia="Times New Roman" w:cs="Times New Roman"/>
          <w:lang w:eastAsia="ru-RU"/>
        </w:rPr>
        <w:tab/>
      </w:r>
      <w:r w:rsidRPr="002C3810">
        <w:rPr>
          <w:rFonts w:eastAsia="Times New Roman" w:cs="Times New Roman"/>
          <w:lang w:eastAsia="ru-RU"/>
        </w:rPr>
        <w:tab/>
        <w:t>6 МВт.</w:t>
      </w:r>
    </w:p>
    <w:p w:rsidR="00E65EA3" w:rsidRPr="002C3810" w:rsidRDefault="00E65EA3" w:rsidP="00E65EA3">
      <w:pPr>
        <w:ind w:firstLine="709"/>
        <w:jc w:val="both"/>
        <w:rPr>
          <w:rFonts w:eastAsia="Times New Roman" w:cs="Times New Roman"/>
          <w:lang w:eastAsia="ru-RU"/>
        </w:rPr>
      </w:pPr>
      <w:r w:rsidRPr="002C3810">
        <w:rPr>
          <w:rFonts w:eastAsia="Times New Roman" w:cs="Times New Roman"/>
          <w:lang w:eastAsia="ru-RU"/>
        </w:rPr>
        <w:t>Собственная выработка электроэнергии составляет 348 МВт</w:t>
      </w:r>
      <w:proofErr w:type="gramStart"/>
      <w:r w:rsidRPr="002C3810">
        <w:rPr>
          <w:rFonts w:eastAsia="Times New Roman" w:cs="Times New Roman"/>
          <w:lang w:eastAsia="ru-RU"/>
        </w:rPr>
        <w:t xml:space="preserve">., </w:t>
      </w:r>
      <w:proofErr w:type="gramEnd"/>
      <w:r w:rsidRPr="002C3810">
        <w:rPr>
          <w:rFonts w:eastAsia="Times New Roman" w:cs="Times New Roman"/>
          <w:lang w:eastAsia="ru-RU"/>
        </w:rPr>
        <w:t xml:space="preserve">что обеспечивает электроэнергией потребителей области на 60% от потребности. Недостающая электроэнергия поставляется  Елецкой </w:t>
      </w:r>
      <w:proofErr w:type="spellStart"/>
      <w:r w:rsidRPr="002C3810">
        <w:rPr>
          <w:rFonts w:eastAsia="Times New Roman" w:cs="Times New Roman"/>
          <w:lang w:eastAsia="ru-RU"/>
        </w:rPr>
        <w:t>электроподстанции</w:t>
      </w:r>
      <w:proofErr w:type="spellEnd"/>
      <w:r w:rsidRPr="002C3810">
        <w:rPr>
          <w:rFonts w:eastAsia="Times New Roman" w:cs="Times New Roman"/>
          <w:lang w:eastAsia="ru-RU"/>
        </w:rPr>
        <w:t xml:space="preserve"> (500 кВ – 6 МВт) (Липецкая область). Энергосистема  на территории района построена по кольцевому принципу с использованием резервных линий, что существенно повышает устойчивость энергоснабжения потребителей. По территории области проложено 2210 км электрических сетей. Поставка электроэнергии потребителям на территории района  осуществляется через </w:t>
      </w:r>
      <w:r w:rsidRPr="002C3810">
        <w:rPr>
          <w:rFonts w:eastAsia="Times New Roman" w:cs="Times New Roman"/>
          <w:color w:val="000000"/>
          <w:lang w:eastAsia="ru-RU"/>
        </w:rPr>
        <w:t xml:space="preserve">24 </w:t>
      </w:r>
      <w:proofErr w:type="gramStart"/>
      <w:r w:rsidRPr="002C3810">
        <w:rPr>
          <w:rFonts w:eastAsia="Times New Roman" w:cs="Times New Roman"/>
          <w:lang w:eastAsia="ru-RU"/>
        </w:rPr>
        <w:t>трансформаторных</w:t>
      </w:r>
      <w:proofErr w:type="gramEnd"/>
      <w:r w:rsidRPr="002C3810">
        <w:rPr>
          <w:rFonts w:eastAsia="Times New Roman" w:cs="Times New Roman"/>
          <w:lang w:eastAsia="ru-RU"/>
        </w:rPr>
        <w:t xml:space="preserve"> подстанции Орловской энергосистемы, принадлежащих: </w:t>
      </w:r>
      <w:r w:rsidRPr="002C3810">
        <w:rPr>
          <w:rFonts w:eastAsia="Times New Roman" w:cs="Times New Roman"/>
          <w:color w:val="000000"/>
          <w:lang w:eastAsia="ru-RU"/>
        </w:rPr>
        <w:t>ОАО «ФСК ЕЭС» - Чернозёмное предприятие магистральных электрических сетей, ОАО «</w:t>
      </w:r>
      <w:proofErr w:type="spellStart"/>
      <w:r w:rsidRPr="002C3810">
        <w:rPr>
          <w:rFonts w:eastAsia="Times New Roman" w:cs="Times New Roman"/>
          <w:color w:val="000000"/>
          <w:lang w:eastAsia="ru-RU"/>
        </w:rPr>
        <w:t>Орелоблэнерго</w:t>
      </w:r>
      <w:proofErr w:type="spellEnd"/>
      <w:r w:rsidRPr="002C3810">
        <w:rPr>
          <w:rFonts w:eastAsia="Times New Roman" w:cs="Times New Roman"/>
          <w:color w:val="000000"/>
          <w:lang w:eastAsia="ru-RU"/>
        </w:rPr>
        <w:t>» и ОАО «МРСК Центра» «</w:t>
      </w:r>
      <w:proofErr w:type="spellStart"/>
      <w:r w:rsidRPr="002C3810">
        <w:rPr>
          <w:rFonts w:eastAsia="Times New Roman" w:cs="Times New Roman"/>
          <w:color w:val="000000"/>
          <w:lang w:eastAsia="ru-RU"/>
        </w:rPr>
        <w:t>Орелэнерго</w:t>
      </w:r>
      <w:proofErr w:type="spellEnd"/>
      <w:r w:rsidRPr="002C3810">
        <w:rPr>
          <w:rFonts w:eastAsia="Times New Roman" w:cs="Times New Roman"/>
          <w:color w:val="000000"/>
          <w:lang w:eastAsia="ru-RU"/>
        </w:rPr>
        <w:t xml:space="preserve">». Энергосистема построена по кольцевому принципу с использованием резервных фидеров, что существенно повышает устойчивость энергоснабжения потребителей. На территории района расположено 24 трансформаторных подстанций, 2200 км воздушных линий и 95,4 км кабельных линий, количество обеспечиваемого населения 30106 чел.   Энергосистема обеспечивается электроэнергией с 24 подстанций: </w:t>
      </w:r>
      <w:proofErr w:type="gramStart"/>
      <w:r w:rsidRPr="002C3810">
        <w:rPr>
          <w:rFonts w:eastAsia="Times New Roman" w:cs="Times New Roman"/>
          <w:color w:val="000000"/>
          <w:lang w:eastAsia="ru-RU"/>
        </w:rPr>
        <w:t>ПС 220/110/10 кВ Ливны (ОМЭСК), ПС 110/10 кВ ЛААЗ (</w:t>
      </w:r>
      <w:proofErr w:type="spellStart"/>
      <w:r w:rsidRPr="002C3810">
        <w:rPr>
          <w:rFonts w:eastAsia="Times New Roman" w:cs="Times New Roman"/>
          <w:color w:val="000000"/>
          <w:lang w:eastAsia="ru-RU"/>
        </w:rPr>
        <w:t>з-д</w:t>
      </w:r>
      <w:proofErr w:type="spellEnd"/>
      <w:r w:rsidRPr="002C3810">
        <w:rPr>
          <w:rFonts w:eastAsia="Times New Roman" w:cs="Times New Roman"/>
          <w:color w:val="000000"/>
          <w:lang w:eastAsia="ru-RU"/>
        </w:rPr>
        <w:t xml:space="preserve"> ЛААЗ</w:t>
      </w:r>
      <w:r w:rsidRPr="002C3810">
        <w:rPr>
          <w:rFonts w:eastAsia="Times New Roman" w:cs="Times New Roman"/>
          <w:lang w:eastAsia="ru-RU"/>
        </w:rPr>
        <w:t xml:space="preserve">), ПС 35/10 кВ ССК, ПС 110/35/6 кВ Черкасская, ПС 35/10 кВ Крутое, ПС 35/10 кВ В. Дубрава, ПС 110/35/10 кВ Совхозная, ПС 35/10 кВ Сергиевка, ПС 35/10 кВ </w:t>
      </w:r>
      <w:proofErr w:type="spellStart"/>
      <w:r w:rsidRPr="002C3810">
        <w:rPr>
          <w:rFonts w:eastAsia="Times New Roman" w:cs="Times New Roman"/>
          <w:lang w:eastAsia="ru-RU"/>
        </w:rPr>
        <w:t>Вязовик</w:t>
      </w:r>
      <w:proofErr w:type="spellEnd"/>
      <w:r w:rsidRPr="002C3810">
        <w:rPr>
          <w:rFonts w:eastAsia="Times New Roman" w:cs="Times New Roman"/>
          <w:lang w:eastAsia="ru-RU"/>
        </w:rPr>
        <w:t>, ПС 110/35/6 кВ Мясокомбинат, ПС 35</w:t>
      </w:r>
      <w:proofErr w:type="gramEnd"/>
      <w:r w:rsidRPr="002C3810">
        <w:rPr>
          <w:rFonts w:eastAsia="Times New Roman" w:cs="Times New Roman"/>
          <w:lang w:eastAsia="ru-RU"/>
        </w:rPr>
        <w:t>/</w:t>
      </w:r>
      <w:proofErr w:type="gramStart"/>
      <w:r w:rsidRPr="002C3810">
        <w:rPr>
          <w:rFonts w:eastAsia="Times New Roman" w:cs="Times New Roman"/>
          <w:lang w:eastAsia="ru-RU"/>
        </w:rPr>
        <w:t xml:space="preserve">10 кВ Пушкарская, ПС 35/10 кВ </w:t>
      </w:r>
      <w:proofErr w:type="spellStart"/>
      <w:r w:rsidRPr="002C3810">
        <w:rPr>
          <w:rFonts w:eastAsia="Times New Roman" w:cs="Times New Roman"/>
          <w:lang w:eastAsia="ru-RU"/>
        </w:rPr>
        <w:t>Мезенцево</w:t>
      </w:r>
      <w:proofErr w:type="spellEnd"/>
      <w:r w:rsidRPr="002C3810">
        <w:rPr>
          <w:rFonts w:eastAsia="Times New Roman" w:cs="Times New Roman"/>
          <w:lang w:eastAsia="ru-RU"/>
        </w:rPr>
        <w:t>, ПС 110/6 кВ Пластмасс, ПС 35/10 кВ Росстани, ПС 35/10 кВ ПС 110/6 кВ ПМ, ПС 35/10 кВ Никольская, ПС 35/10 кВ Коротыш (с/</w:t>
      </w:r>
      <w:proofErr w:type="spellStart"/>
      <w:r w:rsidRPr="002C3810">
        <w:rPr>
          <w:rFonts w:eastAsia="Times New Roman" w:cs="Times New Roman"/>
          <w:lang w:eastAsia="ru-RU"/>
        </w:rPr>
        <w:t>х</w:t>
      </w:r>
      <w:proofErr w:type="spellEnd"/>
      <w:r w:rsidRPr="002C3810">
        <w:rPr>
          <w:rFonts w:eastAsia="Times New Roman" w:cs="Times New Roman"/>
          <w:lang w:eastAsia="ru-RU"/>
        </w:rPr>
        <w:t xml:space="preserve"> пред), ПС 110/10 кВ Речица, ПС 35/10 кВ ССК, ПС 220/110/10 кВ Ливны (ОМЭСК), ПС 35/10кВКрутое</w:t>
      </w:r>
      <w:proofErr w:type="gramEnd"/>
      <w:r w:rsidRPr="002C3810">
        <w:rPr>
          <w:rFonts w:eastAsia="Times New Roman" w:cs="Times New Roman"/>
          <w:lang w:eastAsia="ru-RU"/>
        </w:rPr>
        <w:t>, ПС 35/10 кВ В. Дубрава</w:t>
      </w:r>
    </w:p>
    <w:p w:rsidR="00E65EA3" w:rsidRPr="002C3810" w:rsidRDefault="00E65EA3" w:rsidP="00E65EA3">
      <w:pPr>
        <w:ind w:firstLine="709"/>
        <w:jc w:val="both"/>
        <w:rPr>
          <w:rFonts w:eastAsia="Times New Roman" w:cs="Times New Roman"/>
          <w:color w:val="000000"/>
          <w:lang w:eastAsia="ru-RU"/>
        </w:rPr>
      </w:pPr>
    </w:p>
    <w:p w:rsidR="00E65EA3" w:rsidRPr="002C3810" w:rsidRDefault="00E65EA3" w:rsidP="00E65EA3">
      <w:pPr>
        <w:ind w:firstLine="709"/>
        <w:jc w:val="both"/>
        <w:rPr>
          <w:rFonts w:eastAsia="Times New Roman" w:cs="Times New Roman"/>
          <w:lang w:eastAsia="ru-RU"/>
        </w:rPr>
      </w:pPr>
      <w:r w:rsidRPr="002C3810">
        <w:rPr>
          <w:rFonts w:eastAsia="Times New Roman" w:cs="Times New Roman"/>
          <w:lang w:eastAsia="ru-RU"/>
        </w:rPr>
        <w:t>При  аварии на сетях электроснабжения, при наиболее неблагоприятном развитии ЧС может произойти обесточивание двух-трех населенных пунктов сельского поселения на время от нескольких часов до двух суток. При этом будут нарушены условия жизнедеятельности до 2,5 тыс</w:t>
      </w:r>
      <w:proofErr w:type="gramStart"/>
      <w:r w:rsidRPr="002C3810">
        <w:rPr>
          <w:rFonts w:eastAsia="Times New Roman" w:cs="Times New Roman"/>
          <w:lang w:eastAsia="ru-RU"/>
        </w:rPr>
        <w:t>.ч</w:t>
      </w:r>
      <w:proofErr w:type="gramEnd"/>
      <w:r w:rsidRPr="002C3810">
        <w:rPr>
          <w:rFonts w:eastAsia="Times New Roman" w:cs="Times New Roman"/>
          <w:lang w:eastAsia="ru-RU"/>
        </w:rPr>
        <w:t xml:space="preserve">ел. (эвакуации будут подлежать до 0,3 тыс. чел.), приостановлена работа  9объекта социального назначения в том числе 1с круглосуточным пребыванием, возможна остановка: производственных процессов на 1 перерабатывающем </w:t>
      </w:r>
      <w:r w:rsidRPr="002C3810">
        <w:rPr>
          <w:rFonts w:eastAsia="Times New Roman" w:cs="Times New Roman"/>
          <w:lang w:eastAsia="ru-RU"/>
        </w:rPr>
        <w:lastRenderedPageBreak/>
        <w:t>предприятии (ООО «</w:t>
      </w:r>
      <w:proofErr w:type="spellStart"/>
      <w:r w:rsidRPr="002C3810">
        <w:rPr>
          <w:rFonts w:eastAsia="Times New Roman" w:cs="Times New Roman"/>
          <w:lang w:eastAsia="ru-RU"/>
        </w:rPr>
        <w:t>Ливнысахар</w:t>
      </w:r>
      <w:proofErr w:type="spellEnd"/>
      <w:r w:rsidRPr="002C3810">
        <w:rPr>
          <w:rFonts w:eastAsia="Times New Roman" w:cs="Times New Roman"/>
          <w:lang w:eastAsia="ru-RU"/>
        </w:rPr>
        <w:t xml:space="preserve">»), 1 промышленных, </w:t>
      </w:r>
      <w:r w:rsidRPr="002C3810">
        <w:rPr>
          <w:rFonts w:eastAsia="Times New Roman" w:cs="Times New Roman"/>
          <w:color w:val="000000" w:themeColor="text1"/>
          <w:lang w:eastAsia="ru-RU"/>
        </w:rPr>
        <w:t>2</w:t>
      </w:r>
      <w:r w:rsidRPr="002C3810">
        <w:rPr>
          <w:rFonts w:eastAsia="Times New Roman" w:cs="Times New Roman"/>
          <w:lang w:eastAsia="ru-RU"/>
        </w:rPr>
        <w:t>сельскохозяйственных, до 3</w:t>
      </w:r>
      <w:r>
        <w:rPr>
          <w:rFonts w:eastAsia="Times New Roman" w:cs="Times New Roman"/>
          <w:lang w:eastAsia="ru-RU"/>
        </w:rPr>
        <w:t xml:space="preserve"> </w:t>
      </w:r>
      <w:proofErr w:type="spellStart"/>
      <w:r w:rsidRPr="002C3810">
        <w:rPr>
          <w:rFonts w:eastAsia="Times New Roman" w:cs="Times New Roman"/>
          <w:lang w:eastAsia="ru-RU"/>
        </w:rPr>
        <w:t>ФАПов</w:t>
      </w:r>
      <w:proofErr w:type="spellEnd"/>
      <w:r w:rsidRPr="002C3810">
        <w:rPr>
          <w:rFonts w:eastAsia="Times New Roman" w:cs="Times New Roman"/>
          <w:lang w:eastAsia="ru-RU"/>
        </w:rPr>
        <w:t xml:space="preserve">,  остановка 17 водозаборов, 2 КНС, 1 СБО, </w:t>
      </w:r>
      <w:r w:rsidRPr="002C3810">
        <w:rPr>
          <w:rFonts w:eastAsia="Times New Roman" w:cs="Times New Roman"/>
          <w:color w:val="000000" w:themeColor="text1"/>
          <w:lang w:eastAsia="ru-RU"/>
        </w:rPr>
        <w:t>4</w:t>
      </w:r>
      <w:r w:rsidRPr="002C3810">
        <w:rPr>
          <w:rFonts w:eastAsia="Times New Roman" w:cs="Times New Roman"/>
          <w:lang w:eastAsia="ru-RU"/>
        </w:rPr>
        <w:t>котельных.</w:t>
      </w:r>
    </w:p>
    <w:p w:rsidR="00E65EA3" w:rsidRPr="002C3810" w:rsidRDefault="00E65EA3" w:rsidP="00E65EA3">
      <w:pPr>
        <w:ind w:firstLine="709"/>
        <w:jc w:val="both"/>
        <w:rPr>
          <w:rFonts w:eastAsia="Times New Roman" w:cs="Times New Roman"/>
          <w:lang w:eastAsia="ru-RU"/>
        </w:rPr>
      </w:pPr>
      <w:r w:rsidRPr="002C3810">
        <w:rPr>
          <w:rFonts w:eastAsia="Times New Roman" w:cs="Times New Roman"/>
          <w:lang w:eastAsia="ru-RU"/>
        </w:rPr>
        <w:t xml:space="preserve">При этом резервное энергоснабжение котельных, водозаборов, и КНС осуществляется от передвижных бензиновых и дизельных генераторов. </w:t>
      </w:r>
    </w:p>
    <w:p w:rsidR="00E65EA3" w:rsidRPr="002C3810" w:rsidRDefault="00E65EA3" w:rsidP="00E65EA3">
      <w:pPr>
        <w:ind w:firstLine="709"/>
        <w:jc w:val="both"/>
        <w:rPr>
          <w:rFonts w:eastAsia="Times New Roman" w:cs="Times New Roman"/>
          <w:b/>
          <w:i/>
          <w:lang w:eastAsia="ru-RU"/>
        </w:rPr>
      </w:pPr>
      <w:r w:rsidRPr="002C3810">
        <w:rPr>
          <w:rFonts w:eastAsia="Times New Roman" w:cs="Times New Roman"/>
          <w:lang w:eastAsia="ru-RU"/>
        </w:rPr>
        <w:t>Отключения энергоснабжения, приведет к возникновению ЧС локального значения, связанных с нарушением производственных процессов на производстве, нарушением жизнеобеспечения населения, сбросом неочищенных канализационных стоков в реки.</w:t>
      </w:r>
    </w:p>
    <w:p w:rsidR="00E65EA3" w:rsidRPr="002C3810" w:rsidRDefault="00E65EA3" w:rsidP="00E65EA3">
      <w:pPr>
        <w:ind w:firstLine="709"/>
        <w:jc w:val="both"/>
        <w:rPr>
          <w:rFonts w:eastAsia="Times New Roman" w:cs="Times New Roman"/>
          <w:i/>
          <w:lang w:eastAsia="ru-RU"/>
        </w:rPr>
      </w:pPr>
      <w:r w:rsidRPr="002C3810">
        <w:rPr>
          <w:rFonts w:eastAsia="Times New Roman" w:cs="Times New Roman"/>
          <w:b/>
          <w:i/>
          <w:lang w:eastAsia="ru-RU"/>
        </w:rPr>
        <w:t>Вывод:</w:t>
      </w:r>
      <w:r w:rsidRPr="002C3810">
        <w:rPr>
          <w:rFonts w:eastAsia="Times New Roman" w:cs="Times New Roman"/>
          <w:i/>
          <w:lang w:eastAsia="ru-RU"/>
        </w:rPr>
        <w:t xml:space="preserve"> Изношенность</w:t>
      </w:r>
      <w:r>
        <w:rPr>
          <w:rFonts w:eastAsia="Times New Roman" w:cs="Times New Roman"/>
          <w:i/>
          <w:lang w:eastAsia="ru-RU"/>
        </w:rPr>
        <w:t xml:space="preserve"> </w:t>
      </w:r>
      <w:r w:rsidRPr="002C3810">
        <w:rPr>
          <w:rFonts w:eastAsia="Times New Roman" w:cs="Times New Roman"/>
          <w:i/>
          <w:lang w:eastAsia="ru-RU"/>
        </w:rPr>
        <w:t>электрических сетей и трансформаторных подстанций при неблагоприятных погодных условиях (сильный ветер, гололед, мокрый снег и др.) может привести к возникновению ЧС, связанных с нарушением энергоснабжения потребителей.</w:t>
      </w:r>
    </w:p>
    <w:p w:rsidR="00E65EA3" w:rsidRPr="002C3810" w:rsidRDefault="00E65EA3" w:rsidP="00E65EA3">
      <w:pPr>
        <w:rPr>
          <w:rFonts w:eastAsia="Times New Roman" w:cs="Times New Roman"/>
          <w:lang w:eastAsia="ru-RU"/>
        </w:rPr>
      </w:pPr>
    </w:p>
    <w:p w:rsidR="00E65EA3" w:rsidRPr="002C3810" w:rsidRDefault="00E65EA3" w:rsidP="00E65EA3">
      <w:pPr>
        <w:ind w:firstLine="709"/>
        <w:jc w:val="both"/>
        <w:outlineLvl w:val="3"/>
        <w:rPr>
          <w:rFonts w:eastAsia="Times New Roman" w:cs="Times New Roman"/>
          <w:b/>
          <w:bCs/>
          <w:lang w:eastAsia="ru-RU"/>
        </w:rPr>
      </w:pPr>
      <w:r>
        <w:rPr>
          <w:rFonts w:eastAsia="Times New Roman" w:cs="Times New Roman"/>
          <w:b/>
          <w:bCs/>
          <w:lang w:eastAsia="ru-RU"/>
        </w:rPr>
        <w:t>11</w:t>
      </w:r>
      <w:r w:rsidRPr="002C3810">
        <w:rPr>
          <w:rFonts w:eastAsia="Times New Roman" w:cs="Times New Roman"/>
          <w:b/>
          <w:bCs/>
          <w:lang w:eastAsia="ru-RU"/>
        </w:rPr>
        <w:t>.4. Возможная обстановка на потенциально опасных объектах при отключении электроснабжения</w:t>
      </w:r>
      <w:bookmarkEnd w:id="3"/>
      <w:r w:rsidRPr="002C3810">
        <w:rPr>
          <w:rFonts w:eastAsia="Times New Roman" w:cs="Times New Roman"/>
          <w:b/>
          <w:bCs/>
          <w:lang w:eastAsia="ru-RU"/>
        </w:rPr>
        <w:t xml:space="preserve"> (при наличии)</w:t>
      </w:r>
    </w:p>
    <w:p w:rsidR="00E65EA3" w:rsidRPr="002C3810" w:rsidRDefault="00E65EA3" w:rsidP="00E65EA3">
      <w:pPr>
        <w:rPr>
          <w:rFonts w:eastAsia="Times New Roman" w:cs="Times New Roman"/>
          <w:lang w:eastAsia="ru-RU"/>
        </w:rPr>
      </w:pPr>
    </w:p>
    <w:p w:rsidR="00E65EA3" w:rsidRPr="002C3810" w:rsidRDefault="00E65EA3" w:rsidP="00E65EA3">
      <w:pPr>
        <w:ind w:firstLine="720"/>
        <w:jc w:val="both"/>
        <w:rPr>
          <w:rFonts w:eastAsia="Times New Roman" w:cs="Times New Roman"/>
          <w:lang w:eastAsia="ru-RU"/>
        </w:rPr>
      </w:pPr>
      <w:r w:rsidRPr="002C3810">
        <w:rPr>
          <w:rFonts w:eastAsia="Times New Roman" w:cs="Times New Roman"/>
          <w:lang w:eastAsia="ru-RU"/>
        </w:rPr>
        <w:t xml:space="preserve">На территории района расположен ряд потенциально опасных объектов, использующих в технологическом процессе  взрывопожароопасные вещества. </w:t>
      </w:r>
    </w:p>
    <w:p w:rsidR="00E65EA3" w:rsidRPr="002C3810" w:rsidRDefault="00E65EA3" w:rsidP="00E65EA3">
      <w:pPr>
        <w:ind w:firstLine="720"/>
        <w:jc w:val="both"/>
        <w:rPr>
          <w:rFonts w:eastAsia="Times New Roman" w:cs="Times New Roman"/>
          <w:color w:val="FF0000"/>
          <w:lang w:eastAsia="ru-RU"/>
        </w:rPr>
      </w:pPr>
      <w:r w:rsidRPr="002C3810">
        <w:rPr>
          <w:rFonts w:eastAsia="Times New Roman" w:cs="Times New Roman"/>
          <w:color w:val="000000"/>
          <w:lang w:eastAsia="ru-RU"/>
        </w:rPr>
        <w:t>Так, на территории района расположены Ливенский цех ЗАО «</w:t>
      </w:r>
      <w:proofErr w:type="spellStart"/>
      <w:r w:rsidRPr="002C3810">
        <w:rPr>
          <w:rFonts w:eastAsia="Times New Roman" w:cs="Times New Roman"/>
          <w:color w:val="000000"/>
          <w:lang w:eastAsia="ru-RU"/>
        </w:rPr>
        <w:t>Приокский</w:t>
      </w:r>
      <w:proofErr w:type="spellEnd"/>
      <w:r w:rsidRPr="002C3810">
        <w:rPr>
          <w:rFonts w:eastAsia="Times New Roman" w:cs="Times New Roman"/>
          <w:color w:val="000000"/>
          <w:lang w:eastAsia="ru-RU"/>
        </w:rPr>
        <w:t xml:space="preserve"> терминал», ЗАО «</w:t>
      </w:r>
      <w:proofErr w:type="spellStart"/>
      <w:r w:rsidRPr="002C3810">
        <w:rPr>
          <w:rFonts w:eastAsia="Times New Roman" w:cs="Times New Roman"/>
          <w:color w:val="000000"/>
          <w:lang w:eastAsia="ru-RU"/>
        </w:rPr>
        <w:t>Ливныагронова</w:t>
      </w:r>
      <w:proofErr w:type="spellEnd"/>
      <w:r w:rsidRPr="002C3810">
        <w:rPr>
          <w:rFonts w:eastAsia="Times New Roman" w:cs="Times New Roman"/>
          <w:color w:val="000000"/>
          <w:lang w:eastAsia="ru-RU"/>
        </w:rPr>
        <w:t>», ООО «</w:t>
      </w:r>
      <w:proofErr w:type="spellStart"/>
      <w:r w:rsidRPr="002C3810">
        <w:rPr>
          <w:rFonts w:eastAsia="Times New Roman" w:cs="Times New Roman"/>
          <w:color w:val="000000"/>
          <w:lang w:eastAsia="ru-RU"/>
        </w:rPr>
        <w:t>Ливнысахар</w:t>
      </w:r>
      <w:proofErr w:type="spellEnd"/>
      <w:r w:rsidRPr="002C3810">
        <w:rPr>
          <w:rFonts w:eastAsia="Times New Roman" w:cs="Times New Roman"/>
          <w:color w:val="000000"/>
          <w:lang w:eastAsia="ru-RU"/>
        </w:rPr>
        <w:t>», Автомобильная газозаправочная станция общества с ограниченной ответственностью «Р.М.Е.» (АГЗС ООО «Р.М.Е.»), автомобильная газозаправочная станция общества с ограниченной ответственностью «Придорожный комплекс «</w:t>
      </w:r>
      <w:proofErr w:type="spellStart"/>
      <w:r w:rsidRPr="002C3810">
        <w:rPr>
          <w:rFonts w:eastAsia="Times New Roman" w:cs="Times New Roman"/>
          <w:color w:val="000000"/>
          <w:lang w:eastAsia="ru-RU"/>
        </w:rPr>
        <w:t>Нефтегазсервис</w:t>
      </w:r>
      <w:proofErr w:type="spellEnd"/>
      <w:r w:rsidRPr="002C3810">
        <w:rPr>
          <w:rFonts w:eastAsia="Times New Roman" w:cs="Times New Roman"/>
          <w:color w:val="000000"/>
          <w:lang w:eastAsia="ru-RU"/>
        </w:rPr>
        <w:t>» (АГЗС ООО «Придорожный комплекс «</w:t>
      </w:r>
      <w:proofErr w:type="spellStart"/>
      <w:r w:rsidRPr="002C3810">
        <w:rPr>
          <w:rFonts w:eastAsia="Times New Roman" w:cs="Times New Roman"/>
          <w:color w:val="000000"/>
          <w:lang w:eastAsia="ru-RU"/>
        </w:rPr>
        <w:t>Нефтегазсервис</w:t>
      </w:r>
      <w:proofErr w:type="spellEnd"/>
      <w:r w:rsidRPr="002C3810">
        <w:rPr>
          <w:rFonts w:eastAsia="Times New Roman" w:cs="Times New Roman"/>
          <w:color w:val="000000"/>
          <w:lang w:eastAsia="ru-RU"/>
        </w:rPr>
        <w:t>») взрывопожароопасные объекты, при возникновении ЧС на которых, в зону поражения попадает 1127 челове</w:t>
      </w:r>
      <w:proofErr w:type="gramStart"/>
      <w:r w:rsidRPr="002C3810">
        <w:rPr>
          <w:rFonts w:eastAsia="Times New Roman" w:cs="Times New Roman"/>
          <w:color w:val="000000"/>
          <w:lang w:eastAsia="ru-RU"/>
        </w:rPr>
        <w:t>к(</w:t>
      </w:r>
      <w:proofErr w:type="gramEnd"/>
      <w:r w:rsidRPr="002C3810">
        <w:rPr>
          <w:rFonts w:eastAsia="Times New Roman" w:cs="Times New Roman"/>
          <w:color w:val="000000"/>
          <w:lang w:eastAsia="ru-RU"/>
        </w:rPr>
        <w:t>безвозвратные потери могут составить до 100 человек).</w:t>
      </w:r>
    </w:p>
    <w:p w:rsidR="00E65EA3" w:rsidRPr="002C3810" w:rsidRDefault="00E65EA3" w:rsidP="00E65EA3">
      <w:pPr>
        <w:ind w:firstLine="720"/>
        <w:jc w:val="both"/>
        <w:rPr>
          <w:rFonts w:eastAsia="Times New Roman" w:cs="Times New Roman"/>
          <w:b/>
          <w:i/>
          <w:lang w:eastAsia="ru-RU"/>
        </w:rPr>
      </w:pPr>
      <w:r w:rsidRPr="002C3810">
        <w:rPr>
          <w:rFonts w:eastAsia="Times New Roman" w:cs="Times New Roman"/>
          <w:lang w:eastAsia="ru-RU"/>
        </w:rPr>
        <w:t xml:space="preserve">Биологически опасные объекты на территории района отсутствуют.  </w:t>
      </w:r>
    </w:p>
    <w:p w:rsidR="00E65EA3" w:rsidRPr="002C3810" w:rsidRDefault="00E65EA3" w:rsidP="00E65EA3">
      <w:pPr>
        <w:ind w:firstLine="737"/>
        <w:jc w:val="both"/>
        <w:rPr>
          <w:rFonts w:eastAsia="Times New Roman" w:cs="Times New Roman"/>
          <w:i/>
          <w:lang w:eastAsia="ru-RU"/>
        </w:rPr>
      </w:pPr>
      <w:proofErr w:type="spellStart"/>
      <w:r w:rsidRPr="002C3810">
        <w:rPr>
          <w:rFonts w:eastAsia="Times New Roman" w:cs="Times New Roman"/>
          <w:b/>
          <w:i/>
          <w:lang w:eastAsia="ru-RU"/>
        </w:rPr>
        <w:t>Вывод</w:t>
      </w:r>
      <w:proofErr w:type="gramStart"/>
      <w:r w:rsidRPr="002C3810">
        <w:rPr>
          <w:rFonts w:eastAsia="Times New Roman" w:cs="Times New Roman"/>
          <w:b/>
          <w:i/>
          <w:lang w:eastAsia="ru-RU"/>
        </w:rPr>
        <w:t>:</w:t>
      </w:r>
      <w:r w:rsidRPr="002C3810">
        <w:rPr>
          <w:rFonts w:eastAsia="Times New Roman" w:cs="Times New Roman"/>
          <w:i/>
          <w:lang w:eastAsia="ru-RU"/>
        </w:rPr>
        <w:t>П</w:t>
      </w:r>
      <w:proofErr w:type="gramEnd"/>
      <w:r w:rsidRPr="002C3810">
        <w:rPr>
          <w:rFonts w:eastAsia="Times New Roman" w:cs="Times New Roman"/>
          <w:i/>
          <w:lang w:eastAsia="ru-RU"/>
        </w:rPr>
        <w:t>ринимая</w:t>
      </w:r>
      <w:proofErr w:type="spellEnd"/>
      <w:r w:rsidRPr="002C3810">
        <w:rPr>
          <w:rFonts w:eastAsia="Times New Roman" w:cs="Times New Roman"/>
          <w:i/>
          <w:lang w:eastAsia="ru-RU"/>
        </w:rPr>
        <w:t xml:space="preserve"> во внимание особенности технологических процессов на потенциально опасных объектах района, наличие систем аварийного отключения и бесперебойного энергоснабжения, следует отметить факт того, что аварийное отключение электроснабжения приведет к остановке технологических процессов на части объектов, но возникновение техногенной чрезвычайной ситуации не спровоцирует. </w:t>
      </w:r>
    </w:p>
    <w:p w:rsidR="00E65EA3" w:rsidRPr="002C3810" w:rsidRDefault="00E65EA3" w:rsidP="00E65EA3">
      <w:pPr>
        <w:ind w:firstLine="708"/>
        <w:outlineLvl w:val="5"/>
        <w:rPr>
          <w:rFonts w:eastAsia="Times New Roman" w:cs="Times New Roman"/>
          <w:b/>
          <w:bCs/>
          <w:lang w:eastAsia="ru-RU"/>
        </w:rPr>
      </w:pPr>
      <w:r w:rsidRPr="002C3810">
        <w:rPr>
          <w:rFonts w:eastAsia="Times New Roman" w:cs="Times New Roman"/>
          <w:b/>
          <w:bCs/>
          <w:lang w:eastAsia="ru-RU"/>
        </w:rPr>
        <w:t xml:space="preserve"> а) на химически опасных объектах</w:t>
      </w:r>
    </w:p>
    <w:p w:rsidR="00E65EA3" w:rsidRPr="002C3810" w:rsidRDefault="00E65EA3" w:rsidP="00E65EA3">
      <w:pPr>
        <w:tabs>
          <w:tab w:val="left" w:pos="-426"/>
        </w:tabs>
        <w:ind w:firstLine="720"/>
        <w:jc w:val="both"/>
        <w:rPr>
          <w:rFonts w:eastAsia="Times New Roman" w:cs="Times New Roman"/>
          <w:b/>
          <w:bCs/>
          <w:i/>
          <w:lang w:eastAsia="ru-RU"/>
        </w:rPr>
      </w:pPr>
      <w:r w:rsidRPr="002C3810">
        <w:rPr>
          <w:rFonts w:eastAsia="Times New Roman" w:cs="Times New Roman"/>
          <w:lang w:eastAsia="ru-RU"/>
        </w:rPr>
        <w:t xml:space="preserve">На </w:t>
      </w:r>
      <w:proofErr w:type="gramStart"/>
      <w:r w:rsidRPr="002C3810">
        <w:rPr>
          <w:rFonts w:eastAsia="Times New Roman" w:cs="Times New Roman"/>
          <w:lang w:eastAsia="ru-RU"/>
        </w:rPr>
        <w:t>территории района организации, использующие в своем производственном цикле АХОВ отсутствуют</w:t>
      </w:r>
      <w:proofErr w:type="gramEnd"/>
      <w:r w:rsidRPr="002C3810">
        <w:rPr>
          <w:rFonts w:eastAsia="Times New Roman" w:cs="Times New Roman"/>
          <w:lang w:eastAsia="ru-RU"/>
        </w:rPr>
        <w:t xml:space="preserve">. </w:t>
      </w:r>
    </w:p>
    <w:p w:rsidR="00E65EA3" w:rsidRPr="002C3810" w:rsidRDefault="00E65EA3" w:rsidP="00E65EA3">
      <w:pPr>
        <w:ind w:firstLine="709"/>
        <w:jc w:val="both"/>
        <w:rPr>
          <w:rFonts w:eastAsia="Times New Roman" w:cs="Times New Roman"/>
          <w:b/>
          <w:i/>
          <w:lang w:eastAsia="ru-RU"/>
        </w:rPr>
      </w:pPr>
      <w:r w:rsidRPr="002C3810">
        <w:rPr>
          <w:rFonts w:eastAsia="Times New Roman" w:cs="Times New Roman"/>
          <w:b/>
          <w:bCs/>
          <w:i/>
          <w:lang w:eastAsia="ru-RU"/>
        </w:rPr>
        <w:t>Вывод: Аварии на химически опасных объектах  не прогнозируются.</w:t>
      </w:r>
    </w:p>
    <w:p w:rsidR="00E65EA3" w:rsidRPr="002C3810" w:rsidRDefault="00E65EA3" w:rsidP="00E65EA3">
      <w:pPr>
        <w:ind w:firstLine="709"/>
        <w:rPr>
          <w:rFonts w:eastAsia="Times New Roman" w:cs="Times New Roman"/>
          <w:b/>
          <w:i/>
          <w:lang w:eastAsia="ru-RU"/>
        </w:rPr>
      </w:pPr>
    </w:p>
    <w:p w:rsidR="00E65EA3" w:rsidRPr="002C3810" w:rsidRDefault="00E65EA3" w:rsidP="00E65EA3">
      <w:pPr>
        <w:ind w:firstLine="709"/>
        <w:outlineLvl w:val="5"/>
        <w:rPr>
          <w:rFonts w:eastAsia="Times New Roman" w:cs="Times New Roman"/>
          <w:lang w:eastAsia="ru-RU"/>
        </w:rPr>
      </w:pPr>
      <w:r w:rsidRPr="002C3810">
        <w:rPr>
          <w:rFonts w:eastAsia="Times New Roman" w:cs="Times New Roman"/>
          <w:b/>
          <w:bCs/>
          <w:lang w:eastAsia="ru-RU"/>
        </w:rPr>
        <w:t xml:space="preserve">б) на критически важных объектах </w:t>
      </w:r>
    </w:p>
    <w:p w:rsidR="00E65EA3" w:rsidRPr="002C3810" w:rsidRDefault="00E65EA3" w:rsidP="00E65EA3">
      <w:pPr>
        <w:ind w:firstLine="709"/>
        <w:jc w:val="both"/>
        <w:rPr>
          <w:rFonts w:eastAsia="Times New Roman" w:cs="Times New Roman"/>
          <w:b/>
          <w:i/>
          <w:color w:val="FF0000"/>
          <w:lang w:eastAsia="ru-RU"/>
        </w:rPr>
      </w:pPr>
      <w:r w:rsidRPr="002C3810">
        <w:rPr>
          <w:rFonts w:eastAsia="Times New Roman" w:cs="Times New Roman"/>
          <w:color w:val="000000"/>
          <w:lang w:eastAsia="ru-RU"/>
        </w:rPr>
        <w:t>На территории района</w:t>
      </w:r>
      <w:r>
        <w:rPr>
          <w:rFonts w:eastAsia="Times New Roman" w:cs="Times New Roman"/>
          <w:color w:val="000000"/>
          <w:lang w:eastAsia="ru-RU"/>
        </w:rPr>
        <w:t xml:space="preserve"> </w:t>
      </w:r>
      <w:r w:rsidRPr="002C3810">
        <w:rPr>
          <w:rFonts w:eastAsia="Times New Roman" w:cs="Times New Roman"/>
          <w:lang w:eastAsia="ru-RU"/>
        </w:rPr>
        <w:t>критически важных объектов нет.</w:t>
      </w:r>
    </w:p>
    <w:p w:rsidR="00E65EA3" w:rsidRPr="002C3810" w:rsidRDefault="00E65EA3" w:rsidP="00E65EA3">
      <w:pPr>
        <w:ind w:firstLine="709"/>
        <w:jc w:val="both"/>
        <w:rPr>
          <w:rFonts w:eastAsia="Times New Roman" w:cs="Times New Roman"/>
          <w:b/>
          <w:lang w:eastAsia="ru-RU"/>
        </w:rPr>
      </w:pPr>
      <w:r w:rsidRPr="002C3810">
        <w:rPr>
          <w:rFonts w:eastAsia="Times New Roman" w:cs="Times New Roman"/>
          <w:b/>
          <w:i/>
          <w:lang w:eastAsia="ru-RU"/>
        </w:rPr>
        <w:t xml:space="preserve">Вывод: </w:t>
      </w:r>
      <w:r w:rsidRPr="002C3810">
        <w:rPr>
          <w:rFonts w:eastAsia="Times New Roman" w:cs="Times New Roman"/>
          <w:bCs/>
          <w:i/>
          <w:lang w:eastAsia="ru-RU"/>
        </w:rPr>
        <w:t>Аварии на</w:t>
      </w:r>
      <w:r>
        <w:rPr>
          <w:rFonts w:eastAsia="Times New Roman" w:cs="Times New Roman"/>
          <w:bCs/>
          <w:i/>
          <w:lang w:eastAsia="ru-RU"/>
        </w:rPr>
        <w:t xml:space="preserve"> </w:t>
      </w:r>
      <w:r w:rsidRPr="002C3810">
        <w:rPr>
          <w:rFonts w:eastAsia="Times New Roman" w:cs="Times New Roman"/>
          <w:i/>
          <w:lang w:eastAsia="ru-RU"/>
        </w:rPr>
        <w:t>критически важных объектах</w:t>
      </w:r>
      <w:r>
        <w:rPr>
          <w:rFonts w:eastAsia="Times New Roman" w:cs="Times New Roman"/>
          <w:i/>
          <w:lang w:eastAsia="ru-RU"/>
        </w:rPr>
        <w:t xml:space="preserve"> </w:t>
      </w:r>
      <w:r w:rsidRPr="002C3810">
        <w:rPr>
          <w:rFonts w:eastAsia="Times New Roman" w:cs="Times New Roman"/>
          <w:bCs/>
          <w:i/>
          <w:lang w:eastAsia="ru-RU"/>
        </w:rPr>
        <w:t>не прогнозируются.</w:t>
      </w:r>
    </w:p>
    <w:p w:rsidR="00E65EA3" w:rsidRPr="002C3810" w:rsidRDefault="00E65EA3" w:rsidP="00E65EA3">
      <w:pPr>
        <w:rPr>
          <w:rFonts w:eastAsia="Times New Roman" w:cs="Times New Roman"/>
          <w:b/>
          <w:color w:val="FF0000"/>
          <w:lang w:eastAsia="ru-RU"/>
        </w:rPr>
      </w:pPr>
    </w:p>
    <w:p w:rsidR="00E65EA3" w:rsidRPr="001A20DE" w:rsidRDefault="003925BC" w:rsidP="00E65EA3">
      <w:pPr>
        <w:rPr>
          <w:b/>
        </w:rPr>
      </w:pPr>
      <w:r>
        <w:rPr>
          <w:b/>
        </w:rPr>
        <w:t xml:space="preserve">                  </w:t>
      </w:r>
      <w:r w:rsidR="00E65EA3" w:rsidRPr="001A20DE">
        <w:rPr>
          <w:b/>
        </w:rPr>
        <w:t xml:space="preserve">12.Раздел. «Решение по бесхозяйным тепловым сетям» </w:t>
      </w:r>
    </w:p>
    <w:p w:rsidR="00E65EA3" w:rsidRDefault="00E65EA3" w:rsidP="00E65EA3">
      <w:r>
        <w:t xml:space="preserve">Бесхозные тепловые сети на территории Козьминского сельского поселения отсутствуют. </w:t>
      </w:r>
    </w:p>
    <w:p w:rsidR="003925BC" w:rsidRDefault="003925BC" w:rsidP="00E65EA3">
      <w:pPr>
        <w:rPr>
          <w:b/>
        </w:rPr>
      </w:pPr>
      <w:r>
        <w:rPr>
          <w:b/>
        </w:rPr>
        <w:t xml:space="preserve">                </w:t>
      </w:r>
    </w:p>
    <w:p w:rsidR="00E65EA3" w:rsidRDefault="003925BC" w:rsidP="00E65EA3">
      <w:pPr>
        <w:rPr>
          <w:b/>
        </w:rPr>
      </w:pPr>
      <w:r>
        <w:rPr>
          <w:b/>
        </w:rPr>
        <w:t xml:space="preserve">                 </w:t>
      </w:r>
      <w:r w:rsidR="00E65EA3" w:rsidRPr="001A20DE">
        <w:rPr>
          <w:b/>
        </w:rPr>
        <w:t xml:space="preserve">13. Раздел. «Синхронизация схемы теплоснабжения со схемой газоснабжения и газификации субъекта Российской Федерации и (или) </w:t>
      </w:r>
      <w:proofErr w:type="spellStart"/>
      <w:r w:rsidR="00E65EA3" w:rsidRPr="001A20DE">
        <w:rPr>
          <w:b/>
        </w:rPr>
        <w:t>поселения</w:t>
      </w:r>
      <w:proofErr w:type="gramStart"/>
      <w:r w:rsidR="00E65EA3" w:rsidRPr="001A20DE">
        <w:rPr>
          <w:b/>
        </w:rPr>
        <w:t>,с</w:t>
      </w:r>
      <w:proofErr w:type="gramEnd"/>
      <w:r w:rsidR="00E65EA3" w:rsidRPr="001A20DE">
        <w:rPr>
          <w:b/>
        </w:rPr>
        <w:t>хемой</w:t>
      </w:r>
      <w:proofErr w:type="spellEnd"/>
      <w:r w:rsidR="00E65EA3" w:rsidRPr="001A20DE">
        <w:rPr>
          <w:b/>
        </w:rPr>
        <w:t xml:space="preserve"> и программой развития электроэнергетических систем </w:t>
      </w:r>
      <w:proofErr w:type="spellStart"/>
      <w:r w:rsidR="00E65EA3" w:rsidRPr="001A20DE">
        <w:rPr>
          <w:b/>
        </w:rPr>
        <w:t>России,а</w:t>
      </w:r>
      <w:proofErr w:type="spellEnd"/>
      <w:r w:rsidR="00E65EA3" w:rsidRPr="001A20DE">
        <w:rPr>
          <w:b/>
        </w:rPr>
        <w:t xml:space="preserve"> также со схемой водоснабжения и </w:t>
      </w:r>
      <w:proofErr w:type="spellStart"/>
      <w:r w:rsidR="00E65EA3" w:rsidRPr="001A20DE">
        <w:rPr>
          <w:b/>
        </w:rPr>
        <w:t>водоотведения,муниципального</w:t>
      </w:r>
      <w:proofErr w:type="spellEnd"/>
      <w:r w:rsidR="00E65EA3" w:rsidRPr="001A20DE">
        <w:rPr>
          <w:b/>
        </w:rPr>
        <w:t xml:space="preserve"> </w:t>
      </w:r>
      <w:proofErr w:type="spellStart"/>
      <w:r w:rsidR="00E65EA3" w:rsidRPr="001A20DE">
        <w:rPr>
          <w:b/>
        </w:rPr>
        <w:t>округа,городского</w:t>
      </w:r>
      <w:proofErr w:type="spellEnd"/>
      <w:r w:rsidR="00E65EA3" w:rsidRPr="001A20DE">
        <w:rPr>
          <w:b/>
        </w:rPr>
        <w:t xml:space="preserve"> </w:t>
      </w:r>
      <w:proofErr w:type="spellStart"/>
      <w:r w:rsidR="00E65EA3" w:rsidRPr="001A20DE">
        <w:rPr>
          <w:b/>
        </w:rPr>
        <w:t>округа,города</w:t>
      </w:r>
      <w:proofErr w:type="spellEnd"/>
      <w:r w:rsidR="00E65EA3" w:rsidRPr="001A20DE">
        <w:rPr>
          <w:b/>
        </w:rPr>
        <w:t xml:space="preserve"> федерального значения.</w:t>
      </w:r>
    </w:p>
    <w:p w:rsidR="00E65EA3" w:rsidRDefault="00E65EA3" w:rsidP="00E65EA3">
      <w:r>
        <w:rPr>
          <w:b/>
        </w:rPr>
        <w:t>13.1. О</w:t>
      </w:r>
      <w:r w:rsidRPr="00B703AE">
        <w:rPr>
          <w:b/>
        </w:rPr>
        <w:t xml:space="preserve">писание решений (на основе утвержденной региональной (межрегиональной) программы газификации жилищно-коммунального </w:t>
      </w:r>
      <w:proofErr w:type="spellStart"/>
      <w:r w:rsidRPr="00B703AE">
        <w:rPr>
          <w:b/>
        </w:rPr>
        <w:t>хозяйства</w:t>
      </w:r>
      <w:proofErr w:type="gramStart"/>
      <w:r w:rsidRPr="00B703AE">
        <w:rPr>
          <w:b/>
        </w:rPr>
        <w:t>,п</w:t>
      </w:r>
      <w:proofErr w:type="gramEnd"/>
      <w:r w:rsidRPr="00B703AE">
        <w:rPr>
          <w:b/>
        </w:rPr>
        <w:t>ромышленных</w:t>
      </w:r>
      <w:proofErr w:type="spellEnd"/>
      <w:r w:rsidRPr="00B703AE">
        <w:rPr>
          <w:b/>
        </w:rPr>
        <w:t xml:space="preserve"> и иных организаций) о развитии соответствующей системы газоснабжения в части обеспечения топливом источников тепловой энергии. </w:t>
      </w:r>
      <w:r>
        <w:rPr>
          <w:b/>
        </w:rPr>
        <w:t xml:space="preserve">                                                                                     </w:t>
      </w:r>
      <w:r>
        <w:t xml:space="preserve">Согласно ПАО «Газпром» в газификации регионов РФ с целью обеспечения эффективности инвестиций разрабатываются планы </w:t>
      </w:r>
      <w:proofErr w:type="gramStart"/>
      <w:r>
        <w:t xml:space="preserve">графики синхронизации выполнения программ </w:t>
      </w:r>
      <w:r>
        <w:lastRenderedPageBreak/>
        <w:t>газификации регионов РФ</w:t>
      </w:r>
      <w:proofErr w:type="gramEnd"/>
      <w:r>
        <w:t xml:space="preserve">. В рамках их реализации строительства </w:t>
      </w:r>
      <w:proofErr w:type="spellStart"/>
      <w:r>
        <w:t>внутрипоселковых</w:t>
      </w:r>
      <w:proofErr w:type="spellEnd"/>
      <w:r>
        <w:t xml:space="preserve"> газопроводов и подготовка к приему газа потребителей (население, объекты коммунально-бытовой и социальной сферы и др.)</w:t>
      </w:r>
      <w:proofErr w:type="gramStart"/>
      <w:r>
        <w:t>,г</w:t>
      </w:r>
      <w:proofErr w:type="gramEnd"/>
      <w:r>
        <w:t xml:space="preserve">азифицируемых по программе газификации, осуществляет за счет бюджетов различного уровня, иных источников, а также потребителей. Финансирование работ по строительству и реконструкции объектов газоснабжения осуществляется за счет средств ООО «Газпром </w:t>
      </w:r>
      <w:proofErr w:type="spellStart"/>
      <w:r>
        <w:t>межрегионгаз</w:t>
      </w:r>
      <w:proofErr w:type="spellEnd"/>
      <w:r>
        <w:t xml:space="preserve"> Орел» и ПАО «Газпром». Финансирование программ газификации региона также осуществляются газораспределительными организациями за счет специальных надбавок к5 тарифам на услуги по транспортировке газа по газораспределительным сетям.</w:t>
      </w:r>
    </w:p>
    <w:p w:rsidR="00E65EA3" w:rsidRDefault="00E65EA3" w:rsidP="00E65EA3">
      <w:r>
        <w:t xml:space="preserve">В генеральном плане Козьминского сельского поселения предполагает развитие только индивидуальной жилищной застройки. Площадки под новое строительство были выбраны по результатам анализа территории с учетом и оценкой всех факторов.                         Для нового жилищного строительства предлагаются: </w:t>
      </w:r>
    </w:p>
    <w:p w:rsidR="00E65EA3" w:rsidRDefault="00E65EA3" w:rsidP="00E65EA3">
      <w:r>
        <w:t xml:space="preserve">- индивидуальная жилая застройка с участками. </w:t>
      </w:r>
    </w:p>
    <w:p w:rsidR="00E65EA3" w:rsidRDefault="00E65EA3" w:rsidP="00E65EA3">
      <w:r>
        <w:t xml:space="preserve">      Новое жилищное строительство для постоянного населения будет вестись, в первую очередь</w:t>
      </w:r>
      <w:proofErr w:type="gramStart"/>
      <w:r>
        <w:t xml:space="preserve"> ,</w:t>
      </w:r>
      <w:proofErr w:type="gramEnd"/>
      <w:r>
        <w:t xml:space="preserve">за счет уплотнения существующей жилой застройки.                                                              Реализация проектных мероприятий не изменит структуру жилого фонда поселения, преобладающей так же останется индивидуальная застройка. Исходя из того что основой прироста строительных фондов будет составлять индивидуальная и малоэтажная застройка количество перспективных потребителей централизованной системы теплоснабжения не будет увеличиваться по мере нового строительства, с учетом индивидуальных  источников тепловой энергии. Это связано с тем, что малоэтажная застройка, а также индивидуальные многоквартирные дома будут обеспечиваться теплом от автономных источников (автономных индивидуальных котельных). </w:t>
      </w:r>
    </w:p>
    <w:p w:rsidR="00E65EA3" w:rsidRDefault="00E65EA3" w:rsidP="00E65EA3">
      <w:r>
        <w:t xml:space="preserve">        В зонах застройки малоэтажными жилыми домами предусматриваются использование индивидуальных источников тепловой энергии. </w:t>
      </w:r>
    </w:p>
    <w:p w:rsidR="00E65EA3" w:rsidRDefault="00E65EA3" w:rsidP="00E65EA3">
      <w:pPr>
        <w:rPr>
          <w:b/>
        </w:rPr>
      </w:pPr>
      <w:r>
        <w:rPr>
          <w:b/>
        </w:rPr>
        <w:t>13.</w:t>
      </w:r>
      <w:r w:rsidRPr="00B703AE">
        <w:rPr>
          <w:b/>
        </w:rPr>
        <w:t xml:space="preserve">2. Описание </w:t>
      </w:r>
      <w:proofErr w:type="gramStart"/>
      <w:r w:rsidRPr="00B703AE">
        <w:rPr>
          <w:b/>
        </w:rPr>
        <w:t>проблем организации газоснабжения источников тепловой энергии</w:t>
      </w:r>
      <w:proofErr w:type="gramEnd"/>
    </w:p>
    <w:p w:rsidR="00E65EA3" w:rsidRDefault="00E65EA3" w:rsidP="00E65EA3">
      <w:r>
        <w:t>Проблемы по газификации источников тепловой энергии в МО «</w:t>
      </w:r>
      <w:proofErr w:type="spellStart"/>
      <w:r>
        <w:t>Козьминское</w:t>
      </w:r>
      <w:proofErr w:type="spellEnd"/>
      <w:r>
        <w:t xml:space="preserve"> сельское поселение </w:t>
      </w:r>
      <w:proofErr w:type="spellStart"/>
      <w:r>
        <w:t>Ливенского</w:t>
      </w:r>
      <w:proofErr w:type="spellEnd"/>
      <w:r>
        <w:t xml:space="preserve"> района Орловской области» отсутствуют. </w:t>
      </w:r>
    </w:p>
    <w:p w:rsidR="00E65EA3" w:rsidRDefault="00E65EA3" w:rsidP="00E65EA3">
      <w:r>
        <w:rPr>
          <w:b/>
        </w:rPr>
        <w:t>13.</w:t>
      </w:r>
      <w:r w:rsidRPr="00124488">
        <w:rPr>
          <w:b/>
        </w:rPr>
        <w:t xml:space="preserve">3. </w:t>
      </w:r>
      <w:proofErr w:type="gramStart"/>
      <w:r w:rsidRPr="00124488">
        <w:rPr>
          <w:b/>
        </w:rPr>
        <w:t>П</w:t>
      </w:r>
      <w:r>
        <w:rPr>
          <w:b/>
        </w:rPr>
        <w:t xml:space="preserve">редложение по </w:t>
      </w:r>
      <w:r w:rsidRPr="00124488">
        <w:rPr>
          <w:b/>
        </w:rPr>
        <w:t xml:space="preserve">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t>.</w:t>
      </w:r>
      <w:proofErr w:type="gramEnd"/>
    </w:p>
    <w:p w:rsidR="00E65EA3" w:rsidRDefault="00E65EA3" w:rsidP="00E65EA3">
      <w:r>
        <w:t xml:space="preserve">        Программа регионального развития газификации Орловской области разработана и утверждена на 2021-2030 годы. </w:t>
      </w:r>
    </w:p>
    <w:p w:rsidR="00E65EA3" w:rsidRDefault="00E65EA3" w:rsidP="00E65EA3">
      <w:r>
        <w:t xml:space="preserve">Основное и единственное топливо на котельных МО «Козьминского сельского поселения </w:t>
      </w:r>
      <w:proofErr w:type="spellStart"/>
      <w:r>
        <w:t>Ливенского</w:t>
      </w:r>
      <w:proofErr w:type="spellEnd"/>
      <w:r>
        <w:t xml:space="preserve"> района Орловской области» является природный газ.</w:t>
      </w:r>
    </w:p>
    <w:p w:rsidR="00E65EA3" w:rsidRDefault="00E65EA3" w:rsidP="00E65EA3">
      <w:pPr>
        <w:rPr>
          <w:b/>
        </w:rPr>
      </w:pPr>
      <w:r>
        <w:rPr>
          <w:b/>
        </w:rPr>
        <w:t>13.</w:t>
      </w:r>
      <w:r w:rsidRPr="001479B4">
        <w:rPr>
          <w:b/>
        </w:rPr>
        <w:t xml:space="preserve">4. </w:t>
      </w:r>
      <w:proofErr w:type="gramStart"/>
      <w:r w:rsidRPr="001479B4">
        <w:rPr>
          <w:b/>
        </w:rPr>
        <w:t xml:space="preserve">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 </w:t>
      </w:r>
      <w:r>
        <w:rPr>
          <w:b/>
        </w:rPr>
        <w:t xml:space="preserve">  </w:t>
      </w:r>
      <w:proofErr w:type="gramEnd"/>
    </w:p>
    <w:p w:rsidR="00E65EA3" w:rsidRDefault="00E65EA3" w:rsidP="00E65EA3">
      <w:r>
        <w:t>«Схема и программа перспективного развития электроэнергетики Орловской области на период 2023-2027 годы» утверждена распоряжением губернатора Орловской области от 01.07.2022 года № 29-Р.</w:t>
      </w:r>
    </w:p>
    <w:p w:rsidR="00E65EA3" w:rsidRDefault="00E65EA3" w:rsidP="00E65EA3">
      <w:r>
        <w:t xml:space="preserve">Строительство, реконструкция, техническое перевооружение, вывод из эксплуатации источников тепловой энергии и генерирующих объектов, включая в их состав оборудование, функционирующих в режиме комбинированной выработки электрической и тепловой энергии, в рамках указанного документа не предусмотрены. </w:t>
      </w:r>
    </w:p>
    <w:p w:rsidR="00E65EA3" w:rsidRPr="00FF3365" w:rsidRDefault="00E65EA3" w:rsidP="00E65EA3">
      <w:pPr>
        <w:ind w:firstLine="567"/>
        <w:jc w:val="both"/>
        <w:rPr>
          <w:rFonts w:ascii="Arial" w:hAnsi="Arial" w:cs="Arial"/>
        </w:rPr>
      </w:pPr>
      <w:r>
        <w:lastRenderedPageBreak/>
        <w:t xml:space="preserve">13.5.   </w:t>
      </w:r>
      <w:r w:rsidRPr="00FF3365">
        <w:rPr>
          <w:rFonts w:ascii="Arial" w:hAnsi="Arial" w:cs="Arial"/>
        </w:rPr>
        <w:t>Размещение источников, функционирующих в режиме комбинированной выработки электрической и тепловой энергии, на территории МО «</w:t>
      </w:r>
      <w:proofErr w:type="spellStart"/>
      <w:r>
        <w:rPr>
          <w:rFonts w:ascii="Arial" w:hAnsi="Arial" w:cs="Arial"/>
        </w:rPr>
        <w:t>Козьминское</w:t>
      </w:r>
      <w:proofErr w:type="spellEnd"/>
      <w:r w:rsidRPr="00FF3365">
        <w:rPr>
          <w:rFonts w:ascii="Arial" w:hAnsi="Arial" w:cs="Arial"/>
        </w:rPr>
        <w:t xml:space="preserve"> сельское поселение </w:t>
      </w:r>
      <w:proofErr w:type="spellStart"/>
      <w:r w:rsidRPr="00FF3365">
        <w:rPr>
          <w:rFonts w:ascii="Arial" w:hAnsi="Arial" w:cs="Arial"/>
        </w:rPr>
        <w:t>Ливенского</w:t>
      </w:r>
      <w:proofErr w:type="spellEnd"/>
      <w:r w:rsidRPr="00FF3365">
        <w:rPr>
          <w:rFonts w:ascii="Arial" w:hAnsi="Arial" w:cs="Arial"/>
        </w:rPr>
        <w:t xml:space="preserve"> района Орловской области» не предусматривается.</w:t>
      </w:r>
    </w:p>
    <w:p w:rsidR="00E65EA3" w:rsidRPr="00FF3365" w:rsidRDefault="00E65EA3" w:rsidP="00E65EA3">
      <w:pPr>
        <w:ind w:firstLine="567"/>
        <w:jc w:val="both"/>
        <w:rPr>
          <w:rFonts w:ascii="Arial" w:hAnsi="Arial" w:cs="Arial"/>
        </w:rPr>
      </w:pPr>
      <w:proofErr w:type="gramStart"/>
      <w:r w:rsidRPr="00FF3365">
        <w:rPr>
          <w:rFonts w:ascii="Arial" w:hAnsi="Arial" w:cs="Arial"/>
        </w:rPr>
        <w:t>п</w:t>
      </w:r>
      <w:proofErr w:type="gramEnd"/>
      <w:r w:rsidRPr="00FF3365">
        <w:rPr>
          <w:rFonts w:ascii="Arial" w:hAnsi="Arial" w:cs="Arial"/>
        </w:rPr>
        <w:t>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p>
    <w:p w:rsidR="00E65EA3" w:rsidRPr="00FF3365" w:rsidRDefault="00E65EA3" w:rsidP="00E65EA3">
      <w:pPr>
        <w:ind w:firstLine="567"/>
        <w:jc w:val="both"/>
        <w:rPr>
          <w:rFonts w:ascii="Arial" w:hAnsi="Arial" w:cs="Arial"/>
        </w:rPr>
      </w:pPr>
      <w:r w:rsidRPr="00FF3365">
        <w:rPr>
          <w:rFonts w:ascii="Arial" w:hAnsi="Arial" w:cs="Arial"/>
        </w:rPr>
        <w:t>На территории МО «</w:t>
      </w:r>
      <w:proofErr w:type="spellStart"/>
      <w:r w:rsidRPr="00FF3365">
        <w:rPr>
          <w:rFonts w:ascii="Arial" w:hAnsi="Arial" w:cs="Arial"/>
        </w:rPr>
        <w:t>К</w:t>
      </w:r>
      <w:r>
        <w:rPr>
          <w:rFonts w:ascii="Arial" w:hAnsi="Arial" w:cs="Arial"/>
        </w:rPr>
        <w:t>озьминское</w:t>
      </w:r>
      <w:proofErr w:type="spellEnd"/>
      <w:r>
        <w:rPr>
          <w:rFonts w:ascii="Arial" w:hAnsi="Arial" w:cs="Arial"/>
        </w:rPr>
        <w:t xml:space="preserve"> </w:t>
      </w:r>
      <w:r w:rsidRPr="00FF3365">
        <w:rPr>
          <w:rFonts w:ascii="Arial" w:hAnsi="Arial" w:cs="Arial"/>
        </w:rPr>
        <w:t xml:space="preserve">сельское поселение </w:t>
      </w:r>
      <w:proofErr w:type="spellStart"/>
      <w:r w:rsidRPr="00FF3365">
        <w:rPr>
          <w:rFonts w:ascii="Arial" w:hAnsi="Arial" w:cs="Arial"/>
        </w:rPr>
        <w:t>Ливенского</w:t>
      </w:r>
      <w:proofErr w:type="spellEnd"/>
      <w:r w:rsidRPr="00FF3365">
        <w:rPr>
          <w:rFonts w:ascii="Arial" w:hAnsi="Arial" w:cs="Arial"/>
        </w:rPr>
        <w:t xml:space="preserve"> района Орловской области» не предусматривается строительство новых объектов теплоэнергетики.</w:t>
      </w:r>
    </w:p>
    <w:p w:rsidR="00E65EA3" w:rsidRPr="00FF3365" w:rsidRDefault="00E65EA3" w:rsidP="00E65EA3">
      <w:pPr>
        <w:ind w:firstLine="567"/>
        <w:jc w:val="both"/>
        <w:rPr>
          <w:rFonts w:ascii="Arial" w:hAnsi="Arial" w:cs="Arial"/>
        </w:rPr>
      </w:pPr>
      <w:r w:rsidRPr="00FF3365">
        <w:rPr>
          <w:rFonts w:ascii="Arial" w:hAnsi="Arial" w:cs="Arial"/>
        </w:rPr>
        <w:t>1</w:t>
      </w:r>
      <w:r>
        <w:rPr>
          <w:rFonts w:ascii="Arial" w:hAnsi="Arial" w:cs="Arial"/>
        </w:rPr>
        <w:t>3</w:t>
      </w:r>
      <w:r w:rsidRPr="00FF3365">
        <w:rPr>
          <w:rFonts w:ascii="Arial" w:hAnsi="Arial" w:cs="Arial"/>
        </w:rPr>
        <w:t>.6 описание решений (вырабатываемых с учетом положений утвержденной схемы водоснабжения муниципального образования) о развитии соответствующей системы водоснабжения в части, относящейся к системам теплоснабжения</w:t>
      </w:r>
    </w:p>
    <w:p w:rsidR="00E65EA3" w:rsidRPr="00FF3365" w:rsidRDefault="00E65EA3" w:rsidP="00E65EA3">
      <w:pPr>
        <w:ind w:firstLine="567"/>
        <w:jc w:val="both"/>
        <w:rPr>
          <w:rFonts w:ascii="Arial" w:hAnsi="Arial" w:cs="Arial"/>
        </w:rPr>
      </w:pPr>
      <w:r w:rsidRPr="00FF3365">
        <w:rPr>
          <w:rFonts w:ascii="Arial" w:hAnsi="Arial" w:cs="Arial"/>
        </w:rPr>
        <w:t>Решения о развитии соответствующей системы водоснабжения в части, относящейся к системам теплоснабжения, настоящей Схемой теплоснабжения не предусмотрены.</w:t>
      </w:r>
    </w:p>
    <w:p w:rsidR="00E65EA3" w:rsidRPr="00FF3365" w:rsidRDefault="00E65EA3" w:rsidP="00E65EA3">
      <w:pPr>
        <w:ind w:firstLine="567"/>
        <w:jc w:val="both"/>
        <w:rPr>
          <w:rFonts w:ascii="Arial" w:hAnsi="Arial" w:cs="Arial"/>
        </w:rPr>
      </w:pPr>
      <w:r w:rsidRPr="00FF3365">
        <w:rPr>
          <w:rFonts w:ascii="Arial" w:hAnsi="Arial" w:cs="Arial"/>
        </w:rPr>
        <w:t>1</w:t>
      </w:r>
      <w:r>
        <w:rPr>
          <w:rFonts w:ascii="Arial" w:hAnsi="Arial" w:cs="Arial"/>
        </w:rPr>
        <w:t>3</w:t>
      </w:r>
      <w:r w:rsidRPr="00FF3365">
        <w:rPr>
          <w:rFonts w:ascii="Arial" w:hAnsi="Arial" w:cs="Arial"/>
        </w:rPr>
        <w:t>.7 предложения по корректировке утвержденной (разработке) схемы водоснабжения муниципального образования,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p>
    <w:p w:rsidR="00E65EA3" w:rsidRDefault="00E65EA3" w:rsidP="00E65EA3">
      <w:pPr>
        <w:ind w:firstLine="567"/>
        <w:jc w:val="both"/>
        <w:rPr>
          <w:rFonts w:ascii="Arial" w:hAnsi="Arial" w:cs="Arial"/>
        </w:rPr>
      </w:pPr>
      <w:r w:rsidRPr="00FF3365">
        <w:rPr>
          <w:rFonts w:ascii="Arial" w:hAnsi="Arial" w:cs="Arial"/>
        </w:rPr>
        <w:t>Корректировка схемы водоснабжения муниципального образования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 не требуется.</w:t>
      </w:r>
    </w:p>
    <w:p w:rsidR="00E65EA3" w:rsidRPr="004E4FC2" w:rsidRDefault="00E65EA3" w:rsidP="00E65EA3">
      <w:pPr>
        <w:pStyle w:val="1"/>
        <w:spacing w:line="360" w:lineRule="auto"/>
        <w:rPr>
          <w:rFonts w:ascii="Arial" w:eastAsia="Times New Roman" w:hAnsi="Arial" w:cs="Arial"/>
          <w:b/>
          <w:color w:val="auto"/>
          <w:sz w:val="24"/>
          <w:szCs w:val="24"/>
          <w:lang w:eastAsia="en-US"/>
        </w:rPr>
      </w:pPr>
      <w:bookmarkStart w:id="4" w:name="_Toc188280596"/>
      <w:bookmarkStart w:id="5" w:name="_Toc50056948"/>
      <w:r w:rsidRPr="00902196">
        <w:rPr>
          <w:rFonts w:ascii="Arial" w:eastAsia="Times New Roman" w:hAnsi="Arial" w:cs="Arial"/>
          <w:b/>
          <w:color w:val="auto"/>
          <w:sz w:val="24"/>
          <w:szCs w:val="24"/>
          <w:lang w:eastAsia="en-US"/>
        </w:rPr>
        <w:t>Раздел 14</w:t>
      </w:r>
      <w:r>
        <w:rPr>
          <w:rFonts w:ascii="Arial" w:eastAsia="Times New Roman" w:hAnsi="Arial" w:cs="Arial"/>
          <w:color w:val="auto"/>
          <w:sz w:val="24"/>
          <w:szCs w:val="24"/>
          <w:lang w:eastAsia="en-US"/>
        </w:rPr>
        <w:t>.</w:t>
      </w:r>
      <w:r w:rsidRPr="004E4FC2">
        <w:rPr>
          <w:rFonts w:ascii="Arial" w:eastAsia="Times New Roman" w:hAnsi="Arial" w:cs="Arial"/>
          <w:b/>
          <w:color w:val="auto"/>
          <w:sz w:val="24"/>
          <w:szCs w:val="24"/>
          <w:lang w:eastAsia="en-US"/>
        </w:rPr>
        <w:t>«Индикаторы развития систем теплоснабжения поселения, муниципального округа, городского округа, города федерального значения</w:t>
      </w:r>
      <w:bookmarkEnd w:id="4"/>
      <w:bookmarkEnd w:id="5"/>
      <w:r w:rsidRPr="004E4FC2">
        <w:rPr>
          <w:rFonts w:ascii="Arial" w:eastAsia="Times New Roman" w:hAnsi="Arial" w:cs="Arial"/>
          <w:b/>
          <w:color w:val="auto"/>
          <w:sz w:val="24"/>
          <w:szCs w:val="24"/>
          <w:lang w:eastAsia="en-US"/>
        </w:rPr>
        <w:t>»</w:t>
      </w:r>
    </w:p>
    <w:p w:rsidR="00E65EA3" w:rsidRPr="00902196" w:rsidRDefault="00E65EA3" w:rsidP="00E65EA3">
      <w:pPr>
        <w:pStyle w:val="af"/>
        <w:spacing w:before="240"/>
        <w:rPr>
          <w:rFonts w:ascii="Arial" w:hAnsi="Arial"/>
        </w:rPr>
      </w:pPr>
      <w:r w:rsidRPr="00902196">
        <w:rPr>
          <w:rFonts w:ascii="Arial" w:hAnsi="Arial"/>
        </w:rPr>
        <w:t>Индикаторы развития систем теплоснабжения</w:t>
      </w:r>
      <w:r>
        <w:rPr>
          <w:rFonts w:ascii="Arial" w:hAnsi="Arial"/>
        </w:rPr>
        <w:t xml:space="preserve"> Козьминского</w:t>
      </w:r>
      <w:r w:rsidRPr="00902196">
        <w:rPr>
          <w:rFonts w:ascii="Arial" w:hAnsi="Arial"/>
        </w:rPr>
        <w:t xml:space="preserve"> сельского поселения представлены в таблице 14.1.</w:t>
      </w:r>
    </w:p>
    <w:p w:rsidR="00E65EA3" w:rsidRPr="00902196" w:rsidRDefault="00E65EA3" w:rsidP="00E65EA3">
      <w:pPr>
        <w:spacing w:line="348" w:lineRule="auto"/>
        <w:ind w:right="43"/>
        <w:jc w:val="center"/>
        <w:rPr>
          <w:rFonts w:ascii="Arial" w:hAnsi="Arial" w:cs="Arial"/>
          <w:b/>
          <w:bCs/>
        </w:rPr>
      </w:pPr>
      <w:r w:rsidRPr="00902196">
        <w:rPr>
          <w:rFonts w:ascii="Arial" w:hAnsi="Arial" w:cs="Arial"/>
          <w:b/>
          <w:bCs/>
        </w:rPr>
        <w:t>Таблица 14.1 - Индикаторы развития систем теплоснабжения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511"/>
        <w:gridCol w:w="4866"/>
        <w:gridCol w:w="1046"/>
        <w:gridCol w:w="1830"/>
        <w:gridCol w:w="1441"/>
      </w:tblGrid>
      <w:tr w:rsidR="00E65EA3" w:rsidRPr="00902196" w:rsidTr="00E65EA3">
        <w:trPr>
          <w:trHeight w:val="23"/>
          <w:tblHeader/>
          <w:jc w:val="center"/>
        </w:trPr>
        <w:tc>
          <w:tcPr>
            <w:tcW w:w="529" w:type="dxa"/>
            <w:shd w:val="clear" w:color="auto" w:fill="auto"/>
            <w:vAlign w:val="center"/>
            <w:hideMark/>
          </w:tcPr>
          <w:p w:rsidR="00E65EA3" w:rsidRPr="00902196" w:rsidRDefault="00E65EA3" w:rsidP="00E65EA3">
            <w:pPr>
              <w:jc w:val="center"/>
              <w:rPr>
                <w:rFonts w:ascii="Arial" w:hAnsi="Arial" w:cs="Arial"/>
                <w:b/>
              </w:rPr>
            </w:pPr>
            <w:r w:rsidRPr="00902196">
              <w:rPr>
                <w:rFonts w:ascii="Arial" w:hAnsi="Arial" w:cs="Arial"/>
                <w:b/>
              </w:rPr>
              <w:t xml:space="preserve">№ </w:t>
            </w:r>
            <w:proofErr w:type="spellStart"/>
            <w:proofErr w:type="gramStart"/>
            <w:r w:rsidRPr="00902196">
              <w:rPr>
                <w:rFonts w:ascii="Arial" w:hAnsi="Arial" w:cs="Arial"/>
                <w:b/>
              </w:rPr>
              <w:t>п</w:t>
            </w:r>
            <w:proofErr w:type="spellEnd"/>
            <w:proofErr w:type="gramEnd"/>
            <w:r w:rsidRPr="00902196">
              <w:rPr>
                <w:rFonts w:ascii="Arial" w:hAnsi="Arial" w:cs="Arial"/>
                <w:b/>
              </w:rPr>
              <w:t>/</w:t>
            </w:r>
            <w:proofErr w:type="spellStart"/>
            <w:r w:rsidRPr="00902196">
              <w:rPr>
                <w:rFonts w:ascii="Arial" w:hAnsi="Arial" w:cs="Arial"/>
                <w:b/>
              </w:rPr>
              <w:t>п</w:t>
            </w:r>
            <w:proofErr w:type="spellEnd"/>
          </w:p>
        </w:tc>
        <w:tc>
          <w:tcPr>
            <w:tcW w:w="5047" w:type="dxa"/>
            <w:shd w:val="clear" w:color="auto" w:fill="auto"/>
            <w:vAlign w:val="center"/>
            <w:hideMark/>
          </w:tcPr>
          <w:p w:rsidR="00E65EA3" w:rsidRPr="00902196" w:rsidRDefault="00E65EA3" w:rsidP="00E65EA3">
            <w:pPr>
              <w:jc w:val="center"/>
              <w:rPr>
                <w:rFonts w:ascii="Arial" w:hAnsi="Arial" w:cs="Arial"/>
                <w:b/>
              </w:rPr>
            </w:pPr>
            <w:r w:rsidRPr="00902196">
              <w:rPr>
                <w:rFonts w:ascii="Arial" w:hAnsi="Arial" w:cs="Arial"/>
                <w:b/>
              </w:rPr>
              <w:t>Индикаторы развития систем теплоснабжения поселения</w:t>
            </w:r>
          </w:p>
        </w:tc>
        <w:tc>
          <w:tcPr>
            <w:tcW w:w="897" w:type="dxa"/>
            <w:shd w:val="clear" w:color="auto" w:fill="auto"/>
            <w:vAlign w:val="center"/>
            <w:hideMark/>
          </w:tcPr>
          <w:p w:rsidR="00E65EA3" w:rsidRPr="00902196" w:rsidRDefault="00E65EA3" w:rsidP="00E65EA3">
            <w:pPr>
              <w:jc w:val="center"/>
              <w:rPr>
                <w:rFonts w:ascii="Arial" w:hAnsi="Arial" w:cs="Arial"/>
                <w:b/>
              </w:rPr>
            </w:pPr>
            <w:proofErr w:type="spellStart"/>
            <w:r w:rsidRPr="00902196">
              <w:rPr>
                <w:rFonts w:ascii="Arial" w:hAnsi="Arial" w:cs="Arial"/>
                <w:b/>
              </w:rPr>
              <w:t>Ед</w:t>
            </w:r>
            <w:proofErr w:type="gramStart"/>
            <w:r w:rsidRPr="00902196">
              <w:rPr>
                <w:rFonts w:ascii="Arial" w:hAnsi="Arial" w:cs="Arial"/>
                <w:b/>
              </w:rPr>
              <w:t>.и</w:t>
            </w:r>
            <w:proofErr w:type="gramEnd"/>
            <w:r w:rsidRPr="00902196">
              <w:rPr>
                <w:rFonts w:ascii="Arial" w:hAnsi="Arial" w:cs="Arial"/>
                <w:b/>
              </w:rPr>
              <w:t>зм</w:t>
            </w:r>
            <w:proofErr w:type="spellEnd"/>
            <w:r w:rsidRPr="00902196">
              <w:rPr>
                <w:rFonts w:ascii="Arial" w:hAnsi="Arial" w:cs="Arial"/>
                <w:b/>
              </w:rPr>
              <w:t>.</w:t>
            </w:r>
          </w:p>
        </w:tc>
        <w:tc>
          <w:tcPr>
            <w:tcW w:w="1460" w:type="dxa"/>
            <w:shd w:val="clear" w:color="auto" w:fill="auto"/>
            <w:vAlign w:val="center"/>
            <w:hideMark/>
          </w:tcPr>
          <w:p w:rsidR="00E65EA3" w:rsidRPr="00902196" w:rsidRDefault="00E65EA3" w:rsidP="00E65EA3">
            <w:pPr>
              <w:jc w:val="center"/>
              <w:rPr>
                <w:rFonts w:ascii="Arial" w:hAnsi="Arial" w:cs="Arial"/>
                <w:b/>
              </w:rPr>
            </w:pPr>
            <w:r w:rsidRPr="00902196">
              <w:rPr>
                <w:rFonts w:ascii="Arial" w:hAnsi="Arial" w:cs="Arial"/>
                <w:b/>
              </w:rPr>
              <w:t>Существующее положение</w:t>
            </w:r>
          </w:p>
        </w:tc>
        <w:tc>
          <w:tcPr>
            <w:tcW w:w="1412" w:type="dxa"/>
            <w:shd w:val="clear" w:color="auto" w:fill="auto"/>
            <w:vAlign w:val="center"/>
            <w:hideMark/>
          </w:tcPr>
          <w:p w:rsidR="00E65EA3" w:rsidRPr="00902196" w:rsidRDefault="00E65EA3" w:rsidP="00E65EA3">
            <w:pPr>
              <w:jc w:val="center"/>
              <w:rPr>
                <w:rFonts w:ascii="Arial" w:hAnsi="Arial" w:cs="Arial"/>
                <w:b/>
              </w:rPr>
            </w:pPr>
            <w:r w:rsidRPr="00902196">
              <w:rPr>
                <w:rFonts w:ascii="Arial" w:hAnsi="Arial" w:cs="Arial"/>
                <w:b/>
              </w:rPr>
              <w:t>Ожидаемые показатели (2035 год)</w:t>
            </w:r>
          </w:p>
        </w:tc>
      </w:tr>
      <w:tr w:rsidR="00E65EA3" w:rsidRPr="00902196" w:rsidTr="00E65EA3">
        <w:trPr>
          <w:trHeight w:val="23"/>
          <w:jc w:val="center"/>
        </w:trPr>
        <w:tc>
          <w:tcPr>
            <w:tcW w:w="529" w:type="dxa"/>
            <w:shd w:val="clear" w:color="auto" w:fill="auto"/>
            <w:noWrap/>
            <w:vAlign w:val="center"/>
            <w:hideMark/>
          </w:tcPr>
          <w:p w:rsidR="00E65EA3" w:rsidRPr="00902196" w:rsidRDefault="00E65EA3" w:rsidP="00E65EA3">
            <w:pPr>
              <w:jc w:val="center"/>
              <w:rPr>
                <w:rFonts w:ascii="Arial" w:hAnsi="Arial" w:cs="Arial"/>
              </w:rPr>
            </w:pPr>
            <w:r w:rsidRPr="00902196">
              <w:rPr>
                <w:rFonts w:ascii="Arial" w:hAnsi="Arial" w:cs="Arial"/>
              </w:rPr>
              <w:t>1</w:t>
            </w:r>
          </w:p>
        </w:tc>
        <w:tc>
          <w:tcPr>
            <w:tcW w:w="5047" w:type="dxa"/>
            <w:shd w:val="clear" w:color="auto" w:fill="auto"/>
            <w:noWrap/>
            <w:vAlign w:val="center"/>
            <w:hideMark/>
          </w:tcPr>
          <w:p w:rsidR="00E65EA3" w:rsidRPr="00902196" w:rsidRDefault="00E65EA3" w:rsidP="00E65EA3">
            <w:pPr>
              <w:jc w:val="both"/>
              <w:rPr>
                <w:rFonts w:ascii="Arial" w:hAnsi="Arial" w:cs="Arial"/>
              </w:rPr>
            </w:pPr>
            <w:r w:rsidRPr="00902196">
              <w:rPr>
                <w:rFonts w:ascii="Arial" w:hAnsi="Arial" w:cs="Arial"/>
              </w:rPr>
              <w:t>количество прекращений подачи тепловой энергии, теплоносителя в результате технологических нарушений на тепловых сетях</w:t>
            </w:r>
          </w:p>
        </w:tc>
        <w:tc>
          <w:tcPr>
            <w:tcW w:w="897" w:type="dxa"/>
            <w:shd w:val="clear" w:color="auto" w:fill="auto"/>
            <w:noWrap/>
            <w:vAlign w:val="center"/>
            <w:hideMark/>
          </w:tcPr>
          <w:p w:rsidR="00E65EA3" w:rsidRPr="00902196" w:rsidRDefault="00E65EA3" w:rsidP="00E65EA3">
            <w:pPr>
              <w:jc w:val="center"/>
              <w:rPr>
                <w:rFonts w:ascii="Arial" w:hAnsi="Arial" w:cs="Arial"/>
              </w:rPr>
            </w:pPr>
            <w:r w:rsidRPr="00902196">
              <w:rPr>
                <w:rFonts w:ascii="Arial" w:hAnsi="Arial" w:cs="Arial"/>
              </w:rPr>
              <w:t>ед.</w:t>
            </w:r>
          </w:p>
        </w:tc>
        <w:tc>
          <w:tcPr>
            <w:tcW w:w="1460" w:type="dxa"/>
            <w:shd w:val="clear" w:color="auto" w:fill="auto"/>
            <w:noWrap/>
            <w:vAlign w:val="center"/>
            <w:hideMark/>
          </w:tcPr>
          <w:p w:rsidR="00E65EA3" w:rsidRPr="00902196" w:rsidRDefault="00E65EA3" w:rsidP="00E65EA3">
            <w:pPr>
              <w:jc w:val="center"/>
              <w:rPr>
                <w:rFonts w:ascii="Arial" w:hAnsi="Arial" w:cs="Arial"/>
              </w:rPr>
            </w:pPr>
            <w:r w:rsidRPr="00902196">
              <w:rPr>
                <w:rFonts w:ascii="Arial" w:hAnsi="Arial" w:cs="Arial"/>
              </w:rPr>
              <w:t>0</w:t>
            </w:r>
          </w:p>
        </w:tc>
        <w:tc>
          <w:tcPr>
            <w:tcW w:w="1412" w:type="dxa"/>
            <w:shd w:val="clear" w:color="auto" w:fill="auto"/>
            <w:noWrap/>
            <w:vAlign w:val="center"/>
            <w:hideMark/>
          </w:tcPr>
          <w:p w:rsidR="00E65EA3" w:rsidRPr="00902196" w:rsidRDefault="00E65EA3" w:rsidP="00E65EA3">
            <w:pPr>
              <w:jc w:val="center"/>
              <w:rPr>
                <w:rFonts w:ascii="Arial" w:hAnsi="Arial" w:cs="Arial"/>
              </w:rPr>
            </w:pPr>
            <w:r w:rsidRPr="00902196">
              <w:rPr>
                <w:rFonts w:ascii="Arial" w:hAnsi="Arial" w:cs="Arial"/>
              </w:rPr>
              <w:t>0</w:t>
            </w:r>
          </w:p>
        </w:tc>
      </w:tr>
      <w:tr w:rsidR="00E65EA3" w:rsidRPr="00902196" w:rsidTr="00E65EA3">
        <w:trPr>
          <w:trHeight w:val="23"/>
          <w:jc w:val="center"/>
        </w:trPr>
        <w:tc>
          <w:tcPr>
            <w:tcW w:w="529" w:type="dxa"/>
            <w:shd w:val="clear" w:color="auto" w:fill="auto"/>
            <w:noWrap/>
            <w:vAlign w:val="center"/>
            <w:hideMark/>
          </w:tcPr>
          <w:p w:rsidR="00E65EA3" w:rsidRPr="00902196" w:rsidRDefault="00E65EA3" w:rsidP="00E65EA3">
            <w:pPr>
              <w:jc w:val="center"/>
              <w:rPr>
                <w:rFonts w:ascii="Arial" w:hAnsi="Arial" w:cs="Arial"/>
              </w:rPr>
            </w:pPr>
            <w:r w:rsidRPr="00902196">
              <w:rPr>
                <w:rFonts w:ascii="Arial" w:hAnsi="Arial" w:cs="Arial"/>
              </w:rPr>
              <w:t>2</w:t>
            </w:r>
          </w:p>
        </w:tc>
        <w:tc>
          <w:tcPr>
            <w:tcW w:w="5047" w:type="dxa"/>
            <w:shd w:val="clear" w:color="auto" w:fill="auto"/>
            <w:noWrap/>
            <w:vAlign w:val="center"/>
            <w:hideMark/>
          </w:tcPr>
          <w:p w:rsidR="00E65EA3" w:rsidRPr="00902196" w:rsidRDefault="00E65EA3" w:rsidP="00E65EA3">
            <w:pPr>
              <w:jc w:val="both"/>
              <w:rPr>
                <w:rFonts w:ascii="Arial" w:hAnsi="Arial" w:cs="Arial"/>
              </w:rPr>
            </w:pPr>
            <w:r w:rsidRPr="00902196">
              <w:rPr>
                <w:rFonts w:ascii="Arial" w:hAnsi="Arial" w:cs="Arial"/>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897" w:type="dxa"/>
            <w:shd w:val="clear" w:color="auto" w:fill="auto"/>
            <w:noWrap/>
            <w:vAlign w:val="center"/>
            <w:hideMark/>
          </w:tcPr>
          <w:p w:rsidR="00E65EA3" w:rsidRPr="00902196" w:rsidRDefault="00E65EA3" w:rsidP="00E65EA3">
            <w:pPr>
              <w:jc w:val="center"/>
              <w:rPr>
                <w:rFonts w:ascii="Arial" w:hAnsi="Arial" w:cs="Arial"/>
              </w:rPr>
            </w:pPr>
            <w:r w:rsidRPr="00902196">
              <w:rPr>
                <w:rFonts w:ascii="Arial" w:hAnsi="Arial" w:cs="Arial"/>
              </w:rPr>
              <w:t>ед.</w:t>
            </w:r>
          </w:p>
        </w:tc>
        <w:tc>
          <w:tcPr>
            <w:tcW w:w="1460" w:type="dxa"/>
            <w:shd w:val="clear" w:color="auto" w:fill="auto"/>
            <w:noWrap/>
            <w:vAlign w:val="center"/>
            <w:hideMark/>
          </w:tcPr>
          <w:p w:rsidR="00E65EA3" w:rsidRPr="00902196" w:rsidRDefault="00E65EA3" w:rsidP="00E65EA3">
            <w:pPr>
              <w:jc w:val="center"/>
              <w:rPr>
                <w:rFonts w:ascii="Arial" w:hAnsi="Arial" w:cs="Arial"/>
              </w:rPr>
            </w:pPr>
            <w:r w:rsidRPr="00902196">
              <w:rPr>
                <w:rFonts w:ascii="Arial" w:hAnsi="Arial" w:cs="Arial"/>
              </w:rPr>
              <w:t>0</w:t>
            </w:r>
          </w:p>
        </w:tc>
        <w:tc>
          <w:tcPr>
            <w:tcW w:w="1412" w:type="dxa"/>
            <w:shd w:val="clear" w:color="auto" w:fill="auto"/>
            <w:noWrap/>
            <w:vAlign w:val="center"/>
            <w:hideMark/>
          </w:tcPr>
          <w:p w:rsidR="00E65EA3" w:rsidRPr="00902196" w:rsidRDefault="00E65EA3" w:rsidP="00E65EA3">
            <w:pPr>
              <w:jc w:val="center"/>
              <w:rPr>
                <w:rFonts w:ascii="Arial" w:hAnsi="Arial" w:cs="Arial"/>
              </w:rPr>
            </w:pPr>
            <w:r w:rsidRPr="00902196">
              <w:rPr>
                <w:rFonts w:ascii="Arial" w:hAnsi="Arial" w:cs="Arial"/>
              </w:rPr>
              <w:t>0</w:t>
            </w:r>
          </w:p>
        </w:tc>
      </w:tr>
      <w:tr w:rsidR="00E65EA3" w:rsidRPr="00902196" w:rsidTr="00E65EA3">
        <w:trPr>
          <w:trHeight w:val="23"/>
          <w:jc w:val="center"/>
        </w:trPr>
        <w:tc>
          <w:tcPr>
            <w:tcW w:w="529" w:type="dxa"/>
            <w:shd w:val="clear" w:color="auto" w:fill="auto"/>
            <w:noWrap/>
            <w:vAlign w:val="center"/>
            <w:hideMark/>
          </w:tcPr>
          <w:p w:rsidR="00E65EA3" w:rsidRPr="00902196" w:rsidRDefault="00E65EA3" w:rsidP="00E65EA3">
            <w:pPr>
              <w:jc w:val="center"/>
              <w:rPr>
                <w:rFonts w:ascii="Arial" w:hAnsi="Arial" w:cs="Arial"/>
              </w:rPr>
            </w:pPr>
            <w:r w:rsidRPr="00902196">
              <w:rPr>
                <w:rFonts w:ascii="Arial" w:hAnsi="Arial" w:cs="Arial"/>
              </w:rPr>
              <w:t>3</w:t>
            </w:r>
          </w:p>
        </w:tc>
        <w:tc>
          <w:tcPr>
            <w:tcW w:w="5047" w:type="dxa"/>
            <w:shd w:val="clear" w:color="auto" w:fill="auto"/>
            <w:noWrap/>
            <w:vAlign w:val="center"/>
            <w:hideMark/>
          </w:tcPr>
          <w:p w:rsidR="00E65EA3" w:rsidRPr="00902196" w:rsidRDefault="00E65EA3" w:rsidP="00E65EA3">
            <w:pPr>
              <w:jc w:val="both"/>
              <w:rPr>
                <w:rFonts w:ascii="Arial" w:hAnsi="Arial" w:cs="Arial"/>
              </w:rPr>
            </w:pPr>
            <w:r w:rsidRPr="00902196">
              <w:rPr>
                <w:rFonts w:ascii="Arial" w:hAnsi="Arial" w:cs="Arial"/>
              </w:rPr>
              <w:t xml:space="preserve">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w:t>
            </w:r>
            <w:r w:rsidRPr="00902196">
              <w:rPr>
                <w:rFonts w:ascii="Arial" w:hAnsi="Arial" w:cs="Arial"/>
              </w:rPr>
              <w:lastRenderedPageBreak/>
              <w:t>станций и котельных)</w:t>
            </w:r>
          </w:p>
        </w:tc>
        <w:tc>
          <w:tcPr>
            <w:tcW w:w="897" w:type="dxa"/>
            <w:shd w:val="clear" w:color="auto" w:fill="auto"/>
            <w:noWrap/>
            <w:vAlign w:val="center"/>
            <w:hideMark/>
          </w:tcPr>
          <w:p w:rsidR="00E65EA3" w:rsidRPr="00902196" w:rsidRDefault="00E65EA3" w:rsidP="00E65EA3">
            <w:pPr>
              <w:jc w:val="center"/>
              <w:rPr>
                <w:rFonts w:ascii="Arial" w:hAnsi="Arial" w:cs="Arial"/>
              </w:rPr>
            </w:pPr>
            <w:proofErr w:type="spellStart"/>
            <w:r w:rsidRPr="00902196">
              <w:rPr>
                <w:rFonts w:ascii="Arial" w:hAnsi="Arial" w:cs="Arial"/>
              </w:rPr>
              <w:lastRenderedPageBreak/>
              <w:t>кг</w:t>
            </w:r>
            <w:proofErr w:type="gramStart"/>
            <w:r w:rsidRPr="00902196">
              <w:rPr>
                <w:rFonts w:ascii="Arial" w:hAnsi="Arial" w:cs="Arial"/>
              </w:rPr>
              <w:t>.у</w:t>
            </w:r>
            <w:proofErr w:type="gramEnd"/>
            <w:r w:rsidRPr="00902196">
              <w:rPr>
                <w:rFonts w:ascii="Arial" w:hAnsi="Arial" w:cs="Arial"/>
              </w:rPr>
              <w:t>.т</w:t>
            </w:r>
            <w:proofErr w:type="spellEnd"/>
            <w:r w:rsidRPr="00902196">
              <w:rPr>
                <w:rFonts w:ascii="Arial" w:hAnsi="Arial" w:cs="Arial"/>
              </w:rPr>
              <w:t>./ Гкал</w:t>
            </w:r>
          </w:p>
        </w:tc>
        <w:tc>
          <w:tcPr>
            <w:tcW w:w="1460" w:type="dxa"/>
            <w:shd w:val="clear" w:color="auto" w:fill="auto"/>
            <w:noWrap/>
            <w:vAlign w:val="center"/>
            <w:hideMark/>
          </w:tcPr>
          <w:p w:rsidR="00E65EA3" w:rsidRPr="00902196" w:rsidRDefault="00E65EA3" w:rsidP="00E65EA3">
            <w:pPr>
              <w:jc w:val="center"/>
              <w:rPr>
                <w:rFonts w:ascii="Arial" w:hAnsi="Arial" w:cs="Arial"/>
              </w:rPr>
            </w:pPr>
            <w:r w:rsidRPr="00902196">
              <w:rPr>
                <w:rFonts w:ascii="Arial" w:hAnsi="Arial" w:cs="Arial"/>
              </w:rPr>
              <w:t>168</w:t>
            </w:r>
          </w:p>
        </w:tc>
        <w:tc>
          <w:tcPr>
            <w:tcW w:w="1412" w:type="dxa"/>
            <w:shd w:val="clear" w:color="auto" w:fill="auto"/>
            <w:noWrap/>
            <w:vAlign w:val="center"/>
            <w:hideMark/>
          </w:tcPr>
          <w:p w:rsidR="00E65EA3" w:rsidRPr="00902196" w:rsidRDefault="00E65EA3" w:rsidP="00E65EA3">
            <w:pPr>
              <w:jc w:val="center"/>
              <w:rPr>
                <w:rFonts w:ascii="Arial" w:hAnsi="Arial" w:cs="Arial"/>
              </w:rPr>
            </w:pPr>
            <w:r w:rsidRPr="00902196">
              <w:rPr>
                <w:rFonts w:ascii="Arial" w:hAnsi="Arial" w:cs="Arial"/>
              </w:rPr>
              <w:t>160</w:t>
            </w:r>
          </w:p>
        </w:tc>
      </w:tr>
      <w:tr w:rsidR="00E65EA3" w:rsidRPr="00902196" w:rsidTr="00E65EA3">
        <w:trPr>
          <w:trHeight w:val="23"/>
          <w:jc w:val="center"/>
        </w:trPr>
        <w:tc>
          <w:tcPr>
            <w:tcW w:w="529" w:type="dxa"/>
            <w:shd w:val="clear" w:color="auto" w:fill="auto"/>
            <w:noWrap/>
            <w:vAlign w:val="center"/>
            <w:hideMark/>
          </w:tcPr>
          <w:p w:rsidR="00E65EA3" w:rsidRPr="00902196" w:rsidRDefault="00E65EA3" w:rsidP="00E65EA3">
            <w:pPr>
              <w:jc w:val="center"/>
              <w:rPr>
                <w:rFonts w:ascii="Arial" w:hAnsi="Arial" w:cs="Arial"/>
              </w:rPr>
            </w:pPr>
            <w:r w:rsidRPr="00902196">
              <w:rPr>
                <w:rFonts w:ascii="Arial" w:hAnsi="Arial" w:cs="Arial"/>
              </w:rPr>
              <w:lastRenderedPageBreak/>
              <w:t>4</w:t>
            </w:r>
          </w:p>
        </w:tc>
        <w:tc>
          <w:tcPr>
            <w:tcW w:w="5047" w:type="dxa"/>
            <w:shd w:val="clear" w:color="auto" w:fill="auto"/>
            <w:noWrap/>
            <w:vAlign w:val="center"/>
            <w:hideMark/>
          </w:tcPr>
          <w:p w:rsidR="00E65EA3" w:rsidRPr="00902196" w:rsidRDefault="00E65EA3" w:rsidP="00E65EA3">
            <w:pPr>
              <w:jc w:val="both"/>
              <w:rPr>
                <w:rFonts w:ascii="Arial" w:hAnsi="Arial" w:cs="Arial"/>
              </w:rPr>
            </w:pPr>
            <w:r w:rsidRPr="00902196">
              <w:rPr>
                <w:rFonts w:ascii="Arial" w:hAnsi="Arial" w:cs="Arial"/>
              </w:rPr>
              <w:t>отношение величины технологических потерь тепловой энергии, теплоносителя к материальной характеристике тепловой сети</w:t>
            </w:r>
          </w:p>
        </w:tc>
        <w:tc>
          <w:tcPr>
            <w:tcW w:w="897" w:type="dxa"/>
            <w:shd w:val="clear" w:color="auto" w:fill="auto"/>
            <w:noWrap/>
            <w:vAlign w:val="center"/>
            <w:hideMark/>
          </w:tcPr>
          <w:p w:rsidR="00E65EA3" w:rsidRPr="00902196" w:rsidRDefault="00E65EA3" w:rsidP="00E65EA3">
            <w:pPr>
              <w:jc w:val="center"/>
              <w:rPr>
                <w:rFonts w:ascii="Arial" w:hAnsi="Arial" w:cs="Arial"/>
              </w:rPr>
            </w:pPr>
            <w:r w:rsidRPr="00902196">
              <w:rPr>
                <w:rFonts w:ascii="Arial" w:hAnsi="Arial" w:cs="Arial"/>
              </w:rPr>
              <w:t>Гкал / м</w:t>
            </w:r>
            <w:proofErr w:type="gramStart"/>
            <w:r w:rsidRPr="00902196">
              <w:rPr>
                <w:rFonts w:ascii="Arial" w:hAnsi="Arial" w:cs="Arial"/>
                <w:vertAlign w:val="superscript"/>
              </w:rPr>
              <w:t>2</w:t>
            </w:r>
            <w:proofErr w:type="gramEnd"/>
          </w:p>
        </w:tc>
        <w:tc>
          <w:tcPr>
            <w:tcW w:w="1460" w:type="dxa"/>
            <w:shd w:val="clear" w:color="auto" w:fill="auto"/>
            <w:noWrap/>
            <w:vAlign w:val="center"/>
            <w:hideMark/>
          </w:tcPr>
          <w:p w:rsidR="00E65EA3" w:rsidRPr="00902196" w:rsidRDefault="00E65EA3" w:rsidP="00E65EA3">
            <w:pPr>
              <w:jc w:val="center"/>
              <w:rPr>
                <w:rFonts w:ascii="Arial" w:hAnsi="Arial" w:cs="Arial"/>
              </w:rPr>
            </w:pPr>
            <w:r w:rsidRPr="00902196">
              <w:rPr>
                <w:rFonts w:ascii="Arial" w:hAnsi="Arial" w:cs="Arial"/>
              </w:rPr>
              <w:t>2,4</w:t>
            </w:r>
          </w:p>
        </w:tc>
        <w:tc>
          <w:tcPr>
            <w:tcW w:w="1412" w:type="dxa"/>
            <w:shd w:val="clear" w:color="auto" w:fill="auto"/>
            <w:noWrap/>
            <w:vAlign w:val="center"/>
            <w:hideMark/>
          </w:tcPr>
          <w:p w:rsidR="00E65EA3" w:rsidRPr="00902196" w:rsidRDefault="00E65EA3" w:rsidP="00E65EA3">
            <w:pPr>
              <w:jc w:val="center"/>
              <w:rPr>
                <w:rFonts w:ascii="Arial" w:hAnsi="Arial" w:cs="Arial"/>
              </w:rPr>
            </w:pPr>
            <w:r w:rsidRPr="00902196">
              <w:rPr>
                <w:rFonts w:ascii="Arial" w:hAnsi="Arial" w:cs="Arial"/>
              </w:rPr>
              <w:t>2,4</w:t>
            </w:r>
          </w:p>
        </w:tc>
      </w:tr>
      <w:tr w:rsidR="00E65EA3" w:rsidRPr="00902196" w:rsidTr="00E65EA3">
        <w:trPr>
          <w:trHeight w:val="23"/>
          <w:jc w:val="center"/>
        </w:trPr>
        <w:tc>
          <w:tcPr>
            <w:tcW w:w="529" w:type="dxa"/>
            <w:shd w:val="clear" w:color="auto" w:fill="auto"/>
            <w:noWrap/>
            <w:vAlign w:val="center"/>
            <w:hideMark/>
          </w:tcPr>
          <w:p w:rsidR="00E65EA3" w:rsidRPr="00902196" w:rsidRDefault="00E65EA3" w:rsidP="00E65EA3">
            <w:pPr>
              <w:jc w:val="center"/>
              <w:rPr>
                <w:rFonts w:ascii="Arial" w:hAnsi="Arial" w:cs="Arial"/>
              </w:rPr>
            </w:pPr>
            <w:r w:rsidRPr="00902196">
              <w:rPr>
                <w:rFonts w:ascii="Arial" w:hAnsi="Arial" w:cs="Arial"/>
              </w:rPr>
              <w:t>5</w:t>
            </w:r>
          </w:p>
        </w:tc>
        <w:tc>
          <w:tcPr>
            <w:tcW w:w="5047" w:type="dxa"/>
            <w:shd w:val="clear" w:color="auto" w:fill="auto"/>
            <w:noWrap/>
            <w:vAlign w:val="center"/>
            <w:hideMark/>
          </w:tcPr>
          <w:p w:rsidR="00E65EA3" w:rsidRPr="00902196" w:rsidRDefault="00E65EA3" w:rsidP="00E65EA3">
            <w:pPr>
              <w:jc w:val="both"/>
              <w:rPr>
                <w:rFonts w:ascii="Arial" w:hAnsi="Arial" w:cs="Arial"/>
              </w:rPr>
            </w:pPr>
            <w:r w:rsidRPr="00902196">
              <w:rPr>
                <w:rFonts w:ascii="Arial" w:hAnsi="Arial" w:cs="Arial"/>
              </w:rPr>
              <w:t>коэффициент использования установленной тепловой мощности</w:t>
            </w:r>
          </w:p>
        </w:tc>
        <w:tc>
          <w:tcPr>
            <w:tcW w:w="897" w:type="dxa"/>
            <w:shd w:val="clear" w:color="auto" w:fill="auto"/>
            <w:noWrap/>
            <w:vAlign w:val="center"/>
            <w:hideMark/>
          </w:tcPr>
          <w:p w:rsidR="00E65EA3" w:rsidRPr="00902196" w:rsidRDefault="00E65EA3" w:rsidP="00E65EA3">
            <w:pPr>
              <w:jc w:val="center"/>
              <w:rPr>
                <w:rFonts w:ascii="Arial" w:hAnsi="Arial" w:cs="Arial"/>
              </w:rPr>
            </w:pPr>
            <w:r w:rsidRPr="00902196">
              <w:rPr>
                <w:rFonts w:ascii="Arial" w:hAnsi="Arial" w:cs="Arial"/>
              </w:rPr>
              <w:t>%</w:t>
            </w:r>
          </w:p>
        </w:tc>
        <w:tc>
          <w:tcPr>
            <w:tcW w:w="1460" w:type="dxa"/>
            <w:shd w:val="clear" w:color="auto" w:fill="auto"/>
            <w:noWrap/>
            <w:vAlign w:val="center"/>
            <w:hideMark/>
          </w:tcPr>
          <w:p w:rsidR="00E65EA3" w:rsidRPr="00902196" w:rsidRDefault="00E65EA3" w:rsidP="00E65EA3">
            <w:pPr>
              <w:jc w:val="center"/>
              <w:rPr>
                <w:rFonts w:ascii="Arial" w:hAnsi="Arial" w:cs="Arial"/>
              </w:rPr>
            </w:pPr>
            <w:r w:rsidRPr="00902196">
              <w:rPr>
                <w:rFonts w:ascii="Arial" w:hAnsi="Arial" w:cs="Arial"/>
              </w:rPr>
              <w:t>34%</w:t>
            </w:r>
          </w:p>
        </w:tc>
        <w:tc>
          <w:tcPr>
            <w:tcW w:w="1412" w:type="dxa"/>
            <w:shd w:val="clear" w:color="auto" w:fill="auto"/>
            <w:noWrap/>
            <w:vAlign w:val="center"/>
            <w:hideMark/>
          </w:tcPr>
          <w:p w:rsidR="00E65EA3" w:rsidRPr="00902196" w:rsidRDefault="00E65EA3" w:rsidP="00E65EA3">
            <w:pPr>
              <w:jc w:val="center"/>
              <w:rPr>
                <w:rFonts w:ascii="Arial" w:hAnsi="Arial" w:cs="Arial"/>
              </w:rPr>
            </w:pPr>
            <w:r w:rsidRPr="00902196">
              <w:rPr>
                <w:rFonts w:ascii="Arial" w:hAnsi="Arial" w:cs="Arial"/>
              </w:rPr>
              <w:t>34%</w:t>
            </w:r>
          </w:p>
        </w:tc>
      </w:tr>
      <w:tr w:rsidR="00E65EA3" w:rsidRPr="00902196" w:rsidTr="00E65EA3">
        <w:trPr>
          <w:trHeight w:val="23"/>
          <w:jc w:val="center"/>
        </w:trPr>
        <w:tc>
          <w:tcPr>
            <w:tcW w:w="529" w:type="dxa"/>
            <w:shd w:val="clear" w:color="auto" w:fill="auto"/>
            <w:noWrap/>
            <w:vAlign w:val="center"/>
            <w:hideMark/>
          </w:tcPr>
          <w:p w:rsidR="00E65EA3" w:rsidRPr="00902196" w:rsidRDefault="00E65EA3" w:rsidP="00E65EA3">
            <w:pPr>
              <w:jc w:val="center"/>
              <w:rPr>
                <w:rFonts w:ascii="Arial" w:hAnsi="Arial" w:cs="Arial"/>
              </w:rPr>
            </w:pPr>
            <w:r w:rsidRPr="00902196">
              <w:rPr>
                <w:rFonts w:ascii="Arial" w:hAnsi="Arial" w:cs="Arial"/>
              </w:rPr>
              <w:t>6</w:t>
            </w:r>
          </w:p>
        </w:tc>
        <w:tc>
          <w:tcPr>
            <w:tcW w:w="5047" w:type="dxa"/>
            <w:shd w:val="clear" w:color="auto" w:fill="auto"/>
            <w:noWrap/>
            <w:vAlign w:val="center"/>
            <w:hideMark/>
          </w:tcPr>
          <w:p w:rsidR="00E65EA3" w:rsidRPr="00902196" w:rsidRDefault="00E65EA3" w:rsidP="00E65EA3">
            <w:pPr>
              <w:jc w:val="both"/>
              <w:rPr>
                <w:rFonts w:ascii="Arial" w:hAnsi="Arial" w:cs="Arial"/>
              </w:rPr>
            </w:pPr>
            <w:r w:rsidRPr="00902196">
              <w:rPr>
                <w:rFonts w:ascii="Arial" w:hAnsi="Arial" w:cs="Arial"/>
              </w:rPr>
              <w:t>удельная материальная характеристика тепловых сетей, приведенная к расчетной тепловой нагрузке</w:t>
            </w:r>
          </w:p>
        </w:tc>
        <w:tc>
          <w:tcPr>
            <w:tcW w:w="897" w:type="dxa"/>
            <w:shd w:val="clear" w:color="auto" w:fill="auto"/>
            <w:noWrap/>
            <w:vAlign w:val="center"/>
            <w:hideMark/>
          </w:tcPr>
          <w:p w:rsidR="00E65EA3" w:rsidRPr="00902196" w:rsidRDefault="00E65EA3" w:rsidP="00E65EA3">
            <w:pPr>
              <w:jc w:val="center"/>
              <w:rPr>
                <w:rFonts w:ascii="Arial" w:hAnsi="Arial" w:cs="Arial"/>
              </w:rPr>
            </w:pPr>
            <w:r w:rsidRPr="00902196">
              <w:rPr>
                <w:rFonts w:ascii="Arial" w:hAnsi="Arial" w:cs="Arial"/>
              </w:rPr>
              <w:t>м</w:t>
            </w:r>
            <w:proofErr w:type="gramStart"/>
            <w:r w:rsidRPr="00902196">
              <w:rPr>
                <w:rFonts w:ascii="Arial" w:hAnsi="Arial" w:cs="Arial"/>
                <w:vertAlign w:val="superscript"/>
              </w:rPr>
              <w:t>2</w:t>
            </w:r>
            <w:proofErr w:type="gramEnd"/>
            <w:r w:rsidRPr="00902196">
              <w:rPr>
                <w:rFonts w:ascii="Arial" w:hAnsi="Arial" w:cs="Arial"/>
              </w:rPr>
              <w:t>/Гкал/ч</w:t>
            </w:r>
          </w:p>
        </w:tc>
        <w:tc>
          <w:tcPr>
            <w:tcW w:w="1460" w:type="dxa"/>
            <w:shd w:val="clear" w:color="auto" w:fill="auto"/>
            <w:noWrap/>
            <w:vAlign w:val="center"/>
            <w:hideMark/>
          </w:tcPr>
          <w:p w:rsidR="00E65EA3" w:rsidRPr="00902196" w:rsidRDefault="00E65EA3" w:rsidP="00E65EA3">
            <w:pPr>
              <w:jc w:val="center"/>
              <w:rPr>
                <w:rFonts w:ascii="Arial" w:hAnsi="Arial" w:cs="Arial"/>
              </w:rPr>
            </w:pPr>
            <w:r w:rsidRPr="00902196">
              <w:rPr>
                <w:rFonts w:ascii="Arial" w:hAnsi="Arial" w:cs="Arial"/>
              </w:rPr>
              <w:t>83</w:t>
            </w:r>
          </w:p>
        </w:tc>
        <w:tc>
          <w:tcPr>
            <w:tcW w:w="1412" w:type="dxa"/>
            <w:shd w:val="clear" w:color="auto" w:fill="auto"/>
            <w:noWrap/>
            <w:vAlign w:val="center"/>
            <w:hideMark/>
          </w:tcPr>
          <w:p w:rsidR="00E65EA3" w:rsidRPr="00902196" w:rsidRDefault="00E65EA3" w:rsidP="00E65EA3">
            <w:pPr>
              <w:jc w:val="center"/>
              <w:rPr>
                <w:rFonts w:ascii="Arial" w:hAnsi="Arial" w:cs="Arial"/>
              </w:rPr>
            </w:pPr>
            <w:r w:rsidRPr="00902196">
              <w:rPr>
                <w:rFonts w:ascii="Arial" w:hAnsi="Arial" w:cs="Arial"/>
              </w:rPr>
              <w:t>83</w:t>
            </w:r>
          </w:p>
        </w:tc>
      </w:tr>
      <w:tr w:rsidR="00E65EA3" w:rsidRPr="00902196" w:rsidTr="00E65EA3">
        <w:trPr>
          <w:trHeight w:val="23"/>
          <w:jc w:val="center"/>
        </w:trPr>
        <w:tc>
          <w:tcPr>
            <w:tcW w:w="529" w:type="dxa"/>
            <w:shd w:val="clear" w:color="auto" w:fill="auto"/>
            <w:noWrap/>
            <w:vAlign w:val="center"/>
            <w:hideMark/>
          </w:tcPr>
          <w:p w:rsidR="00E65EA3" w:rsidRPr="00902196" w:rsidRDefault="00E65EA3" w:rsidP="00E65EA3">
            <w:pPr>
              <w:jc w:val="center"/>
              <w:rPr>
                <w:rFonts w:ascii="Arial" w:hAnsi="Arial" w:cs="Arial"/>
              </w:rPr>
            </w:pPr>
            <w:r w:rsidRPr="00902196">
              <w:rPr>
                <w:rFonts w:ascii="Arial" w:hAnsi="Arial" w:cs="Arial"/>
              </w:rPr>
              <w:t>7</w:t>
            </w:r>
          </w:p>
        </w:tc>
        <w:tc>
          <w:tcPr>
            <w:tcW w:w="5047" w:type="dxa"/>
            <w:shd w:val="clear" w:color="auto" w:fill="auto"/>
            <w:noWrap/>
            <w:vAlign w:val="center"/>
            <w:hideMark/>
          </w:tcPr>
          <w:p w:rsidR="00E65EA3" w:rsidRPr="00902196" w:rsidRDefault="00E65EA3" w:rsidP="00E65EA3">
            <w:pPr>
              <w:jc w:val="both"/>
              <w:rPr>
                <w:rFonts w:ascii="Arial" w:hAnsi="Arial" w:cs="Arial"/>
              </w:rPr>
            </w:pPr>
            <w:r w:rsidRPr="00902196">
              <w:rPr>
                <w:rFonts w:ascii="Arial" w:hAnsi="Arial" w:cs="Arial"/>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897" w:type="dxa"/>
            <w:shd w:val="clear" w:color="auto" w:fill="auto"/>
            <w:noWrap/>
            <w:vAlign w:val="center"/>
            <w:hideMark/>
          </w:tcPr>
          <w:p w:rsidR="00E65EA3" w:rsidRPr="00902196" w:rsidRDefault="00E65EA3" w:rsidP="00E65EA3">
            <w:pPr>
              <w:jc w:val="center"/>
              <w:rPr>
                <w:rFonts w:ascii="Arial" w:hAnsi="Arial" w:cs="Arial"/>
              </w:rPr>
            </w:pPr>
            <w:r w:rsidRPr="00902196">
              <w:rPr>
                <w:rFonts w:ascii="Arial" w:hAnsi="Arial" w:cs="Arial"/>
              </w:rPr>
              <w:t>%</w:t>
            </w:r>
          </w:p>
        </w:tc>
        <w:tc>
          <w:tcPr>
            <w:tcW w:w="1460" w:type="dxa"/>
            <w:shd w:val="clear" w:color="auto" w:fill="auto"/>
            <w:noWrap/>
            <w:vAlign w:val="center"/>
            <w:hideMark/>
          </w:tcPr>
          <w:p w:rsidR="00E65EA3" w:rsidRPr="00902196" w:rsidRDefault="00E65EA3" w:rsidP="00E65EA3">
            <w:pPr>
              <w:jc w:val="center"/>
              <w:rPr>
                <w:rFonts w:ascii="Arial" w:hAnsi="Arial" w:cs="Arial"/>
              </w:rPr>
            </w:pPr>
            <w:r w:rsidRPr="00902196">
              <w:rPr>
                <w:rFonts w:ascii="Arial" w:hAnsi="Arial" w:cs="Arial"/>
              </w:rPr>
              <w:t>-</w:t>
            </w:r>
          </w:p>
        </w:tc>
        <w:tc>
          <w:tcPr>
            <w:tcW w:w="1412" w:type="dxa"/>
            <w:shd w:val="clear" w:color="auto" w:fill="auto"/>
            <w:noWrap/>
            <w:vAlign w:val="center"/>
            <w:hideMark/>
          </w:tcPr>
          <w:p w:rsidR="00E65EA3" w:rsidRPr="00902196" w:rsidRDefault="00E65EA3" w:rsidP="00E65EA3">
            <w:pPr>
              <w:jc w:val="center"/>
              <w:rPr>
                <w:rFonts w:ascii="Arial" w:hAnsi="Arial" w:cs="Arial"/>
              </w:rPr>
            </w:pPr>
            <w:r w:rsidRPr="00902196">
              <w:rPr>
                <w:rFonts w:ascii="Arial" w:hAnsi="Arial" w:cs="Arial"/>
              </w:rPr>
              <w:t>-</w:t>
            </w:r>
          </w:p>
        </w:tc>
      </w:tr>
      <w:tr w:rsidR="00E65EA3" w:rsidRPr="00902196" w:rsidTr="00E65EA3">
        <w:trPr>
          <w:trHeight w:val="23"/>
          <w:jc w:val="center"/>
        </w:trPr>
        <w:tc>
          <w:tcPr>
            <w:tcW w:w="529" w:type="dxa"/>
            <w:shd w:val="clear" w:color="auto" w:fill="auto"/>
            <w:noWrap/>
            <w:vAlign w:val="center"/>
            <w:hideMark/>
          </w:tcPr>
          <w:p w:rsidR="00E65EA3" w:rsidRPr="00902196" w:rsidRDefault="00E65EA3" w:rsidP="00E65EA3">
            <w:pPr>
              <w:jc w:val="center"/>
              <w:rPr>
                <w:rFonts w:ascii="Arial" w:hAnsi="Arial" w:cs="Arial"/>
              </w:rPr>
            </w:pPr>
            <w:r w:rsidRPr="00902196">
              <w:rPr>
                <w:rFonts w:ascii="Arial" w:hAnsi="Arial" w:cs="Arial"/>
              </w:rPr>
              <w:t>8</w:t>
            </w:r>
          </w:p>
        </w:tc>
        <w:tc>
          <w:tcPr>
            <w:tcW w:w="5047" w:type="dxa"/>
            <w:shd w:val="clear" w:color="auto" w:fill="auto"/>
            <w:noWrap/>
            <w:vAlign w:val="center"/>
            <w:hideMark/>
          </w:tcPr>
          <w:p w:rsidR="00E65EA3" w:rsidRPr="00902196" w:rsidRDefault="00E65EA3" w:rsidP="00E65EA3">
            <w:pPr>
              <w:jc w:val="both"/>
              <w:rPr>
                <w:rFonts w:ascii="Arial" w:hAnsi="Arial" w:cs="Arial"/>
              </w:rPr>
            </w:pPr>
            <w:r w:rsidRPr="00902196">
              <w:rPr>
                <w:rFonts w:ascii="Arial" w:hAnsi="Arial" w:cs="Arial"/>
              </w:rPr>
              <w:t>удельный расход условного топлива на отпуск электрической энергии</w:t>
            </w:r>
          </w:p>
        </w:tc>
        <w:tc>
          <w:tcPr>
            <w:tcW w:w="897" w:type="dxa"/>
            <w:shd w:val="clear" w:color="auto" w:fill="auto"/>
            <w:noWrap/>
            <w:vAlign w:val="center"/>
            <w:hideMark/>
          </w:tcPr>
          <w:p w:rsidR="00E65EA3" w:rsidRPr="00902196" w:rsidRDefault="00E65EA3" w:rsidP="00E65EA3">
            <w:pPr>
              <w:jc w:val="center"/>
              <w:rPr>
                <w:rFonts w:ascii="Arial" w:hAnsi="Arial" w:cs="Arial"/>
              </w:rPr>
            </w:pPr>
            <w:proofErr w:type="spellStart"/>
            <w:r w:rsidRPr="00902196">
              <w:rPr>
                <w:rFonts w:ascii="Arial" w:hAnsi="Arial" w:cs="Arial"/>
              </w:rPr>
              <w:t>кг</w:t>
            </w:r>
            <w:proofErr w:type="gramStart"/>
            <w:r w:rsidRPr="00902196">
              <w:rPr>
                <w:rFonts w:ascii="Arial" w:hAnsi="Arial" w:cs="Arial"/>
              </w:rPr>
              <w:t>.у</w:t>
            </w:r>
            <w:proofErr w:type="gramEnd"/>
            <w:r w:rsidRPr="00902196">
              <w:rPr>
                <w:rFonts w:ascii="Arial" w:hAnsi="Arial" w:cs="Arial"/>
              </w:rPr>
              <w:t>.т</w:t>
            </w:r>
            <w:proofErr w:type="spellEnd"/>
            <w:r w:rsidRPr="00902196">
              <w:rPr>
                <w:rFonts w:ascii="Arial" w:hAnsi="Arial" w:cs="Arial"/>
              </w:rPr>
              <w:t>./ кВт</w:t>
            </w:r>
          </w:p>
        </w:tc>
        <w:tc>
          <w:tcPr>
            <w:tcW w:w="1460" w:type="dxa"/>
            <w:shd w:val="clear" w:color="auto" w:fill="auto"/>
            <w:noWrap/>
            <w:vAlign w:val="center"/>
            <w:hideMark/>
          </w:tcPr>
          <w:p w:rsidR="00E65EA3" w:rsidRPr="00902196" w:rsidRDefault="00E65EA3" w:rsidP="00E65EA3">
            <w:pPr>
              <w:jc w:val="center"/>
              <w:rPr>
                <w:rFonts w:ascii="Arial" w:hAnsi="Arial" w:cs="Arial"/>
              </w:rPr>
            </w:pPr>
            <w:r w:rsidRPr="00902196">
              <w:rPr>
                <w:rFonts w:ascii="Arial" w:hAnsi="Arial" w:cs="Arial"/>
              </w:rPr>
              <w:t>-</w:t>
            </w:r>
          </w:p>
        </w:tc>
        <w:tc>
          <w:tcPr>
            <w:tcW w:w="1412" w:type="dxa"/>
            <w:shd w:val="clear" w:color="auto" w:fill="auto"/>
            <w:noWrap/>
            <w:vAlign w:val="center"/>
            <w:hideMark/>
          </w:tcPr>
          <w:p w:rsidR="00E65EA3" w:rsidRPr="00902196" w:rsidRDefault="00E65EA3" w:rsidP="00E65EA3">
            <w:pPr>
              <w:jc w:val="center"/>
              <w:rPr>
                <w:rFonts w:ascii="Arial" w:hAnsi="Arial" w:cs="Arial"/>
              </w:rPr>
            </w:pPr>
            <w:r w:rsidRPr="00902196">
              <w:rPr>
                <w:rFonts w:ascii="Arial" w:hAnsi="Arial" w:cs="Arial"/>
              </w:rPr>
              <w:t>-</w:t>
            </w:r>
          </w:p>
        </w:tc>
      </w:tr>
      <w:tr w:rsidR="00E65EA3" w:rsidRPr="00902196" w:rsidTr="00E65EA3">
        <w:trPr>
          <w:trHeight w:val="23"/>
          <w:jc w:val="center"/>
        </w:trPr>
        <w:tc>
          <w:tcPr>
            <w:tcW w:w="529" w:type="dxa"/>
            <w:shd w:val="clear" w:color="auto" w:fill="auto"/>
            <w:noWrap/>
            <w:vAlign w:val="center"/>
            <w:hideMark/>
          </w:tcPr>
          <w:p w:rsidR="00E65EA3" w:rsidRPr="00902196" w:rsidRDefault="00E65EA3" w:rsidP="00E65EA3">
            <w:pPr>
              <w:jc w:val="center"/>
              <w:rPr>
                <w:rFonts w:ascii="Arial" w:hAnsi="Arial" w:cs="Arial"/>
              </w:rPr>
            </w:pPr>
            <w:r w:rsidRPr="00902196">
              <w:rPr>
                <w:rFonts w:ascii="Arial" w:hAnsi="Arial" w:cs="Arial"/>
              </w:rPr>
              <w:t>9</w:t>
            </w:r>
          </w:p>
        </w:tc>
        <w:tc>
          <w:tcPr>
            <w:tcW w:w="5047" w:type="dxa"/>
            <w:shd w:val="clear" w:color="auto" w:fill="auto"/>
            <w:noWrap/>
            <w:vAlign w:val="center"/>
            <w:hideMark/>
          </w:tcPr>
          <w:p w:rsidR="00E65EA3" w:rsidRPr="00902196" w:rsidRDefault="00E65EA3" w:rsidP="00E65EA3">
            <w:pPr>
              <w:jc w:val="both"/>
              <w:rPr>
                <w:rFonts w:ascii="Arial" w:hAnsi="Arial" w:cs="Arial"/>
              </w:rPr>
            </w:pPr>
            <w:r w:rsidRPr="00902196">
              <w:rPr>
                <w:rFonts w:ascii="Arial" w:hAnsi="Arial" w:cs="Arial"/>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897" w:type="dxa"/>
            <w:shd w:val="clear" w:color="auto" w:fill="auto"/>
            <w:noWrap/>
            <w:vAlign w:val="center"/>
            <w:hideMark/>
          </w:tcPr>
          <w:p w:rsidR="00E65EA3" w:rsidRPr="00902196" w:rsidRDefault="00E65EA3" w:rsidP="00E65EA3">
            <w:pPr>
              <w:jc w:val="center"/>
              <w:rPr>
                <w:rFonts w:ascii="Arial" w:hAnsi="Arial" w:cs="Arial"/>
              </w:rPr>
            </w:pPr>
            <w:r w:rsidRPr="00902196">
              <w:rPr>
                <w:rFonts w:ascii="Arial" w:hAnsi="Arial" w:cs="Arial"/>
              </w:rPr>
              <w:t>%</w:t>
            </w:r>
          </w:p>
        </w:tc>
        <w:tc>
          <w:tcPr>
            <w:tcW w:w="1460" w:type="dxa"/>
            <w:shd w:val="clear" w:color="auto" w:fill="auto"/>
            <w:noWrap/>
            <w:vAlign w:val="center"/>
            <w:hideMark/>
          </w:tcPr>
          <w:p w:rsidR="00E65EA3" w:rsidRPr="00902196" w:rsidRDefault="00E65EA3" w:rsidP="00E65EA3">
            <w:pPr>
              <w:jc w:val="center"/>
              <w:rPr>
                <w:rFonts w:ascii="Arial" w:hAnsi="Arial" w:cs="Arial"/>
              </w:rPr>
            </w:pPr>
            <w:r w:rsidRPr="00902196">
              <w:rPr>
                <w:rFonts w:ascii="Arial" w:hAnsi="Arial" w:cs="Arial"/>
              </w:rPr>
              <w:t>-</w:t>
            </w:r>
          </w:p>
        </w:tc>
        <w:tc>
          <w:tcPr>
            <w:tcW w:w="1412" w:type="dxa"/>
            <w:shd w:val="clear" w:color="auto" w:fill="auto"/>
            <w:noWrap/>
            <w:vAlign w:val="center"/>
            <w:hideMark/>
          </w:tcPr>
          <w:p w:rsidR="00E65EA3" w:rsidRPr="00902196" w:rsidRDefault="00E65EA3" w:rsidP="00E65EA3">
            <w:pPr>
              <w:jc w:val="center"/>
              <w:rPr>
                <w:rFonts w:ascii="Arial" w:hAnsi="Arial" w:cs="Arial"/>
              </w:rPr>
            </w:pPr>
            <w:r w:rsidRPr="00902196">
              <w:rPr>
                <w:rFonts w:ascii="Arial" w:hAnsi="Arial" w:cs="Arial"/>
              </w:rPr>
              <w:t>-</w:t>
            </w:r>
          </w:p>
        </w:tc>
      </w:tr>
      <w:tr w:rsidR="00E65EA3" w:rsidRPr="00902196" w:rsidTr="00E65EA3">
        <w:trPr>
          <w:trHeight w:val="23"/>
          <w:jc w:val="center"/>
        </w:trPr>
        <w:tc>
          <w:tcPr>
            <w:tcW w:w="529" w:type="dxa"/>
            <w:shd w:val="clear" w:color="auto" w:fill="auto"/>
            <w:noWrap/>
            <w:vAlign w:val="center"/>
            <w:hideMark/>
          </w:tcPr>
          <w:p w:rsidR="00E65EA3" w:rsidRPr="00902196" w:rsidRDefault="00E65EA3" w:rsidP="00E65EA3">
            <w:pPr>
              <w:jc w:val="center"/>
              <w:rPr>
                <w:rFonts w:ascii="Arial" w:hAnsi="Arial" w:cs="Arial"/>
              </w:rPr>
            </w:pPr>
            <w:r w:rsidRPr="00902196">
              <w:rPr>
                <w:rFonts w:ascii="Arial" w:hAnsi="Arial" w:cs="Arial"/>
              </w:rPr>
              <w:t>10</w:t>
            </w:r>
          </w:p>
        </w:tc>
        <w:tc>
          <w:tcPr>
            <w:tcW w:w="5047" w:type="dxa"/>
            <w:shd w:val="clear" w:color="auto" w:fill="auto"/>
            <w:noWrap/>
            <w:vAlign w:val="center"/>
            <w:hideMark/>
          </w:tcPr>
          <w:p w:rsidR="00E65EA3" w:rsidRPr="00902196" w:rsidRDefault="00E65EA3" w:rsidP="00E65EA3">
            <w:pPr>
              <w:jc w:val="both"/>
              <w:rPr>
                <w:rFonts w:ascii="Arial" w:hAnsi="Arial" w:cs="Arial"/>
              </w:rPr>
            </w:pPr>
            <w:r w:rsidRPr="00902196">
              <w:rPr>
                <w:rFonts w:ascii="Arial" w:hAnsi="Arial" w:cs="Arial"/>
              </w:rPr>
              <w:t>доля отпуска тепловой энергии, осуществляемого потребителям по приборам учета, в общем объеме отпущенной тепловой энергии</w:t>
            </w:r>
          </w:p>
        </w:tc>
        <w:tc>
          <w:tcPr>
            <w:tcW w:w="897" w:type="dxa"/>
            <w:shd w:val="clear" w:color="auto" w:fill="auto"/>
            <w:noWrap/>
            <w:vAlign w:val="center"/>
            <w:hideMark/>
          </w:tcPr>
          <w:p w:rsidR="00E65EA3" w:rsidRPr="00902196" w:rsidRDefault="00E65EA3" w:rsidP="00E65EA3">
            <w:pPr>
              <w:jc w:val="center"/>
              <w:rPr>
                <w:rFonts w:ascii="Arial" w:hAnsi="Arial" w:cs="Arial"/>
              </w:rPr>
            </w:pPr>
            <w:r w:rsidRPr="00902196">
              <w:rPr>
                <w:rFonts w:ascii="Arial" w:hAnsi="Arial" w:cs="Arial"/>
              </w:rPr>
              <w:t>%</w:t>
            </w:r>
          </w:p>
        </w:tc>
        <w:tc>
          <w:tcPr>
            <w:tcW w:w="1460" w:type="dxa"/>
            <w:shd w:val="clear" w:color="auto" w:fill="auto"/>
            <w:noWrap/>
            <w:vAlign w:val="center"/>
            <w:hideMark/>
          </w:tcPr>
          <w:p w:rsidR="00E65EA3" w:rsidRPr="00902196" w:rsidRDefault="00E65EA3" w:rsidP="00E65EA3">
            <w:pPr>
              <w:jc w:val="center"/>
              <w:rPr>
                <w:rFonts w:ascii="Arial" w:hAnsi="Arial" w:cs="Arial"/>
              </w:rPr>
            </w:pPr>
            <w:r w:rsidRPr="00902196">
              <w:rPr>
                <w:rFonts w:ascii="Arial" w:hAnsi="Arial" w:cs="Arial"/>
              </w:rPr>
              <w:t>0</w:t>
            </w:r>
          </w:p>
        </w:tc>
        <w:tc>
          <w:tcPr>
            <w:tcW w:w="1412" w:type="dxa"/>
            <w:shd w:val="clear" w:color="auto" w:fill="auto"/>
            <w:noWrap/>
            <w:vAlign w:val="center"/>
            <w:hideMark/>
          </w:tcPr>
          <w:p w:rsidR="00E65EA3" w:rsidRPr="00902196" w:rsidRDefault="00E65EA3" w:rsidP="00E65EA3">
            <w:pPr>
              <w:jc w:val="center"/>
              <w:rPr>
                <w:rFonts w:ascii="Arial" w:hAnsi="Arial" w:cs="Arial"/>
              </w:rPr>
            </w:pPr>
            <w:r w:rsidRPr="00902196">
              <w:rPr>
                <w:rFonts w:ascii="Arial" w:hAnsi="Arial" w:cs="Arial"/>
              </w:rPr>
              <w:t>100</w:t>
            </w:r>
          </w:p>
        </w:tc>
      </w:tr>
      <w:tr w:rsidR="00E65EA3" w:rsidRPr="00902196" w:rsidTr="00E65EA3">
        <w:trPr>
          <w:trHeight w:val="23"/>
          <w:jc w:val="center"/>
        </w:trPr>
        <w:tc>
          <w:tcPr>
            <w:tcW w:w="529" w:type="dxa"/>
            <w:shd w:val="clear" w:color="auto" w:fill="auto"/>
            <w:noWrap/>
            <w:vAlign w:val="center"/>
            <w:hideMark/>
          </w:tcPr>
          <w:p w:rsidR="00E65EA3" w:rsidRPr="00902196" w:rsidRDefault="00E65EA3" w:rsidP="00E65EA3">
            <w:pPr>
              <w:jc w:val="center"/>
              <w:rPr>
                <w:rFonts w:ascii="Arial" w:hAnsi="Arial" w:cs="Arial"/>
              </w:rPr>
            </w:pPr>
            <w:r w:rsidRPr="00902196">
              <w:rPr>
                <w:rFonts w:ascii="Arial" w:hAnsi="Arial" w:cs="Arial"/>
              </w:rPr>
              <w:t>11</w:t>
            </w:r>
          </w:p>
        </w:tc>
        <w:tc>
          <w:tcPr>
            <w:tcW w:w="5047" w:type="dxa"/>
            <w:shd w:val="clear" w:color="auto" w:fill="auto"/>
            <w:noWrap/>
            <w:vAlign w:val="center"/>
            <w:hideMark/>
          </w:tcPr>
          <w:p w:rsidR="00E65EA3" w:rsidRPr="00902196" w:rsidRDefault="00E65EA3" w:rsidP="00E65EA3">
            <w:pPr>
              <w:jc w:val="both"/>
              <w:rPr>
                <w:rFonts w:ascii="Arial" w:hAnsi="Arial" w:cs="Arial"/>
              </w:rPr>
            </w:pPr>
            <w:r w:rsidRPr="00902196">
              <w:rPr>
                <w:rFonts w:ascii="Arial" w:hAnsi="Arial" w:cs="Arial"/>
              </w:rPr>
              <w:t>средневзвешенный (по материальной характеристике) срок эксплуатации тепловых сетей (для каждой системы теплоснабжения)</w:t>
            </w:r>
          </w:p>
        </w:tc>
        <w:tc>
          <w:tcPr>
            <w:tcW w:w="897" w:type="dxa"/>
            <w:shd w:val="clear" w:color="auto" w:fill="auto"/>
            <w:noWrap/>
            <w:vAlign w:val="center"/>
            <w:hideMark/>
          </w:tcPr>
          <w:p w:rsidR="00E65EA3" w:rsidRPr="00902196" w:rsidRDefault="00E65EA3" w:rsidP="00E65EA3">
            <w:pPr>
              <w:jc w:val="center"/>
              <w:rPr>
                <w:rFonts w:ascii="Arial" w:hAnsi="Arial" w:cs="Arial"/>
              </w:rPr>
            </w:pPr>
            <w:r w:rsidRPr="00902196">
              <w:rPr>
                <w:rFonts w:ascii="Arial" w:hAnsi="Arial" w:cs="Arial"/>
              </w:rPr>
              <w:t>лет</w:t>
            </w:r>
          </w:p>
        </w:tc>
        <w:tc>
          <w:tcPr>
            <w:tcW w:w="1460" w:type="dxa"/>
            <w:shd w:val="clear" w:color="auto" w:fill="auto"/>
            <w:noWrap/>
            <w:vAlign w:val="center"/>
            <w:hideMark/>
          </w:tcPr>
          <w:p w:rsidR="00E65EA3" w:rsidRPr="00902196" w:rsidRDefault="00E65EA3" w:rsidP="00E65EA3">
            <w:pPr>
              <w:jc w:val="center"/>
              <w:rPr>
                <w:rFonts w:ascii="Arial" w:hAnsi="Arial" w:cs="Arial"/>
              </w:rPr>
            </w:pPr>
            <w:r w:rsidRPr="00902196">
              <w:rPr>
                <w:rFonts w:ascii="Arial" w:hAnsi="Arial" w:cs="Arial"/>
              </w:rPr>
              <w:t>0</w:t>
            </w:r>
          </w:p>
        </w:tc>
        <w:tc>
          <w:tcPr>
            <w:tcW w:w="1412" w:type="dxa"/>
            <w:shd w:val="clear" w:color="auto" w:fill="auto"/>
            <w:noWrap/>
            <w:vAlign w:val="center"/>
            <w:hideMark/>
          </w:tcPr>
          <w:p w:rsidR="00E65EA3" w:rsidRPr="00902196" w:rsidRDefault="00E65EA3" w:rsidP="00E65EA3">
            <w:pPr>
              <w:jc w:val="center"/>
              <w:rPr>
                <w:rFonts w:ascii="Arial" w:hAnsi="Arial" w:cs="Arial"/>
              </w:rPr>
            </w:pPr>
            <w:r w:rsidRPr="00902196">
              <w:rPr>
                <w:rFonts w:ascii="Arial" w:hAnsi="Arial" w:cs="Arial"/>
              </w:rPr>
              <w:t>0</w:t>
            </w:r>
          </w:p>
        </w:tc>
      </w:tr>
      <w:tr w:rsidR="00E65EA3" w:rsidRPr="00902196" w:rsidTr="00E65EA3">
        <w:trPr>
          <w:trHeight w:val="23"/>
          <w:jc w:val="center"/>
        </w:trPr>
        <w:tc>
          <w:tcPr>
            <w:tcW w:w="529" w:type="dxa"/>
            <w:shd w:val="clear" w:color="auto" w:fill="auto"/>
            <w:noWrap/>
            <w:vAlign w:val="center"/>
            <w:hideMark/>
          </w:tcPr>
          <w:p w:rsidR="00E65EA3" w:rsidRPr="00902196" w:rsidRDefault="00E65EA3" w:rsidP="00E65EA3">
            <w:pPr>
              <w:jc w:val="center"/>
              <w:rPr>
                <w:rFonts w:ascii="Arial" w:hAnsi="Arial" w:cs="Arial"/>
              </w:rPr>
            </w:pPr>
            <w:r w:rsidRPr="00902196">
              <w:rPr>
                <w:rFonts w:ascii="Arial" w:hAnsi="Arial" w:cs="Arial"/>
              </w:rPr>
              <w:t>12</w:t>
            </w:r>
          </w:p>
        </w:tc>
        <w:tc>
          <w:tcPr>
            <w:tcW w:w="5047" w:type="dxa"/>
            <w:shd w:val="clear" w:color="auto" w:fill="auto"/>
            <w:noWrap/>
            <w:vAlign w:val="center"/>
            <w:hideMark/>
          </w:tcPr>
          <w:p w:rsidR="00E65EA3" w:rsidRPr="00902196" w:rsidRDefault="00E65EA3" w:rsidP="00E65EA3">
            <w:pPr>
              <w:jc w:val="both"/>
              <w:rPr>
                <w:rFonts w:ascii="Arial" w:hAnsi="Arial" w:cs="Arial"/>
              </w:rPr>
            </w:pPr>
            <w:r w:rsidRPr="00902196">
              <w:rPr>
                <w:rFonts w:ascii="Arial" w:hAnsi="Arial" w:cs="Arial"/>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
        </w:tc>
        <w:tc>
          <w:tcPr>
            <w:tcW w:w="897" w:type="dxa"/>
            <w:shd w:val="clear" w:color="auto" w:fill="auto"/>
            <w:noWrap/>
            <w:vAlign w:val="center"/>
            <w:hideMark/>
          </w:tcPr>
          <w:p w:rsidR="00E65EA3" w:rsidRPr="00902196" w:rsidRDefault="00E65EA3" w:rsidP="00E65EA3">
            <w:pPr>
              <w:jc w:val="center"/>
              <w:rPr>
                <w:rFonts w:ascii="Arial" w:hAnsi="Arial" w:cs="Arial"/>
              </w:rPr>
            </w:pPr>
            <w:r w:rsidRPr="00902196">
              <w:rPr>
                <w:rFonts w:ascii="Arial" w:hAnsi="Arial" w:cs="Arial"/>
              </w:rPr>
              <w:t>%</w:t>
            </w:r>
          </w:p>
        </w:tc>
        <w:tc>
          <w:tcPr>
            <w:tcW w:w="1460" w:type="dxa"/>
            <w:shd w:val="clear" w:color="auto" w:fill="auto"/>
            <w:noWrap/>
            <w:vAlign w:val="center"/>
            <w:hideMark/>
          </w:tcPr>
          <w:p w:rsidR="00E65EA3" w:rsidRPr="00902196" w:rsidRDefault="00E65EA3" w:rsidP="00E65EA3">
            <w:pPr>
              <w:jc w:val="center"/>
              <w:rPr>
                <w:rFonts w:ascii="Arial" w:hAnsi="Arial" w:cs="Arial"/>
              </w:rPr>
            </w:pPr>
            <w:r w:rsidRPr="00902196">
              <w:rPr>
                <w:rFonts w:ascii="Arial" w:hAnsi="Arial" w:cs="Arial"/>
              </w:rPr>
              <w:t>0</w:t>
            </w:r>
          </w:p>
        </w:tc>
        <w:tc>
          <w:tcPr>
            <w:tcW w:w="1412" w:type="dxa"/>
            <w:shd w:val="clear" w:color="auto" w:fill="auto"/>
            <w:noWrap/>
            <w:vAlign w:val="center"/>
            <w:hideMark/>
          </w:tcPr>
          <w:p w:rsidR="00E65EA3" w:rsidRPr="00902196" w:rsidRDefault="00E65EA3" w:rsidP="00E65EA3">
            <w:pPr>
              <w:jc w:val="center"/>
              <w:rPr>
                <w:rFonts w:ascii="Arial" w:hAnsi="Arial" w:cs="Arial"/>
              </w:rPr>
            </w:pPr>
            <w:r w:rsidRPr="00902196">
              <w:rPr>
                <w:rFonts w:ascii="Arial" w:hAnsi="Arial" w:cs="Arial"/>
              </w:rPr>
              <w:t>100</w:t>
            </w:r>
          </w:p>
        </w:tc>
      </w:tr>
      <w:tr w:rsidR="00E65EA3" w:rsidRPr="00902196" w:rsidTr="00E65EA3">
        <w:trPr>
          <w:trHeight w:val="23"/>
          <w:jc w:val="center"/>
        </w:trPr>
        <w:tc>
          <w:tcPr>
            <w:tcW w:w="529" w:type="dxa"/>
            <w:shd w:val="clear" w:color="auto" w:fill="auto"/>
            <w:noWrap/>
            <w:vAlign w:val="center"/>
            <w:hideMark/>
          </w:tcPr>
          <w:p w:rsidR="00E65EA3" w:rsidRPr="00902196" w:rsidRDefault="00E65EA3" w:rsidP="00E65EA3">
            <w:pPr>
              <w:jc w:val="center"/>
              <w:rPr>
                <w:rFonts w:ascii="Arial" w:hAnsi="Arial" w:cs="Arial"/>
              </w:rPr>
            </w:pPr>
            <w:r w:rsidRPr="00902196">
              <w:rPr>
                <w:rFonts w:ascii="Arial" w:hAnsi="Arial" w:cs="Arial"/>
              </w:rPr>
              <w:t>13</w:t>
            </w:r>
          </w:p>
        </w:tc>
        <w:tc>
          <w:tcPr>
            <w:tcW w:w="5047" w:type="dxa"/>
            <w:shd w:val="clear" w:color="auto" w:fill="auto"/>
            <w:noWrap/>
            <w:vAlign w:val="center"/>
            <w:hideMark/>
          </w:tcPr>
          <w:p w:rsidR="00E65EA3" w:rsidRPr="00902196" w:rsidRDefault="00E65EA3" w:rsidP="00E65EA3">
            <w:pPr>
              <w:jc w:val="both"/>
              <w:rPr>
                <w:rFonts w:ascii="Arial" w:hAnsi="Arial" w:cs="Arial"/>
              </w:rPr>
            </w:pPr>
            <w:proofErr w:type="gramStart"/>
            <w:r w:rsidRPr="00902196">
              <w:rPr>
                <w:rFonts w:ascii="Arial" w:hAnsi="Arial" w:cs="Arial"/>
              </w:rPr>
              <w:t xml:space="preserve">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w:t>
            </w:r>
            <w:r w:rsidRPr="00902196">
              <w:rPr>
                <w:rFonts w:ascii="Arial" w:hAnsi="Arial" w:cs="Arial"/>
              </w:rPr>
              <w:lastRenderedPageBreak/>
              <w:t>реализации проектов, указанных в утвержденной схеме теплоснабжения) (для поселения, городского округа)</w:t>
            </w:r>
            <w:proofErr w:type="gramEnd"/>
          </w:p>
        </w:tc>
        <w:tc>
          <w:tcPr>
            <w:tcW w:w="897" w:type="dxa"/>
            <w:shd w:val="clear" w:color="auto" w:fill="auto"/>
            <w:noWrap/>
            <w:vAlign w:val="center"/>
            <w:hideMark/>
          </w:tcPr>
          <w:p w:rsidR="00E65EA3" w:rsidRPr="00902196" w:rsidRDefault="00E65EA3" w:rsidP="00E65EA3">
            <w:pPr>
              <w:jc w:val="center"/>
              <w:rPr>
                <w:rFonts w:ascii="Arial" w:hAnsi="Arial" w:cs="Arial"/>
              </w:rPr>
            </w:pPr>
            <w:r w:rsidRPr="00902196">
              <w:rPr>
                <w:rFonts w:ascii="Arial" w:hAnsi="Arial" w:cs="Arial"/>
              </w:rPr>
              <w:lastRenderedPageBreak/>
              <w:t>%</w:t>
            </w:r>
          </w:p>
        </w:tc>
        <w:tc>
          <w:tcPr>
            <w:tcW w:w="1460" w:type="dxa"/>
            <w:shd w:val="clear" w:color="auto" w:fill="auto"/>
            <w:noWrap/>
            <w:vAlign w:val="center"/>
            <w:hideMark/>
          </w:tcPr>
          <w:p w:rsidR="00E65EA3" w:rsidRPr="00902196" w:rsidRDefault="00E65EA3" w:rsidP="00E65EA3">
            <w:pPr>
              <w:jc w:val="center"/>
              <w:rPr>
                <w:rFonts w:ascii="Arial" w:hAnsi="Arial" w:cs="Arial"/>
              </w:rPr>
            </w:pPr>
            <w:r w:rsidRPr="00902196">
              <w:rPr>
                <w:rFonts w:ascii="Arial" w:hAnsi="Arial" w:cs="Arial"/>
              </w:rPr>
              <w:t>0</w:t>
            </w:r>
          </w:p>
        </w:tc>
        <w:tc>
          <w:tcPr>
            <w:tcW w:w="1412" w:type="dxa"/>
            <w:shd w:val="clear" w:color="auto" w:fill="auto"/>
            <w:noWrap/>
            <w:vAlign w:val="center"/>
            <w:hideMark/>
          </w:tcPr>
          <w:p w:rsidR="00E65EA3" w:rsidRPr="00902196" w:rsidRDefault="00E65EA3" w:rsidP="00E65EA3">
            <w:pPr>
              <w:jc w:val="center"/>
              <w:rPr>
                <w:rFonts w:ascii="Arial" w:hAnsi="Arial" w:cs="Arial"/>
              </w:rPr>
            </w:pPr>
            <w:r w:rsidRPr="00902196">
              <w:rPr>
                <w:rFonts w:ascii="Arial" w:hAnsi="Arial" w:cs="Arial"/>
              </w:rPr>
              <w:t>0</w:t>
            </w:r>
          </w:p>
        </w:tc>
      </w:tr>
    </w:tbl>
    <w:p w:rsidR="00E65EA3" w:rsidRDefault="00E65EA3" w:rsidP="00E65EA3">
      <w:pPr>
        <w:ind w:firstLine="567"/>
        <w:jc w:val="both"/>
        <w:rPr>
          <w:rFonts w:ascii="Arial" w:hAnsi="Arial" w:cs="Arial"/>
        </w:rPr>
      </w:pPr>
    </w:p>
    <w:p w:rsidR="00E65EA3" w:rsidRPr="00FF3365" w:rsidRDefault="00E65EA3" w:rsidP="00E65EA3">
      <w:pPr>
        <w:ind w:firstLine="567"/>
        <w:jc w:val="both"/>
        <w:rPr>
          <w:rFonts w:ascii="Arial" w:hAnsi="Arial" w:cs="Arial"/>
        </w:rPr>
      </w:pPr>
    </w:p>
    <w:p w:rsidR="00E65EA3" w:rsidRPr="00EC1D66" w:rsidRDefault="00E65EA3" w:rsidP="00E65EA3">
      <w:pPr>
        <w:jc w:val="both"/>
        <w:rPr>
          <w:rFonts w:ascii="Arial" w:hAnsi="Arial" w:cs="Arial"/>
          <w:b/>
          <w:bCs/>
        </w:rPr>
      </w:pPr>
      <w:bookmarkStart w:id="6" w:name="_Toc188280597"/>
      <w:r w:rsidRPr="00EC1D66">
        <w:rPr>
          <w:rFonts w:ascii="Arial" w:hAnsi="Arial" w:cs="Arial"/>
          <w:b/>
          <w:bCs/>
        </w:rPr>
        <w:t>Раздел 15 «Ценовые (тарифные) последствия»</w:t>
      </w:r>
      <w:bookmarkEnd w:id="6"/>
    </w:p>
    <w:p w:rsidR="00E65EA3" w:rsidRPr="00EC1D66" w:rsidRDefault="00E65EA3" w:rsidP="00E65EA3">
      <w:pPr>
        <w:jc w:val="both"/>
        <w:rPr>
          <w:rFonts w:ascii="Arial" w:hAnsi="Arial" w:cs="Arial"/>
        </w:rPr>
        <w:sectPr w:rsidR="00E65EA3" w:rsidRPr="00EC1D66" w:rsidSect="00E65EA3">
          <w:pgSz w:w="11906" w:h="16838"/>
          <w:pgMar w:top="1021" w:right="680" w:bottom="1247" w:left="1588" w:header="567" w:footer="567" w:gutter="0"/>
          <w:cols w:space="708"/>
          <w:docGrid w:linePitch="360"/>
        </w:sectPr>
      </w:pPr>
      <w:r w:rsidRPr="00EC1D66">
        <w:rPr>
          <w:rFonts w:ascii="Arial" w:hAnsi="Arial" w:cs="Arial"/>
        </w:rPr>
        <w:t>Тарифно-балансовые расчетные модели теплоснабжения потребителей выполнены с учетом реализации мероприятий настоящей схемы теплоснабжения. Результаты расчета представлены в таблице15.1.Расчет выполнен в целом по источникам теплоснабжения и тепловым сетям ООО «</w:t>
      </w:r>
      <w:proofErr w:type="spellStart"/>
      <w:r w:rsidRPr="00EC1D66">
        <w:rPr>
          <w:rFonts w:ascii="Arial" w:hAnsi="Arial" w:cs="Arial"/>
        </w:rPr>
        <w:t>Теплосервис</w:t>
      </w:r>
      <w:proofErr w:type="spellEnd"/>
      <w:r w:rsidRPr="00EC1D66">
        <w:rPr>
          <w:rFonts w:ascii="Arial" w:hAnsi="Arial" w:cs="Arial"/>
        </w:rPr>
        <w:t>», расположенным на территории муниципального образования.</w:t>
      </w:r>
    </w:p>
    <w:p w:rsidR="00E65EA3" w:rsidRPr="00EC1D66" w:rsidRDefault="00E65EA3" w:rsidP="00E65EA3">
      <w:pPr>
        <w:jc w:val="both"/>
        <w:rPr>
          <w:rFonts w:ascii="Arial" w:hAnsi="Arial" w:cs="Arial"/>
          <w:b/>
        </w:rPr>
      </w:pPr>
      <w:bookmarkStart w:id="7" w:name="_Toc50154951"/>
      <w:r w:rsidRPr="00EC1D66">
        <w:rPr>
          <w:rFonts w:ascii="Arial" w:hAnsi="Arial" w:cs="Arial"/>
          <w:b/>
        </w:rPr>
        <w:lastRenderedPageBreak/>
        <w:t>Таблица 15.1 – Тарифно-балансовые расчетные модели теплоснабжения потребителей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1524"/>
        <w:gridCol w:w="563"/>
        <w:gridCol w:w="563"/>
        <w:gridCol w:w="563"/>
        <w:gridCol w:w="563"/>
        <w:gridCol w:w="563"/>
        <w:gridCol w:w="563"/>
        <w:gridCol w:w="563"/>
        <w:gridCol w:w="563"/>
        <w:gridCol w:w="563"/>
        <w:gridCol w:w="563"/>
        <w:gridCol w:w="564"/>
        <w:gridCol w:w="564"/>
        <w:gridCol w:w="564"/>
        <w:gridCol w:w="565"/>
      </w:tblGrid>
      <w:tr w:rsidR="00E65EA3" w:rsidRPr="00EC1D66" w:rsidTr="00E65EA3">
        <w:trPr>
          <w:trHeight w:val="517"/>
          <w:jc w:val="center"/>
        </w:trPr>
        <w:tc>
          <w:tcPr>
            <w:tcW w:w="780" w:type="pct"/>
            <w:vMerge w:val="restart"/>
            <w:shd w:val="clear" w:color="auto" w:fill="auto"/>
            <w:vAlign w:val="center"/>
            <w:hideMark/>
          </w:tcPr>
          <w:bookmarkEnd w:id="7"/>
          <w:p w:rsidR="00E65EA3" w:rsidRPr="00EC1D66" w:rsidRDefault="00E65EA3" w:rsidP="00E65EA3">
            <w:pPr>
              <w:jc w:val="both"/>
              <w:rPr>
                <w:rFonts w:ascii="Arial" w:hAnsi="Arial" w:cs="Arial"/>
                <w:b/>
                <w:sz w:val="20"/>
                <w:szCs w:val="20"/>
              </w:rPr>
            </w:pPr>
            <w:r w:rsidRPr="00EC1D66">
              <w:rPr>
                <w:rFonts w:ascii="Arial" w:hAnsi="Arial" w:cs="Arial"/>
                <w:b/>
                <w:sz w:val="20"/>
                <w:szCs w:val="20"/>
              </w:rPr>
              <w:t>Наименование</w:t>
            </w:r>
          </w:p>
        </w:tc>
        <w:tc>
          <w:tcPr>
            <w:tcW w:w="301" w:type="pct"/>
            <w:vMerge w:val="restart"/>
            <w:shd w:val="clear" w:color="auto" w:fill="auto"/>
            <w:vAlign w:val="center"/>
            <w:hideMark/>
          </w:tcPr>
          <w:p w:rsidR="00E65EA3" w:rsidRPr="00EC1D66" w:rsidRDefault="00E65EA3" w:rsidP="00E65EA3">
            <w:pPr>
              <w:jc w:val="both"/>
              <w:rPr>
                <w:rFonts w:ascii="Arial" w:hAnsi="Arial" w:cs="Arial"/>
                <w:b/>
                <w:sz w:val="20"/>
                <w:szCs w:val="20"/>
              </w:rPr>
            </w:pPr>
            <w:r w:rsidRPr="00EC1D66">
              <w:rPr>
                <w:rFonts w:ascii="Arial" w:hAnsi="Arial" w:cs="Arial"/>
                <w:b/>
                <w:sz w:val="20"/>
                <w:szCs w:val="20"/>
              </w:rPr>
              <w:t>2024</w:t>
            </w:r>
          </w:p>
        </w:tc>
        <w:tc>
          <w:tcPr>
            <w:tcW w:w="301" w:type="pct"/>
            <w:vMerge w:val="restart"/>
            <w:shd w:val="clear" w:color="auto" w:fill="auto"/>
            <w:vAlign w:val="center"/>
            <w:hideMark/>
          </w:tcPr>
          <w:p w:rsidR="00E65EA3" w:rsidRPr="00EC1D66" w:rsidRDefault="00E65EA3" w:rsidP="00E65EA3">
            <w:pPr>
              <w:jc w:val="both"/>
              <w:rPr>
                <w:rFonts w:ascii="Arial" w:hAnsi="Arial" w:cs="Arial"/>
                <w:b/>
                <w:sz w:val="20"/>
                <w:szCs w:val="20"/>
              </w:rPr>
            </w:pPr>
            <w:r w:rsidRPr="00EC1D66">
              <w:rPr>
                <w:rFonts w:ascii="Arial" w:hAnsi="Arial" w:cs="Arial"/>
                <w:b/>
                <w:sz w:val="20"/>
                <w:szCs w:val="20"/>
              </w:rPr>
              <w:t>2025</w:t>
            </w:r>
          </w:p>
        </w:tc>
        <w:tc>
          <w:tcPr>
            <w:tcW w:w="301" w:type="pct"/>
            <w:vMerge w:val="restart"/>
            <w:shd w:val="clear" w:color="auto" w:fill="auto"/>
            <w:vAlign w:val="center"/>
            <w:hideMark/>
          </w:tcPr>
          <w:p w:rsidR="00E65EA3" w:rsidRPr="00EC1D66" w:rsidRDefault="00E65EA3" w:rsidP="00E65EA3">
            <w:pPr>
              <w:jc w:val="both"/>
              <w:rPr>
                <w:rFonts w:ascii="Arial" w:hAnsi="Arial" w:cs="Arial"/>
                <w:b/>
                <w:sz w:val="20"/>
                <w:szCs w:val="20"/>
              </w:rPr>
            </w:pPr>
            <w:r w:rsidRPr="00EC1D66">
              <w:rPr>
                <w:rFonts w:ascii="Arial" w:hAnsi="Arial" w:cs="Arial"/>
                <w:b/>
                <w:sz w:val="20"/>
                <w:szCs w:val="20"/>
              </w:rPr>
              <w:t>2026</w:t>
            </w:r>
          </w:p>
        </w:tc>
        <w:tc>
          <w:tcPr>
            <w:tcW w:w="301" w:type="pct"/>
            <w:vMerge w:val="restart"/>
            <w:shd w:val="clear" w:color="auto" w:fill="auto"/>
            <w:vAlign w:val="center"/>
            <w:hideMark/>
          </w:tcPr>
          <w:p w:rsidR="00E65EA3" w:rsidRPr="00EC1D66" w:rsidRDefault="00E65EA3" w:rsidP="00E65EA3">
            <w:pPr>
              <w:jc w:val="both"/>
              <w:rPr>
                <w:rFonts w:ascii="Arial" w:hAnsi="Arial" w:cs="Arial"/>
                <w:b/>
                <w:sz w:val="20"/>
                <w:szCs w:val="20"/>
              </w:rPr>
            </w:pPr>
            <w:r w:rsidRPr="00EC1D66">
              <w:rPr>
                <w:rFonts w:ascii="Arial" w:hAnsi="Arial" w:cs="Arial"/>
                <w:b/>
                <w:sz w:val="20"/>
                <w:szCs w:val="20"/>
              </w:rPr>
              <w:t>2027</w:t>
            </w:r>
          </w:p>
        </w:tc>
        <w:tc>
          <w:tcPr>
            <w:tcW w:w="301" w:type="pct"/>
            <w:vMerge w:val="restart"/>
            <w:shd w:val="clear" w:color="auto" w:fill="auto"/>
            <w:vAlign w:val="center"/>
            <w:hideMark/>
          </w:tcPr>
          <w:p w:rsidR="00E65EA3" w:rsidRPr="00EC1D66" w:rsidRDefault="00E65EA3" w:rsidP="00E65EA3">
            <w:pPr>
              <w:jc w:val="both"/>
              <w:rPr>
                <w:rFonts w:ascii="Arial" w:hAnsi="Arial" w:cs="Arial"/>
                <w:b/>
                <w:sz w:val="20"/>
                <w:szCs w:val="20"/>
              </w:rPr>
            </w:pPr>
            <w:r w:rsidRPr="00EC1D66">
              <w:rPr>
                <w:rFonts w:ascii="Arial" w:hAnsi="Arial" w:cs="Arial"/>
                <w:b/>
                <w:sz w:val="20"/>
                <w:szCs w:val="20"/>
              </w:rPr>
              <w:t>2028</w:t>
            </w:r>
          </w:p>
        </w:tc>
        <w:tc>
          <w:tcPr>
            <w:tcW w:w="301" w:type="pct"/>
            <w:vMerge w:val="restart"/>
            <w:shd w:val="clear" w:color="auto" w:fill="auto"/>
            <w:vAlign w:val="center"/>
            <w:hideMark/>
          </w:tcPr>
          <w:p w:rsidR="00E65EA3" w:rsidRPr="00EC1D66" w:rsidRDefault="00E65EA3" w:rsidP="00E65EA3">
            <w:pPr>
              <w:jc w:val="both"/>
              <w:rPr>
                <w:rFonts w:ascii="Arial" w:hAnsi="Arial" w:cs="Arial"/>
                <w:b/>
                <w:sz w:val="20"/>
                <w:szCs w:val="20"/>
              </w:rPr>
            </w:pPr>
            <w:r w:rsidRPr="00EC1D66">
              <w:rPr>
                <w:rFonts w:ascii="Arial" w:hAnsi="Arial" w:cs="Arial"/>
                <w:b/>
                <w:sz w:val="20"/>
                <w:szCs w:val="20"/>
              </w:rPr>
              <w:t>2029</w:t>
            </w:r>
          </w:p>
        </w:tc>
        <w:tc>
          <w:tcPr>
            <w:tcW w:w="301" w:type="pct"/>
            <w:vMerge w:val="restart"/>
            <w:shd w:val="clear" w:color="auto" w:fill="auto"/>
            <w:vAlign w:val="center"/>
            <w:hideMark/>
          </w:tcPr>
          <w:p w:rsidR="00E65EA3" w:rsidRPr="00EC1D66" w:rsidRDefault="00E65EA3" w:rsidP="00E65EA3">
            <w:pPr>
              <w:jc w:val="both"/>
              <w:rPr>
                <w:rFonts w:ascii="Arial" w:hAnsi="Arial" w:cs="Arial"/>
                <w:b/>
                <w:sz w:val="20"/>
                <w:szCs w:val="20"/>
              </w:rPr>
            </w:pPr>
            <w:r w:rsidRPr="00EC1D66">
              <w:rPr>
                <w:rFonts w:ascii="Arial" w:hAnsi="Arial" w:cs="Arial"/>
                <w:b/>
                <w:sz w:val="20"/>
                <w:szCs w:val="20"/>
              </w:rPr>
              <w:t>2030</w:t>
            </w:r>
          </w:p>
        </w:tc>
        <w:tc>
          <w:tcPr>
            <w:tcW w:w="301" w:type="pct"/>
            <w:vMerge w:val="restart"/>
            <w:shd w:val="clear" w:color="auto" w:fill="auto"/>
            <w:vAlign w:val="center"/>
            <w:hideMark/>
          </w:tcPr>
          <w:p w:rsidR="00E65EA3" w:rsidRPr="00EC1D66" w:rsidRDefault="00E65EA3" w:rsidP="00E65EA3">
            <w:pPr>
              <w:jc w:val="both"/>
              <w:rPr>
                <w:rFonts w:ascii="Arial" w:hAnsi="Arial" w:cs="Arial"/>
                <w:b/>
                <w:sz w:val="20"/>
                <w:szCs w:val="20"/>
              </w:rPr>
            </w:pPr>
            <w:r w:rsidRPr="00EC1D66">
              <w:rPr>
                <w:rFonts w:ascii="Arial" w:hAnsi="Arial" w:cs="Arial"/>
                <w:b/>
                <w:sz w:val="20"/>
                <w:szCs w:val="20"/>
              </w:rPr>
              <w:t>2031</w:t>
            </w:r>
          </w:p>
        </w:tc>
        <w:tc>
          <w:tcPr>
            <w:tcW w:w="301" w:type="pct"/>
            <w:vMerge w:val="restart"/>
            <w:shd w:val="clear" w:color="auto" w:fill="auto"/>
            <w:vAlign w:val="center"/>
            <w:hideMark/>
          </w:tcPr>
          <w:p w:rsidR="00E65EA3" w:rsidRPr="00EC1D66" w:rsidRDefault="00E65EA3" w:rsidP="00E65EA3">
            <w:pPr>
              <w:jc w:val="both"/>
              <w:rPr>
                <w:rFonts w:ascii="Arial" w:hAnsi="Arial" w:cs="Arial"/>
                <w:b/>
                <w:sz w:val="20"/>
                <w:szCs w:val="20"/>
              </w:rPr>
            </w:pPr>
            <w:r w:rsidRPr="00EC1D66">
              <w:rPr>
                <w:rFonts w:ascii="Arial" w:hAnsi="Arial" w:cs="Arial"/>
                <w:b/>
                <w:sz w:val="20"/>
                <w:szCs w:val="20"/>
              </w:rPr>
              <w:t>2032</w:t>
            </w:r>
          </w:p>
        </w:tc>
        <w:tc>
          <w:tcPr>
            <w:tcW w:w="301" w:type="pct"/>
            <w:vMerge w:val="restart"/>
            <w:shd w:val="clear" w:color="auto" w:fill="auto"/>
            <w:vAlign w:val="center"/>
            <w:hideMark/>
          </w:tcPr>
          <w:p w:rsidR="00E65EA3" w:rsidRPr="00EC1D66" w:rsidRDefault="00E65EA3" w:rsidP="00E65EA3">
            <w:pPr>
              <w:jc w:val="both"/>
              <w:rPr>
                <w:rFonts w:ascii="Arial" w:hAnsi="Arial" w:cs="Arial"/>
                <w:b/>
                <w:sz w:val="20"/>
                <w:szCs w:val="20"/>
              </w:rPr>
            </w:pPr>
            <w:r w:rsidRPr="00EC1D66">
              <w:rPr>
                <w:rFonts w:ascii="Arial" w:hAnsi="Arial" w:cs="Arial"/>
                <w:b/>
                <w:sz w:val="20"/>
                <w:szCs w:val="20"/>
              </w:rPr>
              <w:t>2033</w:t>
            </w:r>
          </w:p>
        </w:tc>
        <w:tc>
          <w:tcPr>
            <w:tcW w:w="302" w:type="pct"/>
            <w:vMerge w:val="restart"/>
            <w:shd w:val="clear" w:color="auto" w:fill="auto"/>
            <w:vAlign w:val="center"/>
            <w:hideMark/>
          </w:tcPr>
          <w:p w:rsidR="00E65EA3" w:rsidRPr="00EC1D66" w:rsidRDefault="00E65EA3" w:rsidP="00E65EA3">
            <w:pPr>
              <w:jc w:val="both"/>
              <w:rPr>
                <w:rFonts w:ascii="Arial" w:hAnsi="Arial" w:cs="Arial"/>
                <w:b/>
                <w:sz w:val="20"/>
                <w:szCs w:val="20"/>
              </w:rPr>
            </w:pPr>
            <w:r w:rsidRPr="00EC1D66">
              <w:rPr>
                <w:rFonts w:ascii="Arial" w:hAnsi="Arial" w:cs="Arial"/>
                <w:b/>
                <w:sz w:val="20"/>
                <w:szCs w:val="20"/>
              </w:rPr>
              <w:t>2034</w:t>
            </w:r>
          </w:p>
        </w:tc>
        <w:tc>
          <w:tcPr>
            <w:tcW w:w="302" w:type="pct"/>
            <w:vMerge w:val="restart"/>
            <w:shd w:val="clear" w:color="auto" w:fill="auto"/>
            <w:vAlign w:val="center"/>
            <w:hideMark/>
          </w:tcPr>
          <w:p w:rsidR="00E65EA3" w:rsidRPr="00EC1D66" w:rsidRDefault="00E65EA3" w:rsidP="00E65EA3">
            <w:pPr>
              <w:jc w:val="both"/>
              <w:rPr>
                <w:rFonts w:ascii="Arial" w:hAnsi="Arial" w:cs="Arial"/>
                <w:b/>
                <w:sz w:val="20"/>
                <w:szCs w:val="20"/>
              </w:rPr>
            </w:pPr>
            <w:r w:rsidRPr="00EC1D66">
              <w:rPr>
                <w:rFonts w:ascii="Arial" w:hAnsi="Arial" w:cs="Arial"/>
                <w:b/>
                <w:sz w:val="20"/>
                <w:szCs w:val="20"/>
              </w:rPr>
              <w:t>2035</w:t>
            </w:r>
          </w:p>
        </w:tc>
        <w:tc>
          <w:tcPr>
            <w:tcW w:w="302" w:type="pct"/>
            <w:vMerge w:val="restart"/>
            <w:shd w:val="clear" w:color="auto" w:fill="auto"/>
            <w:vAlign w:val="center"/>
            <w:hideMark/>
          </w:tcPr>
          <w:p w:rsidR="00E65EA3" w:rsidRPr="00EC1D66" w:rsidRDefault="00E65EA3" w:rsidP="00E65EA3">
            <w:pPr>
              <w:jc w:val="both"/>
              <w:rPr>
                <w:rFonts w:ascii="Arial" w:hAnsi="Arial" w:cs="Arial"/>
                <w:b/>
                <w:sz w:val="20"/>
                <w:szCs w:val="20"/>
              </w:rPr>
            </w:pPr>
            <w:r w:rsidRPr="00EC1D66">
              <w:rPr>
                <w:rFonts w:ascii="Arial" w:hAnsi="Arial" w:cs="Arial"/>
                <w:b/>
                <w:sz w:val="20"/>
                <w:szCs w:val="20"/>
              </w:rPr>
              <w:t>2036</w:t>
            </w:r>
          </w:p>
        </w:tc>
        <w:tc>
          <w:tcPr>
            <w:tcW w:w="302" w:type="pct"/>
            <w:vMerge w:val="restart"/>
            <w:shd w:val="clear" w:color="auto" w:fill="auto"/>
            <w:vAlign w:val="center"/>
            <w:hideMark/>
          </w:tcPr>
          <w:p w:rsidR="00E65EA3" w:rsidRPr="00EC1D66" w:rsidRDefault="00E65EA3" w:rsidP="00E65EA3">
            <w:pPr>
              <w:jc w:val="both"/>
              <w:rPr>
                <w:rFonts w:ascii="Arial" w:hAnsi="Arial" w:cs="Arial"/>
                <w:b/>
                <w:sz w:val="20"/>
                <w:szCs w:val="20"/>
              </w:rPr>
            </w:pPr>
            <w:r w:rsidRPr="00EC1D66">
              <w:rPr>
                <w:rFonts w:ascii="Arial" w:hAnsi="Arial" w:cs="Arial"/>
                <w:b/>
                <w:sz w:val="20"/>
                <w:szCs w:val="20"/>
              </w:rPr>
              <w:t>2037</w:t>
            </w:r>
          </w:p>
        </w:tc>
      </w:tr>
      <w:tr w:rsidR="00E65EA3" w:rsidRPr="00EC1D66" w:rsidTr="00E65EA3">
        <w:trPr>
          <w:trHeight w:val="517"/>
          <w:jc w:val="center"/>
        </w:trPr>
        <w:tc>
          <w:tcPr>
            <w:tcW w:w="780" w:type="pct"/>
            <w:vMerge/>
            <w:shd w:val="clear" w:color="auto" w:fill="auto"/>
            <w:vAlign w:val="center"/>
            <w:hideMark/>
          </w:tcPr>
          <w:p w:rsidR="00E65EA3" w:rsidRPr="00EC1D66" w:rsidRDefault="00E65EA3" w:rsidP="00E65EA3">
            <w:pPr>
              <w:jc w:val="both"/>
              <w:rPr>
                <w:rFonts w:ascii="Arial" w:hAnsi="Arial" w:cs="Arial"/>
                <w:bCs/>
                <w:sz w:val="20"/>
                <w:szCs w:val="20"/>
              </w:rPr>
            </w:pPr>
          </w:p>
        </w:tc>
        <w:tc>
          <w:tcPr>
            <w:tcW w:w="301" w:type="pct"/>
            <w:vMerge/>
            <w:shd w:val="clear" w:color="auto" w:fill="auto"/>
            <w:vAlign w:val="center"/>
            <w:hideMark/>
          </w:tcPr>
          <w:p w:rsidR="00E65EA3" w:rsidRPr="00EC1D66" w:rsidRDefault="00E65EA3" w:rsidP="00E65EA3">
            <w:pPr>
              <w:jc w:val="both"/>
              <w:rPr>
                <w:rFonts w:ascii="Arial" w:hAnsi="Arial" w:cs="Arial"/>
                <w:bCs/>
                <w:sz w:val="20"/>
                <w:szCs w:val="20"/>
              </w:rPr>
            </w:pPr>
          </w:p>
        </w:tc>
        <w:tc>
          <w:tcPr>
            <w:tcW w:w="301" w:type="pct"/>
            <w:vMerge/>
            <w:shd w:val="clear" w:color="auto" w:fill="auto"/>
            <w:vAlign w:val="center"/>
            <w:hideMark/>
          </w:tcPr>
          <w:p w:rsidR="00E65EA3" w:rsidRPr="00EC1D66" w:rsidRDefault="00E65EA3" w:rsidP="00E65EA3">
            <w:pPr>
              <w:jc w:val="both"/>
              <w:rPr>
                <w:rFonts w:ascii="Arial" w:hAnsi="Arial" w:cs="Arial"/>
                <w:bCs/>
                <w:sz w:val="20"/>
                <w:szCs w:val="20"/>
              </w:rPr>
            </w:pPr>
          </w:p>
        </w:tc>
        <w:tc>
          <w:tcPr>
            <w:tcW w:w="301" w:type="pct"/>
            <w:vMerge/>
            <w:shd w:val="clear" w:color="auto" w:fill="auto"/>
            <w:vAlign w:val="center"/>
            <w:hideMark/>
          </w:tcPr>
          <w:p w:rsidR="00E65EA3" w:rsidRPr="00EC1D66" w:rsidRDefault="00E65EA3" w:rsidP="00E65EA3">
            <w:pPr>
              <w:jc w:val="both"/>
              <w:rPr>
                <w:rFonts w:ascii="Arial" w:hAnsi="Arial" w:cs="Arial"/>
                <w:bCs/>
                <w:sz w:val="20"/>
                <w:szCs w:val="20"/>
              </w:rPr>
            </w:pPr>
          </w:p>
        </w:tc>
        <w:tc>
          <w:tcPr>
            <w:tcW w:w="301" w:type="pct"/>
            <w:vMerge/>
            <w:shd w:val="clear" w:color="auto" w:fill="auto"/>
            <w:vAlign w:val="center"/>
            <w:hideMark/>
          </w:tcPr>
          <w:p w:rsidR="00E65EA3" w:rsidRPr="00EC1D66" w:rsidRDefault="00E65EA3" w:rsidP="00E65EA3">
            <w:pPr>
              <w:jc w:val="both"/>
              <w:rPr>
                <w:rFonts w:ascii="Arial" w:hAnsi="Arial" w:cs="Arial"/>
                <w:bCs/>
                <w:sz w:val="20"/>
                <w:szCs w:val="20"/>
              </w:rPr>
            </w:pPr>
          </w:p>
        </w:tc>
        <w:tc>
          <w:tcPr>
            <w:tcW w:w="301" w:type="pct"/>
            <w:vMerge/>
            <w:shd w:val="clear" w:color="auto" w:fill="auto"/>
            <w:vAlign w:val="center"/>
            <w:hideMark/>
          </w:tcPr>
          <w:p w:rsidR="00E65EA3" w:rsidRPr="00EC1D66" w:rsidRDefault="00E65EA3" w:rsidP="00E65EA3">
            <w:pPr>
              <w:jc w:val="both"/>
              <w:rPr>
                <w:rFonts w:ascii="Arial" w:hAnsi="Arial" w:cs="Arial"/>
                <w:bCs/>
                <w:sz w:val="20"/>
                <w:szCs w:val="20"/>
              </w:rPr>
            </w:pPr>
          </w:p>
        </w:tc>
        <w:tc>
          <w:tcPr>
            <w:tcW w:w="301" w:type="pct"/>
            <w:vMerge/>
            <w:shd w:val="clear" w:color="auto" w:fill="auto"/>
            <w:vAlign w:val="center"/>
            <w:hideMark/>
          </w:tcPr>
          <w:p w:rsidR="00E65EA3" w:rsidRPr="00EC1D66" w:rsidRDefault="00E65EA3" w:rsidP="00E65EA3">
            <w:pPr>
              <w:jc w:val="both"/>
              <w:rPr>
                <w:rFonts w:ascii="Arial" w:hAnsi="Arial" w:cs="Arial"/>
                <w:bCs/>
                <w:sz w:val="20"/>
                <w:szCs w:val="20"/>
              </w:rPr>
            </w:pPr>
          </w:p>
        </w:tc>
        <w:tc>
          <w:tcPr>
            <w:tcW w:w="301" w:type="pct"/>
            <w:vMerge/>
            <w:shd w:val="clear" w:color="auto" w:fill="auto"/>
            <w:vAlign w:val="center"/>
            <w:hideMark/>
          </w:tcPr>
          <w:p w:rsidR="00E65EA3" w:rsidRPr="00EC1D66" w:rsidRDefault="00E65EA3" w:rsidP="00E65EA3">
            <w:pPr>
              <w:jc w:val="both"/>
              <w:rPr>
                <w:rFonts w:ascii="Arial" w:hAnsi="Arial" w:cs="Arial"/>
                <w:bCs/>
                <w:sz w:val="20"/>
                <w:szCs w:val="20"/>
              </w:rPr>
            </w:pPr>
          </w:p>
        </w:tc>
        <w:tc>
          <w:tcPr>
            <w:tcW w:w="301" w:type="pct"/>
            <w:vMerge/>
            <w:shd w:val="clear" w:color="auto" w:fill="auto"/>
            <w:vAlign w:val="center"/>
            <w:hideMark/>
          </w:tcPr>
          <w:p w:rsidR="00E65EA3" w:rsidRPr="00EC1D66" w:rsidRDefault="00E65EA3" w:rsidP="00E65EA3">
            <w:pPr>
              <w:jc w:val="both"/>
              <w:rPr>
                <w:rFonts w:ascii="Arial" w:hAnsi="Arial" w:cs="Arial"/>
                <w:bCs/>
                <w:sz w:val="20"/>
                <w:szCs w:val="20"/>
              </w:rPr>
            </w:pPr>
          </w:p>
        </w:tc>
        <w:tc>
          <w:tcPr>
            <w:tcW w:w="301" w:type="pct"/>
            <w:vMerge/>
            <w:shd w:val="clear" w:color="auto" w:fill="auto"/>
            <w:vAlign w:val="center"/>
            <w:hideMark/>
          </w:tcPr>
          <w:p w:rsidR="00E65EA3" w:rsidRPr="00EC1D66" w:rsidRDefault="00E65EA3" w:rsidP="00E65EA3">
            <w:pPr>
              <w:jc w:val="both"/>
              <w:rPr>
                <w:rFonts w:ascii="Arial" w:hAnsi="Arial" w:cs="Arial"/>
                <w:bCs/>
                <w:sz w:val="20"/>
                <w:szCs w:val="20"/>
              </w:rPr>
            </w:pPr>
          </w:p>
        </w:tc>
        <w:tc>
          <w:tcPr>
            <w:tcW w:w="301" w:type="pct"/>
            <w:vMerge/>
            <w:shd w:val="clear" w:color="auto" w:fill="auto"/>
            <w:vAlign w:val="center"/>
            <w:hideMark/>
          </w:tcPr>
          <w:p w:rsidR="00E65EA3" w:rsidRPr="00EC1D66" w:rsidRDefault="00E65EA3" w:rsidP="00E65EA3">
            <w:pPr>
              <w:jc w:val="both"/>
              <w:rPr>
                <w:rFonts w:ascii="Arial" w:hAnsi="Arial" w:cs="Arial"/>
                <w:bCs/>
                <w:sz w:val="20"/>
                <w:szCs w:val="20"/>
              </w:rPr>
            </w:pPr>
          </w:p>
        </w:tc>
        <w:tc>
          <w:tcPr>
            <w:tcW w:w="302" w:type="pct"/>
            <w:vMerge/>
            <w:shd w:val="clear" w:color="auto" w:fill="auto"/>
            <w:vAlign w:val="center"/>
            <w:hideMark/>
          </w:tcPr>
          <w:p w:rsidR="00E65EA3" w:rsidRPr="00EC1D66" w:rsidRDefault="00E65EA3" w:rsidP="00E65EA3">
            <w:pPr>
              <w:jc w:val="both"/>
              <w:rPr>
                <w:rFonts w:ascii="Arial" w:hAnsi="Arial" w:cs="Arial"/>
                <w:bCs/>
                <w:sz w:val="20"/>
                <w:szCs w:val="20"/>
              </w:rPr>
            </w:pPr>
          </w:p>
        </w:tc>
        <w:tc>
          <w:tcPr>
            <w:tcW w:w="302" w:type="pct"/>
            <w:vMerge/>
            <w:shd w:val="clear" w:color="auto" w:fill="auto"/>
            <w:vAlign w:val="center"/>
            <w:hideMark/>
          </w:tcPr>
          <w:p w:rsidR="00E65EA3" w:rsidRPr="00EC1D66" w:rsidRDefault="00E65EA3" w:rsidP="00E65EA3">
            <w:pPr>
              <w:jc w:val="both"/>
              <w:rPr>
                <w:rFonts w:ascii="Arial" w:hAnsi="Arial" w:cs="Arial"/>
                <w:bCs/>
                <w:sz w:val="20"/>
                <w:szCs w:val="20"/>
              </w:rPr>
            </w:pPr>
          </w:p>
        </w:tc>
        <w:tc>
          <w:tcPr>
            <w:tcW w:w="302" w:type="pct"/>
            <w:vMerge/>
            <w:shd w:val="clear" w:color="auto" w:fill="auto"/>
            <w:vAlign w:val="center"/>
            <w:hideMark/>
          </w:tcPr>
          <w:p w:rsidR="00E65EA3" w:rsidRPr="00EC1D66" w:rsidRDefault="00E65EA3" w:rsidP="00E65EA3">
            <w:pPr>
              <w:jc w:val="both"/>
              <w:rPr>
                <w:rFonts w:ascii="Arial" w:hAnsi="Arial" w:cs="Arial"/>
                <w:bCs/>
                <w:sz w:val="20"/>
                <w:szCs w:val="20"/>
              </w:rPr>
            </w:pPr>
          </w:p>
        </w:tc>
        <w:tc>
          <w:tcPr>
            <w:tcW w:w="302" w:type="pct"/>
            <w:vMerge/>
            <w:shd w:val="clear" w:color="auto" w:fill="auto"/>
            <w:vAlign w:val="center"/>
            <w:hideMark/>
          </w:tcPr>
          <w:p w:rsidR="00E65EA3" w:rsidRPr="00EC1D66" w:rsidRDefault="00E65EA3" w:rsidP="00E65EA3">
            <w:pPr>
              <w:jc w:val="both"/>
              <w:rPr>
                <w:rFonts w:ascii="Arial" w:hAnsi="Arial" w:cs="Arial"/>
                <w:bCs/>
                <w:sz w:val="20"/>
                <w:szCs w:val="20"/>
              </w:rPr>
            </w:pPr>
          </w:p>
        </w:tc>
      </w:tr>
      <w:tr w:rsidR="00E65EA3" w:rsidRPr="00EC1D66" w:rsidTr="00E65EA3">
        <w:trPr>
          <w:trHeight w:val="23"/>
          <w:jc w:val="center"/>
        </w:trPr>
        <w:tc>
          <w:tcPr>
            <w:tcW w:w="780" w:type="pct"/>
            <w:shd w:val="clear" w:color="auto" w:fill="auto"/>
            <w:vAlign w:val="center"/>
            <w:hideMark/>
          </w:tcPr>
          <w:p w:rsidR="00E65EA3" w:rsidRPr="00EC1D66" w:rsidRDefault="00E65EA3" w:rsidP="00E65EA3">
            <w:pPr>
              <w:jc w:val="both"/>
              <w:rPr>
                <w:rFonts w:ascii="Arial" w:hAnsi="Arial" w:cs="Arial"/>
                <w:sz w:val="20"/>
                <w:szCs w:val="20"/>
              </w:rPr>
            </w:pPr>
            <w:r w:rsidRPr="00EC1D66">
              <w:rPr>
                <w:rFonts w:ascii="Arial" w:hAnsi="Arial" w:cs="Arial"/>
                <w:sz w:val="20"/>
                <w:szCs w:val="20"/>
              </w:rPr>
              <w:t xml:space="preserve"> ООО «</w:t>
            </w:r>
            <w:proofErr w:type="spellStart"/>
            <w:r w:rsidRPr="00EC1D66">
              <w:rPr>
                <w:rFonts w:ascii="Arial" w:hAnsi="Arial" w:cs="Arial"/>
                <w:sz w:val="20"/>
                <w:szCs w:val="20"/>
              </w:rPr>
              <w:t>Теплосервис</w:t>
            </w:r>
            <w:proofErr w:type="spellEnd"/>
            <w:r w:rsidRPr="00EC1D66">
              <w:rPr>
                <w:rFonts w:ascii="Arial" w:hAnsi="Arial" w:cs="Arial"/>
                <w:sz w:val="20"/>
                <w:szCs w:val="20"/>
              </w:rPr>
              <w:t xml:space="preserve">» </w:t>
            </w:r>
          </w:p>
        </w:tc>
        <w:tc>
          <w:tcPr>
            <w:tcW w:w="301" w:type="pct"/>
            <w:shd w:val="clear" w:color="auto" w:fill="auto"/>
            <w:vAlign w:val="center"/>
            <w:hideMark/>
          </w:tcPr>
          <w:p w:rsidR="00E65EA3" w:rsidRPr="00EC1D66" w:rsidRDefault="00E65EA3" w:rsidP="00E65EA3">
            <w:pPr>
              <w:jc w:val="both"/>
              <w:rPr>
                <w:rFonts w:ascii="Arial" w:hAnsi="Arial" w:cs="Arial"/>
                <w:sz w:val="20"/>
                <w:szCs w:val="20"/>
              </w:rPr>
            </w:pPr>
            <w:r w:rsidRPr="00EC1D66">
              <w:rPr>
                <w:rFonts w:ascii="Arial" w:hAnsi="Arial" w:cs="Arial"/>
                <w:sz w:val="20"/>
                <w:szCs w:val="20"/>
              </w:rPr>
              <w:t>2531</w:t>
            </w:r>
          </w:p>
        </w:tc>
        <w:tc>
          <w:tcPr>
            <w:tcW w:w="301" w:type="pct"/>
            <w:shd w:val="clear" w:color="auto" w:fill="auto"/>
            <w:vAlign w:val="center"/>
            <w:hideMark/>
          </w:tcPr>
          <w:p w:rsidR="00E65EA3" w:rsidRPr="00EC1D66" w:rsidRDefault="00E65EA3" w:rsidP="00E65EA3">
            <w:pPr>
              <w:jc w:val="both"/>
              <w:rPr>
                <w:rFonts w:ascii="Arial" w:hAnsi="Arial" w:cs="Arial"/>
                <w:sz w:val="20"/>
                <w:szCs w:val="20"/>
              </w:rPr>
            </w:pPr>
            <w:r w:rsidRPr="00EC1D66">
              <w:rPr>
                <w:rFonts w:ascii="Arial" w:hAnsi="Arial" w:cs="Arial"/>
                <w:sz w:val="20"/>
                <w:szCs w:val="20"/>
              </w:rPr>
              <w:t>2632</w:t>
            </w:r>
          </w:p>
        </w:tc>
        <w:tc>
          <w:tcPr>
            <w:tcW w:w="301" w:type="pct"/>
            <w:shd w:val="clear" w:color="auto" w:fill="auto"/>
            <w:vAlign w:val="center"/>
            <w:hideMark/>
          </w:tcPr>
          <w:p w:rsidR="00E65EA3" w:rsidRPr="00EC1D66" w:rsidRDefault="00E65EA3" w:rsidP="00E65EA3">
            <w:pPr>
              <w:jc w:val="both"/>
              <w:rPr>
                <w:rFonts w:ascii="Arial" w:hAnsi="Arial" w:cs="Arial"/>
                <w:sz w:val="20"/>
                <w:szCs w:val="20"/>
              </w:rPr>
            </w:pPr>
            <w:r w:rsidRPr="00EC1D66">
              <w:rPr>
                <w:rFonts w:ascii="Arial" w:hAnsi="Arial" w:cs="Arial"/>
                <w:sz w:val="20"/>
                <w:szCs w:val="20"/>
              </w:rPr>
              <w:t>2764</w:t>
            </w:r>
          </w:p>
        </w:tc>
        <w:tc>
          <w:tcPr>
            <w:tcW w:w="301" w:type="pct"/>
            <w:shd w:val="clear" w:color="auto" w:fill="auto"/>
            <w:vAlign w:val="center"/>
            <w:hideMark/>
          </w:tcPr>
          <w:p w:rsidR="00E65EA3" w:rsidRPr="00EC1D66" w:rsidRDefault="00E65EA3" w:rsidP="00E65EA3">
            <w:pPr>
              <w:jc w:val="both"/>
              <w:rPr>
                <w:rFonts w:ascii="Arial" w:hAnsi="Arial" w:cs="Arial"/>
                <w:sz w:val="20"/>
                <w:szCs w:val="20"/>
              </w:rPr>
            </w:pPr>
            <w:r w:rsidRPr="00EC1D66">
              <w:rPr>
                <w:rFonts w:ascii="Arial" w:hAnsi="Arial" w:cs="Arial"/>
                <w:sz w:val="20"/>
                <w:szCs w:val="20"/>
              </w:rPr>
              <w:t>2902</w:t>
            </w:r>
          </w:p>
        </w:tc>
        <w:tc>
          <w:tcPr>
            <w:tcW w:w="301" w:type="pct"/>
            <w:shd w:val="clear" w:color="auto" w:fill="auto"/>
            <w:vAlign w:val="center"/>
            <w:hideMark/>
          </w:tcPr>
          <w:p w:rsidR="00E65EA3" w:rsidRPr="00EC1D66" w:rsidRDefault="00E65EA3" w:rsidP="00E65EA3">
            <w:pPr>
              <w:jc w:val="both"/>
              <w:rPr>
                <w:rFonts w:ascii="Arial" w:hAnsi="Arial" w:cs="Arial"/>
                <w:sz w:val="20"/>
                <w:szCs w:val="20"/>
              </w:rPr>
            </w:pPr>
            <w:r w:rsidRPr="00EC1D66">
              <w:rPr>
                <w:rFonts w:ascii="Arial" w:hAnsi="Arial" w:cs="Arial"/>
                <w:sz w:val="20"/>
                <w:szCs w:val="20"/>
              </w:rPr>
              <w:t>3047</w:t>
            </w:r>
          </w:p>
        </w:tc>
        <w:tc>
          <w:tcPr>
            <w:tcW w:w="301" w:type="pct"/>
            <w:shd w:val="clear" w:color="auto" w:fill="auto"/>
            <w:vAlign w:val="center"/>
            <w:hideMark/>
          </w:tcPr>
          <w:p w:rsidR="00E65EA3" w:rsidRPr="00EC1D66" w:rsidRDefault="00E65EA3" w:rsidP="00E65EA3">
            <w:pPr>
              <w:jc w:val="both"/>
              <w:rPr>
                <w:rFonts w:ascii="Arial" w:hAnsi="Arial" w:cs="Arial"/>
                <w:sz w:val="20"/>
                <w:szCs w:val="20"/>
              </w:rPr>
            </w:pPr>
            <w:r w:rsidRPr="00EC1D66">
              <w:rPr>
                <w:rFonts w:ascii="Arial" w:hAnsi="Arial" w:cs="Arial"/>
                <w:sz w:val="20"/>
                <w:szCs w:val="20"/>
              </w:rPr>
              <w:t>3199</w:t>
            </w:r>
          </w:p>
        </w:tc>
        <w:tc>
          <w:tcPr>
            <w:tcW w:w="301" w:type="pct"/>
            <w:shd w:val="clear" w:color="auto" w:fill="auto"/>
            <w:vAlign w:val="center"/>
            <w:hideMark/>
          </w:tcPr>
          <w:p w:rsidR="00E65EA3" w:rsidRPr="00EC1D66" w:rsidRDefault="00E65EA3" w:rsidP="00E65EA3">
            <w:pPr>
              <w:jc w:val="both"/>
              <w:rPr>
                <w:rFonts w:ascii="Arial" w:hAnsi="Arial" w:cs="Arial"/>
                <w:sz w:val="20"/>
                <w:szCs w:val="20"/>
              </w:rPr>
            </w:pPr>
            <w:r w:rsidRPr="00EC1D66">
              <w:rPr>
                <w:rFonts w:ascii="Arial" w:hAnsi="Arial" w:cs="Arial"/>
                <w:sz w:val="20"/>
                <w:szCs w:val="20"/>
              </w:rPr>
              <w:t>3359</w:t>
            </w:r>
          </w:p>
        </w:tc>
        <w:tc>
          <w:tcPr>
            <w:tcW w:w="301" w:type="pct"/>
            <w:shd w:val="clear" w:color="auto" w:fill="auto"/>
            <w:vAlign w:val="center"/>
            <w:hideMark/>
          </w:tcPr>
          <w:p w:rsidR="00E65EA3" w:rsidRPr="00EC1D66" w:rsidRDefault="00E65EA3" w:rsidP="00E65EA3">
            <w:pPr>
              <w:jc w:val="both"/>
              <w:rPr>
                <w:rFonts w:ascii="Arial" w:hAnsi="Arial" w:cs="Arial"/>
                <w:sz w:val="20"/>
                <w:szCs w:val="20"/>
              </w:rPr>
            </w:pPr>
            <w:r w:rsidRPr="00EC1D66">
              <w:rPr>
                <w:rFonts w:ascii="Arial" w:hAnsi="Arial" w:cs="Arial"/>
                <w:sz w:val="20"/>
                <w:szCs w:val="20"/>
              </w:rPr>
              <w:t>3527</w:t>
            </w:r>
          </w:p>
        </w:tc>
        <w:tc>
          <w:tcPr>
            <w:tcW w:w="301" w:type="pct"/>
            <w:shd w:val="clear" w:color="auto" w:fill="auto"/>
            <w:vAlign w:val="center"/>
            <w:hideMark/>
          </w:tcPr>
          <w:p w:rsidR="00E65EA3" w:rsidRPr="00EC1D66" w:rsidRDefault="00E65EA3" w:rsidP="00E65EA3">
            <w:pPr>
              <w:jc w:val="both"/>
              <w:rPr>
                <w:rFonts w:ascii="Arial" w:hAnsi="Arial" w:cs="Arial"/>
                <w:sz w:val="20"/>
                <w:szCs w:val="20"/>
              </w:rPr>
            </w:pPr>
            <w:r w:rsidRPr="00EC1D66">
              <w:rPr>
                <w:rFonts w:ascii="Arial" w:hAnsi="Arial" w:cs="Arial"/>
                <w:sz w:val="20"/>
                <w:szCs w:val="20"/>
              </w:rPr>
              <w:t>3703</w:t>
            </w:r>
          </w:p>
        </w:tc>
        <w:tc>
          <w:tcPr>
            <w:tcW w:w="301" w:type="pct"/>
            <w:shd w:val="clear" w:color="auto" w:fill="auto"/>
            <w:vAlign w:val="center"/>
            <w:hideMark/>
          </w:tcPr>
          <w:p w:rsidR="00E65EA3" w:rsidRPr="00EC1D66" w:rsidRDefault="00E65EA3" w:rsidP="00E65EA3">
            <w:pPr>
              <w:jc w:val="both"/>
              <w:rPr>
                <w:rFonts w:ascii="Arial" w:hAnsi="Arial" w:cs="Arial"/>
                <w:sz w:val="20"/>
                <w:szCs w:val="20"/>
              </w:rPr>
            </w:pPr>
            <w:r w:rsidRPr="00EC1D66">
              <w:rPr>
                <w:rFonts w:ascii="Arial" w:hAnsi="Arial" w:cs="Arial"/>
                <w:sz w:val="20"/>
                <w:szCs w:val="20"/>
              </w:rPr>
              <w:t>3889</w:t>
            </w:r>
          </w:p>
        </w:tc>
        <w:tc>
          <w:tcPr>
            <w:tcW w:w="302" w:type="pct"/>
            <w:shd w:val="clear" w:color="auto" w:fill="auto"/>
            <w:vAlign w:val="center"/>
            <w:hideMark/>
          </w:tcPr>
          <w:p w:rsidR="00E65EA3" w:rsidRPr="00EC1D66" w:rsidRDefault="00E65EA3" w:rsidP="00E65EA3">
            <w:pPr>
              <w:jc w:val="both"/>
              <w:rPr>
                <w:rFonts w:ascii="Arial" w:hAnsi="Arial" w:cs="Arial"/>
                <w:sz w:val="20"/>
                <w:szCs w:val="20"/>
              </w:rPr>
            </w:pPr>
            <w:r w:rsidRPr="00EC1D66">
              <w:rPr>
                <w:rFonts w:ascii="Arial" w:hAnsi="Arial" w:cs="Arial"/>
                <w:sz w:val="20"/>
                <w:szCs w:val="20"/>
              </w:rPr>
              <w:t>4083</w:t>
            </w:r>
          </w:p>
        </w:tc>
        <w:tc>
          <w:tcPr>
            <w:tcW w:w="302" w:type="pct"/>
            <w:shd w:val="clear" w:color="auto" w:fill="auto"/>
            <w:vAlign w:val="center"/>
            <w:hideMark/>
          </w:tcPr>
          <w:p w:rsidR="00E65EA3" w:rsidRPr="00EC1D66" w:rsidRDefault="00E65EA3" w:rsidP="00E65EA3">
            <w:pPr>
              <w:jc w:val="both"/>
              <w:rPr>
                <w:rFonts w:ascii="Arial" w:hAnsi="Arial" w:cs="Arial"/>
                <w:sz w:val="20"/>
                <w:szCs w:val="20"/>
              </w:rPr>
            </w:pPr>
            <w:r w:rsidRPr="00EC1D66">
              <w:rPr>
                <w:rFonts w:ascii="Arial" w:hAnsi="Arial" w:cs="Arial"/>
                <w:sz w:val="20"/>
                <w:szCs w:val="20"/>
              </w:rPr>
              <w:t>4287</w:t>
            </w:r>
          </w:p>
        </w:tc>
        <w:tc>
          <w:tcPr>
            <w:tcW w:w="302" w:type="pct"/>
            <w:shd w:val="clear" w:color="auto" w:fill="auto"/>
            <w:vAlign w:val="center"/>
            <w:hideMark/>
          </w:tcPr>
          <w:p w:rsidR="00E65EA3" w:rsidRPr="00EC1D66" w:rsidRDefault="00E65EA3" w:rsidP="00E65EA3">
            <w:pPr>
              <w:jc w:val="both"/>
              <w:rPr>
                <w:rFonts w:ascii="Arial" w:hAnsi="Arial" w:cs="Arial"/>
                <w:sz w:val="20"/>
                <w:szCs w:val="20"/>
              </w:rPr>
            </w:pPr>
            <w:r w:rsidRPr="00EC1D66">
              <w:rPr>
                <w:rFonts w:ascii="Arial" w:hAnsi="Arial" w:cs="Arial"/>
                <w:sz w:val="20"/>
                <w:szCs w:val="20"/>
              </w:rPr>
              <w:t>4502</w:t>
            </w:r>
          </w:p>
        </w:tc>
        <w:tc>
          <w:tcPr>
            <w:tcW w:w="302" w:type="pct"/>
            <w:shd w:val="clear" w:color="auto" w:fill="auto"/>
            <w:vAlign w:val="center"/>
            <w:hideMark/>
          </w:tcPr>
          <w:p w:rsidR="00E65EA3" w:rsidRPr="00EC1D66" w:rsidRDefault="00E65EA3" w:rsidP="00E65EA3">
            <w:pPr>
              <w:jc w:val="both"/>
              <w:rPr>
                <w:rFonts w:ascii="Arial" w:hAnsi="Arial" w:cs="Arial"/>
                <w:sz w:val="20"/>
                <w:szCs w:val="20"/>
              </w:rPr>
            </w:pPr>
            <w:r w:rsidRPr="00EC1D66">
              <w:rPr>
                <w:rFonts w:ascii="Arial" w:hAnsi="Arial" w:cs="Arial"/>
                <w:sz w:val="20"/>
                <w:szCs w:val="20"/>
              </w:rPr>
              <w:t>4727</w:t>
            </w:r>
          </w:p>
        </w:tc>
      </w:tr>
    </w:tbl>
    <w:p w:rsidR="00E65EA3" w:rsidRPr="00EC1D66" w:rsidRDefault="00E65EA3" w:rsidP="00E65EA3">
      <w:pPr>
        <w:jc w:val="both"/>
        <w:rPr>
          <w:rFonts w:ascii="Arial" w:hAnsi="Arial" w:cs="Arial"/>
          <w:sz w:val="20"/>
          <w:szCs w:val="20"/>
        </w:rPr>
      </w:pPr>
    </w:p>
    <w:p w:rsidR="00E65EA3" w:rsidRDefault="00E65EA3" w:rsidP="00E65EA3">
      <w:pPr>
        <w:tabs>
          <w:tab w:val="center" w:pos="4677"/>
        </w:tabs>
        <w:jc w:val="center"/>
        <w:rPr>
          <w:b/>
          <w:sz w:val="28"/>
          <w:szCs w:val="28"/>
        </w:rPr>
      </w:pPr>
      <w:r>
        <w:rPr>
          <w:b/>
          <w:sz w:val="28"/>
          <w:szCs w:val="28"/>
        </w:rPr>
        <w:t>О</w:t>
      </w:r>
      <w:r w:rsidRPr="009E559F">
        <w:rPr>
          <w:b/>
          <w:sz w:val="28"/>
          <w:szCs w:val="28"/>
        </w:rPr>
        <w:t>БОСНОВЫВАЮЩИЕ МАТЕРИАЛЫ</w:t>
      </w:r>
    </w:p>
    <w:p w:rsidR="00E65EA3" w:rsidRPr="003D793C" w:rsidRDefault="00E65EA3" w:rsidP="00E65EA3">
      <w:pPr>
        <w:pStyle w:val="a9"/>
        <w:numPr>
          <w:ilvl w:val="0"/>
          <w:numId w:val="5"/>
        </w:numPr>
        <w:tabs>
          <w:tab w:val="center" w:pos="4677"/>
        </w:tabs>
        <w:rPr>
          <w:rFonts w:ascii="Arial" w:hAnsi="Arial" w:cs="Arial"/>
          <w:sz w:val="24"/>
          <w:szCs w:val="24"/>
        </w:rPr>
      </w:pPr>
      <w:r w:rsidRPr="003D793C">
        <w:rPr>
          <w:rFonts w:ascii="Arial" w:hAnsi="Arial" w:cs="Arial"/>
          <w:sz w:val="24"/>
          <w:szCs w:val="24"/>
        </w:rPr>
        <w:t xml:space="preserve">Функциональная структура теплоснабжения – </w:t>
      </w:r>
      <w:r w:rsidRPr="0010207F">
        <w:rPr>
          <w:rFonts w:ascii="Arial" w:hAnsi="Arial" w:cs="Arial"/>
          <w:sz w:val="24"/>
          <w:szCs w:val="24"/>
        </w:rPr>
        <w:t>2</w:t>
      </w:r>
      <w:r w:rsidRPr="003D793C">
        <w:rPr>
          <w:rFonts w:ascii="Arial" w:hAnsi="Arial" w:cs="Arial"/>
          <w:sz w:val="24"/>
          <w:szCs w:val="24"/>
        </w:rPr>
        <w:t xml:space="preserve"> котельных, тепловые сети </w:t>
      </w:r>
      <w:r>
        <w:rPr>
          <w:rFonts w:ascii="Arial" w:hAnsi="Arial" w:cs="Arial"/>
          <w:sz w:val="24"/>
          <w:szCs w:val="24"/>
        </w:rPr>
        <w:t>3,3</w:t>
      </w:r>
      <w:r w:rsidRPr="003D793C">
        <w:rPr>
          <w:rFonts w:ascii="Arial" w:hAnsi="Arial" w:cs="Arial"/>
          <w:sz w:val="24"/>
          <w:szCs w:val="24"/>
        </w:rPr>
        <w:t xml:space="preserve"> км.</w:t>
      </w:r>
    </w:p>
    <w:p w:rsidR="00E65EA3" w:rsidRDefault="00E65EA3" w:rsidP="00E65EA3">
      <w:pPr>
        <w:pStyle w:val="a7"/>
      </w:pPr>
      <w:r>
        <w:rPr>
          <w:rFonts w:ascii="Arial" w:hAnsi="Arial" w:cs="Arial"/>
          <w:b/>
        </w:rPr>
        <w:t>2.</w:t>
      </w:r>
      <w:r w:rsidRPr="00870269">
        <w:t xml:space="preserve"> </w:t>
      </w:r>
      <w:proofErr w:type="spellStart"/>
      <w:r>
        <w:t>с</w:t>
      </w:r>
      <w:proofErr w:type="gramStart"/>
      <w:r>
        <w:t>.К</w:t>
      </w:r>
      <w:proofErr w:type="gramEnd"/>
      <w:r>
        <w:t>озьминка</w:t>
      </w:r>
      <w:proofErr w:type="spellEnd"/>
      <w:r>
        <w:t xml:space="preserve">  протяженность теплотрассы 1094 м стальные поверхностный способ размещения  Ф-100 мм -966 м, Ф 57мм -128 м, с теплоизоляцией .                                                                                                  3.Пос.Совхозный протяженность теплотрассы 2194  м. размещена в железобетонных лотках. Трубы стальные  Ф 150 мм-848 м., Ф 100 мм-104 м., Ф 76 мм – 390 м., Ф 57 мм -852 м.,</w:t>
      </w:r>
    </w:p>
    <w:p w:rsidR="00E65EA3" w:rsidRDefault="00E65EA3" w:rsidP="00E65EA3">
      <w:pPr>
        <w:tabs>
          <w:tab w:val="center" w:pos="4677"/>
        </w:tabs>
        <w:ind w:left="360"/>
        <w:rPr>
          <w:rFonts w:ascii="Arial" w:hAnsi="Arial" w:cs="Arial"/>
          <w:b/>
        </w:rPr>
      </w:pPr>
    </w:p>
    <w:p w:rsidR="00E65EA3" w:rsidRPr="003D793C" w:rsidRDefault="00E65EA3" w:rsidP="00E65EA3">
      <w:pPr>
        <w:tabs>
          <w:tab w:val="center" w:pos="4677"/>
        </w:tabs>
        <w:ind w:left="360"/>
        <w:rPr>
          <w:rFonts w:ascii="Arial" w:hAnsi="Arial" w:cs="Arial"/>
        </w:rPr>
      </w:pPr>
      <w:r w:rsidRPr="003D793C">
        <w:rPr>
          <w:rFonts w:ascii="Arial" w:hAnsi="Arial" w:cs="Arial"/>
          <w:b/>
        </w:rPr>
        <w:t>4</w:t>
      </w:r>
      <w:r w:rsidRPr="003D793C">
        <w:rPr>
          <w:rFonts w:ascii="Arial" w:hAnsi="Arial" w:cs="Arial"/>
        </w:rPr>
        <w:t>. Зоны действия источников тепловой энергии:</w:t>
      </w:r>
    </w:p>
    <w:p w:rsidR="00E65EA3" w:rsidRPr="00870269" w:rsidRDefault="00E65EA3" w:rsidP="00E65EA3">
      <w:pPr>
        <w:pStyle w:val="a9"/>
        <w:tabs>
          <w:tab w:val="center" w:pos="4677"/>
        </w:tabs>
        <w:ind w:left="420"/>
        <w:rPr>
          <w:rFonts w:ascii="Arial" w:hAnsi="Arial" w:cs="Arial"/>
          <w:sz w:val="24"/>
          <w:szCs w:val="24"/>
        </w:rPr>
      </w:pPr>
      <w:r w:rsidRPr="00870269">
        <w:rPr>
          <w:rFonts w:ascii="Arial" w:hAnsi="Arial" w:cs="Arial"/>
          <w:sz w:val="24"/>
          <w:szCs w:val="24"/>
        </w:rPr>
        <w:t>- пос. С</w:t>
      </w:r>
      <w:r>
        <w:rPr>
          <w:rFonts w:ascii="Arial" w:hAnsi="Arial" w:cs="Arial"/>
          <w:sz w:val="24"/>
          <w:szCs w:val="24"/>
        </w:rPr>
        <w:t>овхозны</w:t>
      </w:r>
      <w:proofErr w:type="gramStart"/>
      <w:r>
        <w:rPr>
          <w:rFonts w:ascii="Arial" w:hAnsi="Arial" w:cs="Arial"/>
          <w:sz w:val="24"/>
          <w:szCs w:val="24"/>
        </w:rPr>
        <w:t>й</w:t>
      </w:r>
      <w:r w:rsidRPr="00870269">
        <w:rPr>
          <w:rFonts w:ascii="Arial" w:hAnsi="Arial" w:cs="Arial"/>
          <w:sz w:val="24"/>
          <w:szCs w:val="24"/>
        </w:rPr>
        <w:t>-</w:t>
      </w:r>
      <w:proofErr w:type="gramEnd"/>
      <w:r w:rsidRPr="00870269">
        <w:rPr>
          <w:rFonts w:ascii="Arial" w:hAnsi="Arial" w:cs="Arial"/>
          <w:sz w:val="24"/>
          <w:szCs w:val="24"/>
        </w:rPr>
        <w:t xml:space="preserve"> зона 1</w:t>
      </w:r>
    </w:p>
    <w:p w:rsidR="00E65EA3" w:rsidRPr="00870269" w:rsidRDefault="00E65EA3" w:rsidP="00E65EA3">
      <w:pPr>
        <w:pStyle w:val="a9"/>
        <w:tabs>
          <w:tab w:val="center" w:pos="4677"/>
        </w:tabs>
        <w:ind w:left="420"/>
        <w:rPr>
          <w:rFonts w:ascii="Arial" w:hAnsi="Arial" w:cs="Arial"/>
          <w:sz w:val="24"/>
          <w:szCs w:val="24"/>
        </w:rPr>
      </w:pPr>
      <w:r w:rsidRPr="00870269">
        <w:rPr>
          <w:rFonts w:ascii="Arial" w:hAnsi="Arial" w:cs="Arial"/>
          <w:sz w:val="24"/>
          <w:szCs w:val="24"/>
        </w:rPr>
        <w:t>- с. К</w:t>
      </w:r>
      <w:r>
        <w:rPr>
          <w:rFonts w:ascii="Arial" w:hAnsi="Arial" w:cs="Arial"/>
          <w:sz w:val="24"/>
          <w:szCs w:val="24"/>
        </w:rPr>
        <w:t>озьминка</w:t>
      </w:r>
      <w:r w:rsidRPr="00870269">
        <w:rPr>
          <w:rFonts w:ascii="Arial" w:hAnsi="Arial" w:cs="Arial"/>
          <w:sz w:val="24"/>
          <w:szCs w:val="24"/>
        </w:rPr>
        <w:t xml:space="preserve"> – зона 4</w:t>
      </w:r>
    </w:p>
    <w:p w:rsidR="00E65EA3" w:rsidRPr="003D793C" w:rsidRDefault="00E65EA3" w:rsidP="00E65EA3">
      <w:pPr>
        <w:pStyle w:val="a9"/>
        <w:tabs>
          <w:tab w:val="center" w:pos="4677"/>
        </w:tabs>
        <w:ind w:left="420"/>
        <w:rPr>
          <w:rFonts w:ascii="Arial" w:hAnsi="Arial" w:cs="Arial"/>
          <w:sz w:val="24"/>
          <w:szCs w:val="24"/>
        </w:rPr>
      </w:pPr>
      <w:r w:rsidRPr="003D793C">
        <w:rPr>
          <w:rFonts w:ascii="Arial" w:hAnsi="Arial" w:cs="Arial"/>
          <w:b/>
          <w:sz w:val="24"/>
          <w:szCs w:val="24"/>
        </w:rPr>
        <w:t>5.</w:t>
      </w:r>
      <w:r w:rsidRPr="003D793C">
        <w:rPr>
          <w:rFonts w:ascii="Arial" w:hAnsi="Arial" w:cs="Arial"/>
          <w:sz w:val="24"/>
          <w:szCs w:val="24"/>
        </w:rPr>
        <w:t xml:space="preserve"> Тепловые нагрузки потребителей тепловой энергии</w:t>
      </w:r>
      <w:proofErr w:type="gramStart"/>
      <w:r w:rsidRPr="003D793C">
        <w:rPr>
          <w:rFonts w:ascii="Arial" w:hAnsi="Arial" w:cs="Arial"/>
          <w:sz w:val="24"/>
          <w:szCs w:val="24"/>
        </w:rPr>
        <w:t>:</w:t>
      </w:r>
      <w:proofErr w:type="gramEnd"/>
    </w:p>
    <w:p w:rsidR="00E65EA3" w:rsidRDefault="00E65EA3" w:rsidP="00E65EA3">
      <w:pPr>
        <w:pStyle w:val="a7"/>
      </w:pPr>
      <w:r>
        <w:t>. Козьминка</w:t>
      </w:r>
    </w:p>
    <w:p w:rsidR="00E65EA3" w:rsidRDefault="00E65EA3" w:rsidP="00E65EA3">
      <w:pPr>
        <w:pStyle w:val="a7"/>
      </w:pPr>
      <w:r>
        <w:tab/>
        <w:t>котлы КСВА – 1,0 мощность 1,72 Гкал/час-2 шт.</w:t>
      </w:r>
    </w:p>
    <w:p w:rsidR="00E65EA3" w:rsidRDefault="00E65EA3" w:rsidP="00E65EA3">
      <w:pPr>
        <w:pStyle w:val="a7"/>
      </w:pPr>
      <w:r>
        <w:t>пос</w:t>
      </w:r>
      <w:proofErr w:type="gramStart"/>
      <w:r>
        <w:t>.С</w:t>
      </w:r>
      <w:proofErr w:type="gramEnd"/>
      <w:r>
        <w:t xml:space="preserve">овхозный </w:t>
      </w:r>
    </w:p>
    <w:p w:rsidR="00E65EA3" w:rsidRDefault="00E65EA3" w:rsidP="00E65EA3">
      <w:pPr>
        <w:pStyle w:val="a7"/>
      </w:pPr>
      <w:r>
        <w:tab/>
        <w:t>котлы КСВА – 0,63 мощность 1,08  Гкал/час-2 шт.</w:t>
      </w:r>
    </w:p>
    <w:p w:rsidR="00E65EA3" w:rsidRPr="003D793C" w:rsidRDefault="00E65EA3" w:rsidP="00E65EA3">
      <w:pPr>
        <w:pStyle w:val="a9"/>
        <w:tabs>
          <w:tab w:val="center" w:pos="4677"/>
        </w:tabs>
        <w:ind w:left="420"/>
        <w:rPr>
          <w:rFonts w:ascii="Arial" w:hAnsi="Arial" w:cs="Arial"/>
          <w:sz w:val="24"/>
          <w:szCs w:val="24"/>
        </w:rPr>
      </w:pPr>
    </w:p>
    <w:p w:rsidR="00E65EA3" w:rsidRPr="003D793C" w:rsidRDefault="00E65EA3" w:rsidP="00E65EA3">
      <w:pPr>
        <w:pStyle w:val="a9"/>
        <w:tabs>
          <w:tab w:val="center" w:pos="4677"/>
        </w:tabs>
        <w:ind w:left="420"/>
        <w:rPr>
          <w:rFonts w:ascii="Arial" w:hAnsi="Arial" w:cs="Arial"/>
          <w:sz w:val="24"/>
          <w:szCs w:val="24"/>
        </w:rPr>
      </w:pPr>
      <w:r w:rsidRPr="003D793C">
        <w:rPr>
          <w:rFonts w:ascii="Arial" w:hAnsi="Arial" w:cs="Arial"/>
          <w:b/>
          <w:sz w:val="24"/>
          <w:szCs w:val="24"/>
        </w:rPr>
        <w:t>6.</w:t>
      </w:r>
      <w:r w:rsidRPr="003D793C">
        <w:rPr>
          <w:rFonts w:ascii="Arial" w:hAnsi="Arial" w:cs="Arial"/>
          <w:sz w:val="24"/>
          <w:szCs w:val="24"/>
        </w:rPr>
        <w:t xml:space="preserve"> Надежность теплоснабжения</w:t>
      </w:r>
    </w:p>
    <w:p w:rsidR="00E65EA3" w:rsidRPr="003D793C" w:rsidRDefault="00E65EA3" w:rsidP="00E65EA3">
      <w:pPr>
        <w:pStyle w:val="a9"/>
        <w:tabs>
          <w:tab w:val="center" w:pos="4677"/>
        </w:tabs>
        <w:ind w:left="420"/>
        <w:rPr>
          <w:rFonts w:ascii="Arial" w:hAnsi="Arial" w:cs="Arial"/>
          <w:sz w:val="24"/>
          <w:szCs w:val="24"/>
        </w:rPr>
      </w:pPr>
      <w:r w:rsidRPr="003D793C">
        <w:rPr>
          <w:rFonts w:ascii="Arial" w:hAnsi="Arial" w:cs="Arial"/>
          <w:sz w:val="24"/>
          <w:szCs w:val="24"/>
        </w:rPr>
        <w:t>- износ тепловых сетей в пос. С</w:t>
      </w:r>
      <w:r>
        <w:rPr>
          <w:rFonts w:ascii="Arial" w:hAnsi="Arial" w:cs="Arial"/>
          <w:sz w:val="24"/>
          <w:szCs w:val="24"/>
        </w:rPr>
        <w:t>овхозный</w:t>
      </w:r>
      <w:r w:rsidRPr="003D793C">
        <w:rPr>
          <w:rFonts w:ascii="Arial" w:hAnsi="Arial" w:cs="Arial"/>
          <w:sz w:val="24"/>
          <w:szCs w:val="24"/>
        </w:rPr>
        <w:t xml:space="preserve"> составляет – более 60 %</w:t>
      </w:r>
    </w:p>
    <w:p w:rsidR="00E65EA3" w:rsidRPr="00451D59" w:rsidRDefault="00E65EA3" w:rsidP="00E65EA3">
      <w:pPr>
        <w:pStyle w:val="a9"/>
        <w:tabs>
          <w:tab w:val="center" w:pos="4677"/>
        </w:tabs>
        <w:ind w:left="420"/>
        <w:rPr>
          <w:rFonts w:ascii="Arial" w:hAnsi="Arial" w:cs="Arial"/>
          <w:sz w:val="24"/>
          <w:szCs w:val="24"/>
        </w:rPr>
      </w:pPr>
      <w:r w:rsidRPr="00451D59">
        <w:rPr>
          <w:rFonts w:ascii="Arial" w:hAnsi="Arial" w:cs="Arial"/>
          <w:sz w:val="24"/>
          <w:szCs w:val="24"/>
        </w:rPr>
        <w:t xml:space="preserve">- износ тепловых сетей </w:t>
      </w:r>
      <w:proofErr w:type="gramStart"/>
      <w:r w:rsidRPr="00451D59">
        <w:rPr>
          <w:rFonts w:ascii="Arial" w:hAnsi="Arial" w:cs="Arial"/>
          <w:sz w:val="24"/>
          <w:szCs w:val="24"/>
        </w:rPr>
        <w:t>в</w:t>
      </w:r>
      <w:proofErr w:type="gramEnd"/>
      <w:r w:rsidRPr="00451D59">
        <w:rPr>
          <w:rFonts w:ascii="Arial" w:hAnsi="Arial" w:cs="Arial"/>
          <w:sz w:val="24"/>
          <w:szCs w:val="24"/>
        </w:rPr>
        <w:t xml:space="preserve"> с. К</w:t>
      </w:r>
      <w:r>
        <w:rPr>
          <w:rFonts w:ascii="Arial" w:hAnsi="Arial" w:cs="Arial"/>
          <w:sz w:val="24"/>
          <w:szCs w:val="24"/>
        </w:rPr>
        <w:t>озьминка</w:t>
      </w:r>
      <w:r w:rsidRPr="00451D59">
        <w:rPr>
          <w:rFonts w:ascii="Arial" w:hAnsi="Arial" w:cs="Arial"/>
          <w:sz w:val="24"/>
          <w:szCs w:val="24"/>
        </w:rPr>
        <w:t xml:space="preserve"> составля</w:t>
      </w:r>
      <w:r>
        <w:rPr>
          <w:rFonts w:ascii="Arial" w:hAnsi="Arial" w:cs="Arial"/>
          <w:sz w:val="24"/>
          <w:szCs w:val="24"/>
        </w:rPr>
        <w:t>ет – более 6</w:t>
      </w:r>
      <w:r w:rsidRPr="00451D59">
        <w:rPr>
          <w:rFonts w:ascii="Arial" w:hAnsi="Arial" w:cs="Arial"/>
          <w:sz w:val="24"/>
          <w:szCs w:val="24"/>
        </w:rPr>
        <w:t>0%</w:t>
      </w:r>
    </w:p>
    <w:p w:rsidR="00E65EA3" w:rsidRPr="001F6BF0" w:rsidRDefault="00E65EA3" w:rsidP="00E65EA3">
      <w:pPr>
        <w:pStyle w:val="a9"/>
        <w:tabs>
          <w:tab w:val="center" w:pos="4677"/>
        </w:tabs>
        <w:ind w:left="420"/>
        <w:rPr>
          <w:rFonts w:ascii="Arial" w:hAnsi="Arial" w:cs="Arial"/>
          <w:color w:val="000000" w:themeColor="text1"/>
          <w:sz w:val="24"/>
          <w:szCs w:val="24"/>
        </w:rPr>
      </w:pPr>
      <w:r w:rsidRPr="001F6BF0">
        <w:rPr>
          <w:rFonts w:ascii="Arial" w:hAnsi="Arial" w:cs="Arial"/>
          <w:color w:val="000000" w:themeColor="text1"/>
          <w:sz w:val="24"/>
          <w:szCs w:val="24"/>
        </w:rPr>
        <w:t xml:space="preserve">Тарифы на тепловую энергию на </w:t>
      </w:r>
      <w:r w:rsidRPr="0060435D">
        <w:rPr>
          <w:rFonts w:ascii="Arial" w:hAnsi="Arial" w:cs="Arial"/>
          <w:color w:val="000000" w:themeColor="text1"/>
          <w:sz w:val="24"/>
          <w:szCs w:val="24"/>
        </w:rPr>
        <w:t xml:space="preserve">2025 год составляют на 1 </w:t>
      </w:r>
      <w:proofErr w:type="spellStart"/>
      <w:r w:rsidRPr="0060435D">
        <w:rPr>
          <w:rFonts w:ascii="Arial" w:hAnsi="Arial" w:cs="Arial"/>
          <w:color w:val="000000" w:themeColor="text1"/>
          <w:sz w:val="24"/>
          <w:szCs w:val="24"/>
        </w:rPr>
        <w:t>гкал</w:t>
      </w:r>
      <w:proofErr w:type="spellEnd"/>
      <w:r w:rsidRPr="0060435D">
        <w:rPr>
          <w:rFonts w:ascii="Arial" w:hAnsi="Arial" w:cs="Arial"/>
          <w:color w:val="000000" w:themeColor="text1"/>
          <w:sz w:val="24"/>
          <w:szCs w:val="24"/>
        </w:rPr>
        <w:t xml:space="preserve"> -2631,88руб,</w:t>
      </w:r>
    </w:p>
    <w:p w:rsidR="00E65EA3" w:rsidRPr="003D793C" w:rsidRDefault="00E65EA3" w:rsidP="00E65EA3">
      <w:pPr>
        <w:pStyle w:val="a9"/>
        <w:tabs>
          <w:tab w:val="center" w:pos="4677"/>
        </w:tabs>
        <w:ind w:left="420"/>
        <w:rPr>
          <w:rFonts w:ascii="Arial" w:hAnsi="Arial" w:cs="Arial"/>
          <w:sz w:val="24"/>
          <w:szCs w:val="24"/>
        </w:rPr>
      </w:pPr>
      <w:r w:rsidRPr="003D793C">
        <w:rPr>
          <w:rFonts w:ascii="Arial" w:hAnsi="Arial" w:cs="Arial"/>
          <w:b/>
          <w:sz w:val="24"/>
          <w:szCs w:val="24"/>
        </w:rPr>
        <w:t>8.</w:t>
      </w:r>
      <w:r w:rsidRPr="003D793C">
        <w:rPr>
          <w:rFonts w:ascii="Arial" w:hAnsi="Arial" w:cs="Arial"/>
          <w:sz w:val="24"/>
          <w:szCs w:val="24"/>
        </w:rPr>
        <w:t xml:space="preserve"> Существующие технические и технологические проблемы – износ тепловых сетей и котельного оборудования.</w:t>
      </w:r>
    </w:p>
    <w:p w:rsidR="00E65EA3" w:rsidRPr="003D793C" w:rsidRDefault="00E65EA3" w:rsidP="00E65EA3">
      <w:pPr>
        <w:pStyle w:val="a9"/>
        <w:tabs>
          <w:tab w:val="center" w:pos="4677"/>
        </w:tabs>
        <w:ind w:left="420"/>
        <w:rPr>
          <w:rFonts w:ascii="Arial" w:hAnsi="Arial" w:cs="Arial"/>
          <w:sz w:val="24"/>
          <w:szCs w:val="24"/>
        </w:rPr>
      </w:pPr>
      <w:r w:rsidRPr="003D793C">
        <w:rPr>
          <w:rFonts w:ascii="Arial" w:hAnsi="Arial" w:cs="Arial"/>
          <w:b/>
          <w:sz w:val="24"/>
          <w:szCs w:val="24"/>
        </w:rPr>
        <w:t>9.</w:t>
      </w:r>
      <w:r w:rsidRPr="003D793C">
        <w:rPr>
          <w:rFonts w:ascii="Arial" w:hAnsi="Arial" w:cs="Arial"/>
          <w:sz w:val="24"/>
          <w:szCs w:val="24"/>
        </w:rPr>
        <w:t xml:space="preserve"> функциональная структура теплоснабжения:</w:t>
      </w:r>
    </w:p>
    <w:p w:rsidR="00E65EA3" w:rsidRPr="003D793C" w:rsidRDefault="00E65EA3" w:rsidP="00E65EA3">
      <w:pPr>
        <w:pStyle w:val="a9"/>
        <w:tabs>
          <w:tab w:val="center" w:pos="4677"/>
        </w:tabs>
        <w:ind w:left="420"/>
        <w:rPr>
          <w:rFonts w:ascii="Arial" w:hAnsi="Arial" w:cs="Arial"/>
          <w:sz w:val="24"/>
          <w:szCs w:val="24"/>
        </w:rPr>
      </w:pPr>
      <w:r w:rsidRPr="003D793C">
        <w:rPr>
          <w:rFonts w:ascii="Arial" w:hAnsi="Arial" w:cs="Arial"/>
          <w:b/>
          <w:sz w:val="24"/>
          <w:szCs w:val="24"/>
        </w:rPr>
        <w:t>9.1</w:t>
      </w:r>
      <w:r w:rsidRPr="003D793C">
        <w:rPr>
          <w:rFonts w:ascii="Arial" w:hAnsi="Arial" w:cs="Arial"/>
          <w:sz w:val="24"/>
          <w:szCs w:val="24"/>
        </w:rPr>
        <w:t xml:space="preserve"> эксплуатационные зоны действия теплоснабжающих и </w:t>
      </w:r>
      <w:proofErr w:type="spellStart"/>
      <w:r w:rsidRPr="003D793C">
        <w:rPr>
          <w:rFonts w:ascii="Arial" w:hAnsi="Arial" w:cs="Arial"/>
          <w:sz w:val="24"/>
          <w:szCs w:val="24"/>
        </w:rPr>
        <w:t>теплосетевых</w:t>
      </w:r>
      <w:proofErr w:type="spellEnd"/>
      <w:r w:rsidRPr="003D793C">
        <w:rPr>
          <w:rFonts w:ascii="Arial" w:hAnsi="Arial" w:cs="Arial"/>
          <w:sz w:val="24"/>
          <w:szCs w:val="24"/>
        </w:rPr>
        <w:t xml:space="preserve"> организаций </w:t>
      </w:r>
    </w:p>
    <w:p w:rsidR="00E65EA3" w:rsidRPr="003D793C" w:rsidRDefault="00E65EA3" w:rsidP="00E65EA3">
      <w:pPr>
        <w:pStyle w:val="a9"/>
        <w:tabs>
          <w:tab w:val="center" w:pos="4677"/>
        </w:tabs>
        <w:ind w:left="420"/>
        <w:rPr>
          <w:rFonts w:ascii="Arial" w:hAnsi="Arial" w:cs="Arial"/>
          <w:sz w:val="24"/>
          <w:szCs w:val="24"/>
        </w:rPr>
      </w:pPr>
      <w:r w:rsidRPr="003D793C">
        <w:rPr>
          <w:rFonts w:ascii="Arial" w:hAnsi="Arial" w:cs="Arial"/>
          <w:sz w:val="24"/>
          <w:szCs w:val="24"/>
        </w:rPr>
        <w:t xml:space="preserve">- пос. </w:t>
      </w:r>
      <w:proofErr w:type="gramStart"/>
      <w:r>
        <w:rPr>
          <w:rFonts w:ascii="Arial" w:hAnsi="Arial" w:cs="Arial"/>
          <w:sz w:val="24"/>
          <w:szCs w:val="24"/>
        </w:rPr>
        <w:t>Совхозный</w:t>
      </w:r>
      <w:proofErr w:type="gramEnd"/>
      <w:r w:rsidRPr="003D793C">
        <w:rPr>
          <w:rFonts w:ascii="Arial" w:hAnsi="Arial" w:cs="Arial"/>
          <w:sz w:val="24"/>
          <w:szCs w:val="24"/>
        </w:rPr>
        <w:t xml:space="preserve"> – </w:t>
      </w:r>
      <w:r>
        <w:rPr>
          <w:rFonts w:ascii="Arial" w:hAnsi="Arial" w:cs="Arial"/>
          <w:sz w:val="24"/>
          <w:szCs w:val="24"/>
        </w:rPr>
        <w:t>14 многоквартирных домов</w:t>
      </w:r>
    </w:p>
    <w:p w:rsidR="00E65EA3" w:rsidRPr="003D793C" w:rsidRDefault="00E65EA3" w:rsidP="00E65EA3">
      <w:pPr>
        <w:pStyle w:val="a9"/>
        <w:tabs>
          <w:tab w:val="center" w:pos="4677"/>
        </w:tabs>
        <w:ind w:left="420"/>
        <w:rPr>
          <w:rFonts w:ascii="Arial" w:hAnsi="Arial" w:cs="Arial"/>
          <w:sz w:val="24"/>
          <w:szCs w:val="24"/>
        </w:rPr>
      </w:pPr>
      <w:r w:rsidRPr="003D793C">
        <w:rPr>
          <w:rFonts w:ascii="Arial" w:hAnsi="Arial" w:cs="Arial"/>
          <w:sz w:val="24"/>
          <w:szCs w:val="24"/>
        </w:rPr>
        <w:t>- с. К</w:t>
      </w:r>
      <w:r>
        <w:rPr>
          <w:rFonts w:ascii="Arial" w:hAnsi="Arial" w:cs="Arial"/>
          <w:sz w:val="24"/>
          <w:szCs w:val="24"/>
        </w:rPr>
        <w:t>озьминка -</w:t>
      </w:r>
      <w:r w:rsidRPr="003D793C">
        <w:rPr>
          <w:rFonts w:ascii="Arial" w:hAnsi="Arial" w:cs="Arial"/>
          <w:sz w:val="24"/>
          <w:szCs w:val="24"/>
        </w:rPr>
        <w:t xml:space="preserve"> </w:t>
      </w:r>
      <w:r>
        <w:rPr>
          <w:rFonts w:ascii="Arial" w:hAnsi="Arial" w:cs="Arial"/>
          <w:sz w:val="24"/>
          <w:szCs w:val="24"/>
        </w:rPr>
        <w:t xml:space="preserve">4 </w:t>
      </w:r>
      <w:proofErr w:type="gramStart"/>
      <w:r>
        <w:rPr>
          <w:rFonts w:ascii="Arial" w:hAnsi="Arial" w:cs="Arial"/>
          <w:sz w:val="24"/>
          <w:szCs w:val="24"/>
        </w:rPr>
        <w:t>многоквартирных</w:t>
      </w:r>
      <w:proofErr w:type="gramEnd"/>
      <w:r>
        <w:rPr>
          <w:rFonts w:ascii="Arial" w:hAnsi="Arial" w:cs="Arial"/>
          <w:sz w:val="24"/>
          <w:szCs w:val="24"/>
        </w:rPr>
        <w:t xml:space="preserve"> дома, </w:t>
      </w:r>
      <w:r w:rsidRPr="003D793C">
        <w:rPr>
          <w:rFonts w:ascii="Arial" w:hAnsi="Arial" w:cs="Arial"/>
          <w:sz w:val="24"/>
          <w:szCs w:val="24"/>
        </w:rPr>
        <w:t xml:space="preserve"> </w:t>
      </w:r>
      <w:r>
        <w:rPr>
          <w:rFonts w:ascii="Arial" w:hAnsi="Arial" w:cs="Arial"/>
          <w:sz w:val="24"/>
          <w:szCs w:val="24"/>
        </w:rPr>
        <w:t xml:space="preserve"> 1 школа, детский сад.                                                                           </w:t>
      </w:r>
      <w:r w:rsidRPr="003D793C">
        <w:rPr>
          <w:rFonts w:ascii="Arial" w:hAnsi="Arial" w:cs="Arial"/>
          <w:b/>
          <w:sz w:val="24"/>
          <w:szCs w:val="24"/>
        </w:rPr>
        <w:t>9.2</w:t>
      </w:r>
      <w:r w:rsidRPr="003D793C">
        <w:rPr>
          <w:rFonts w:ascii="Arial" w:hAnsi="Arial" w:cs="Arial"/>
          <w:sz w:val="24"/>
          <w:szCs w:val="24"/>
        </w:rPr>
        <w:t xml:space="preserve"> зоны действия индивидуального теплоснабжения:</w:t>
      </w:r>
    </w:p>
    <w:p w:rsidR="00E65EA3" w:rsidRPr="003D793C" w:rsidRDefault="00E65EA3" w:rsidP="00E65EA3">
      <w:pPr>
        <w:pStyle w:val="a9"/>
        <w:tabs>
          <w:tab w:val="center" w:pos="4677"/>
        </w:tabs>
        <w:ind w:left="420"/>
        <w:rPr>
          <w:rFonts w:ascii="Arial" w:hAnsi="Arial" w:cs="Arial"/>
          <w:sz w:val="24"/>
          <w:szCs w:val="24"/>
        </w:rPr>
      </w:pPr>
      <w:r>
        <w:rPr>
          <w:rFonts w:ascii="Arial" w:hAnsi="Arial" w:cs="Arial"/>
          <w:sz w:val="24"/>
          <w:szCs w:val="24"/>
        </w:rPr>
        <w:t xml:space="preserve">- </w:t>
      </w:r>
      <w:proofErr w:type="spellStart"/>
      <w:r>
        <w:rPr>
          <w:rFonts w:ascii="Arial" w:hAnsi="Arial" w:cs="Arial"/>
          <w:sz w:val="24"/>
          <w:szCs w:val="24"/>
        </w:rPr>
        <w:t>с</w:t>
      </w:r>
      <w:proofErr w:type="gramStart"/>
      <w:r>
        <w:rPr>
          <w:rFonts w:ascii="Arial" w:hAnsi="Arial" w:cs="Arial"/>
          <w:sz w:val="24"/>
          <w:szCs w:val="24"/>
        </w:rPr>
        <w:t>.К</w:t>
      </w:r>
      <w:proofErr w:type="gramEnd"/>
      <w:r>
        <w:rPr>
          <w:rFonts w:ascii="Arial" w:hAnsi="Arial" w:cs="Arial"/>
          <w:sz w:val="24"/>
          <w:szCs w:val="24"/>
        </w:rPr>
        <w:t>озьминка,с.Грязцы,д.Липовец,д.Жилево,д.Каменево</w:t>
      </w:r>
      <w:proofErr w:type="spellEnd"/>
      <w:r>
        <w:rPr>
          <w:rFonts w:ascii="Arial" w:hAnsi="Arial" w:cs="Arial"/>
          <w:sz w:val="24"/>
          <w:szCs w:val="24"/>
        </w:rPr>
        <w:t xml:space="preserve">, </w:t>
      </w:r>
      <w:proofErr w:type="spellStart"/>
      <w:r>
        <w:rPr>
          <w:rFonts w:ascii="Arial" w:hAnsi="Arial" w:cs="Arial"/>
          <w:sz w:val="24"/>
          <w:szCs w:val="24"/>
        </w:rPr>
        <w:t>пос.Комсомольский,пос.Совхозный</w:t>
      </w:r>
      <w:proofErr w:type="spellEnd"/>
      <w:r w:rsidRPr="003D793C">
        <w:rPr>
          <w:rFonts w:ascii="Arial" w:hAnsi="Arial" w:cs="Arial"/>
          <w:sz w:val="24"/>
          <w:szCs w:val="24"/>
        </w:rPr>
        <w:t>– индивидуальное отопление  (газ)</w:t>
      </w:r>
    </w:p>
    <w:p w:rsidR="00E65EA3" w:rsidRPr="003D793C" w:rsidRDefault="00E65EA3" w:rsidP="00E65EA3">
      <w:pPr>
        <w:pStyle w:val="a9"/>
        <w:tabs>
          <w:tab w:val="center" w:pos="4677"/>
        </w:tabs>
        <w:ind w:left="420"/>
        <w:rPr>
          <w:rFonts w:ascii="Arial" w:hAnsi="Arial" w:cs="Arial"/>
          <w:sz w:val="24"/>
          <w:szCs w:val="24"/>
        </w:rPr>
      </w:pPr>
      <w:r w:rsidRPr="003D793C">
        <w:rPr>
          <w:rFonts w:ascii="Arial" w:hAnsi="Arial" w:cs="Arial"/>
          <w:b/>
          <w:sz w:val="24"/>
          <w:szCs w:val="24"/>
        </w:rPr>
        <w:t>10.</w:t>
      </w:r>
      <w:r w:rsidRPr="003D793C">
        <w:rPr>
          <w:rFonts w:ascii="Arial" w:hAnsi="Arial" w:cs="Arial"/>
          <w:sz w:val="24"/>
          <w:szCs w:val="24"/>
        </w:rPr>
        <w:t xml:space="preserve"> Источники тепловой энергии</w:t>
      </w:r>
    </w:p>
    <w:p w:rsidR="00E65EA3" w:rsidRPr="003D793C" w:rsidRDefault="00E65EA3" w:rsidP="00E65EA3">
      <w:pPr>
        <w:pStyle w:val="a9"/>
        <w:tabs>
          <w:tab w:val="center" w:pos="4677"/>
        </w:tabs>
        <w:ind w:left="420"/>
        <w:rPr>
          <w:rFonts w:ascii="Arial" w:hAnsi="Arial" w:cs="Arial"/>
          <w:sz w:val="24"/>
          <w:szCs w:val="24"/>
        </w:rPr>
      </w:pPr>
      <w:r w:rsidRPr="003D793C">
        <w:rPr>
          <w:rFonts w:ascii="Arial" w:hAnsi="Arial" w:cs="Arial"/>
          <w:b/>
          <w:sz w:val="24"/>
          <w:szCs w:val="24"/>
        </w:rPr>
        <w:t>10.1</w:t>
      </w:r>
      <w:r w:rsidRPr="003D793C">
        <w:rPr>
          <w:rFonts w:ascii="Arial" w:hAnsi="Arial" w:cs="Arial"/>
          <w:sz w:val="24"/>
          <w:szCs w:val="24"/>
        </w:rPr>
        <w:t xml:space="preserve"> структура основного оборудования: </w:t>
      </w:r>
    </w:p>
    <w:p w:rsidR="00E65EA3" w:rsidRDefault="00E65EA3" w:rsidP="00E65EA3">
      <w:pPr>
        <w:pStyle w:val="a7"/>
      </w:pPr>
      <w:r>
        <w:t>с. Козьминка</w:t>
      </w:r>
    </w:p>
    <w:p w:rsidR="00E65EA3" w:rsidRDefault="00E65EA3" w:rsidP="00E65EA3">
      <w:pPr>
        <w:pStyle w:val="a7"/>
      </w:pPr>
      <w:r>
        <w:tab/>
        <w:t>котел № 1  КСВА – 1,0 мощность 1,72 Гкал/час-2 шт.</w:t>
      </w:r>
    </w:p>
    <w:p w:rsidR="00E65EA3" w:rsidRDefault="00E65EA3" w:rsidP="00E65EA3">
      <w:pPr>
        <w:pStyle w:val="a7"/>
        <w:ind w:firstLine="708"/>
      </w:pPr>
      <w:r>
        <w:t>котел № 2  КСВА – 1,0 мощность 1,72 Гкал/час – 2 шт.</w:t>
      </w:r>
    </w:p>
    <w:p w:rsidR="00E65EA3" w:rsidRDefault="00E65EA3" w:rsidP="00E65EA3">
      <w:pPr>
        <w:pStyle w:val="a7"/>
      </w:pPr>
      <w:r>
        <w:t>пос</w:t>
      </w:r>
      <w:proofErr w:type="gramStart"/>
      <w:r>
        <w:t>.С</w:t>
      </w:r>
      <w:proofErr w:type="gramEnd"/>
      <w:r>
        <w:t xml:space="preserve">овхозный </w:t>
      </w:r>
    </w:p>
    <w:p w:rsidR="00E65EA3" w:rsidRDefault="00E65EA3" w:rsidP="00E65EA3">
      <w:pPr>
        <w:pStyle w:val="a7"/>
      </w:pPr>
      <w:r>
        <w:tab/>
        <w:t>котел № 1  КСВА – 0,63 мощность 1,08 Гкал/час-2 шт.</w:t>
      </w:r>
    </w:p>
    <w:p w:rsidR="00E65EA3" w:rsidRDefault="00E65EA3" w:rsidP="00E65EA3">
      <w:pPr>
        <w:pStyle w:val="a7"/>
        <w:ind w:firstLine="708"/>
      </w:pPr>
      <w:r>
        <w:t>котел № 2  КСВА – 0,63 мощность 1,08 Гкал/час – 2 шт.</w:t>
      </w:r>
    </w:p>
    <w:p w:rsidR="00E65EA3" w:rsidRPr="003D793C" w:rsidRDefault="00E65EA3" w:rsidP="00E65EA3">
      <w:pPr>
        <w:pStyle w:val="a9"/>
        <w:tabs>
          <w:tab w:val="center" w:pos="4677"/>
        </w:tabs>
        <w:ind w:left="420"/>
        <w:rPr>
          <w:rFonts w:ascii="Arial" w:hAnsi="Arial" w:cs="Arial"/>
          <w:sz w:val="24"/>
          <w:szCs w:val="24"/>
        </w:rPr>
      </w:pPr>
    </w:p>
    <w:p w:rsidR="00E65EA3" w:rsidRPr="003D793C" w:rsidRDefault="00E65EA3" w:rsidP="00E65EA3">
      <w:pPr>
        <w:pStyle w:val="a9"/>
        <w:tabs>
          <w:tab w:val="center" w:pos="4677"/>
        </w:tabs>
        <w:ind w:left="420"/>
        <w:rPr>
          <w:rFonts w:ascii="Arial" w:hAnsi="Arial" w:cs="Arial"/>
          <w:sz w:val="24"/>
          <w:szCs w:val="24"/>
        </w:rPr>
      </w:pPr>
      <w:r w:rsidRPr="003D793C">
        <w:rPr>
          <w:rFonts w:ascii="Arial" w:hAnsi="Arial" w:cs="Arial"/>
          <w:b/>
          <w:sz w:val="24"/>
          <w:szCs w:val="24"/>
        </w:rPr>
        <w:t>10.2</w:t>
      </w:r>
      <w:r w:rsidRPr="003D793C">
        <w:rPr>
          <w:rFonts w:ascii="Arial" w:hAnsi="Arial" w:cs="Arial"/>
          <w:sz w:val="24"/>
          <w:szCs w:val="24"/>
        </w:rPr>
        <w:t xml:space="preserve"> параметры установленной тепловой мощности</w:t>
      </w:r>
    </w:p>
    <w:p w:rsidR="00E65EA3" w:rsidRPr="003D793C" w:rsidRDefault="00E65EA3" w:rsidP="00E65EA3">
      <w:pPr>
        <w:pStyle w:val="a9"/>
        <w:tabs>
          <w:tab w:val="center" w:pos="4677"/>
        </w:tabs>
        <w:ind w:left="420"/>
        <w:rPr>
          <w:rFonts w:ascii="Arial" w:hAnsi="Arial" w:cs="Arial"/>
          <w:sz w:val="24"/>
          <w:szCs w:val="24"/>
        </w:rPr>
      </w:pPr>
      <w:r w:rsidRPr="003D793C">
        <w:rPr>
          <w:rFonts w:ascii="Arial" w:hAnsi="Arial" w:cs="Arial"/>
          <w:sz w:val="24"/>
          <w:szCs w:val="24"/>
        </w:rPr>
        <w:t xml:space="preserve">- котлы производительностью 1 </w:t>
      </w:r>
      <w:proofErr w:type="spellStart"/>
      <w:r w:rsidRPr="003D793C">
        <w:rPr>
          <w:rFonts w:ascii="Arial" w:hAnsi="Arial" w:cs="Arial"/>
          <w:sz w:val="24"/>
          <w:szCs w:val="24"/>
        </w:rPr>
        <w:t>мВТ</w:t>
      </w:r>
      <w:proofErr w:type="spellEnd"/>
      <w:r w:rsidRPr="003D793C">
        <w:rPr>
          <w:rFonts w:ascii="Arial" w:hAnsi="Arial" w:cs="Arial"/>
          <w:sz w:val="24"/>
          <w:szCs w:val="24"/>
        </w:rPr>
        <w:t>/ч</w:t>
      </w:r>
    </w:p>
    <w:p w:rsidR="00E65EA3" w:rsidRPr="003D793C" w:rsidRDefault="00E65EA3" w:rsidP="00E65EA3">
      <w:pPr>
        <w:pStyle w:val="a9"/>
        <w:tabs>
          <w:tab w:val="center" w:pos="4677"/>
        </w:tabs>
        <w:ind w:left="420"/>
        <w:rPr>
          <w:rFonts w:ascii="Arial" w:hAnsi="Arial" w:cs="Arial"/>
          <w:sz w:val="24"/>
          <w:szCs w:val="24"/>
        </w:rPr>
      </w:pPr>
      <w:r w:rsidRPr="003D793C">
        <w:rPr>
          <w:rFonts w:ascii="Arial" w:hAnsi="Arial" w:cs="Arial"/>
          <w:b/>
          <w:sz w:val="24"/>
          <w:szCs w:val="24"/>
        </w:rPr>
        <w:t>10.3</w:t>
      </w:r>
      <w:r w:rsidRPr="003D793C">
        <w:rPr>
          <w:rFonts w:ascii="Arial" w:hAnsi="Arial" w:cs="Arial"/>
          <w:sz w:val="24"/>
          <w:szCs w:val="24"/>
        </w:rPr>
        <w:t xml:space="preserve"> ограничения тепловой мощности от 1 мВт/</w:t>
      </w:r>
      <w:proofErr w:type="gramStart"/>
      <w:r w:rsidRPr="003D793C">
        <w:rPr>
          <w:rFonts w:ascii="Arial" w:hAnsi="Arial" w:cs="Arial"/>
          <w:sz w:val="24"/>
          <w:szCs w:val="24"/>
        </w:rPr>
        <w:t>ч</w:t>
      </w:r>
      <w:proofErr w:type="gramEnd"/>
      <w:r w:rsidRPr="003D793C">
        <w:rPr>
          <w:rFonts w:ascii="Arial" w:hAnsi="Arial" w:cs="Arial"/>
          <w:sz w:val="24"/>
          <w:szCs w:val="24"/>
        </w:rPr>
        <w:t xml:space="preserve"> до 2 </w:t>
      </w:r>
      <w:proofErr w:type="spellStart"/>
      <w:r w:rsidRPr="003D793C">
        <w:rPr>
          <w:rFonts w:ascii="Arial" w:hAnsi="Arial" w:cs="Arial"/>
          <w:sz w:val="24"/>
          <w:szCs w:val="24"/>
        </w:rPr>
        <w:t>мвт</w:t>
      </w:r>
      <w:proofErr w:type="spellEnd"/>
      <w:r w:rsidRPr="003D793C">
        <w:rPr>
          <w:rFonts w:ascii="Arial" w:hAnsi="Arial" w:cs="Arial"/>
          <w:sz w:val="24"/>
          <w:szCs w:val="24"/>
        </w:rPr>
        <w:t>/ч</w:t>
      </w:r>
    </w:p>
    <w:p w:rsidR="00E65EA3" w:rsidRPr="003D793C" w:rsidRDefault="00E65EA3" w:rsidP="00E65EA3">
      <w:pPr>
        <w:pStyle w:val="a9"/>
        <w:tabs>
          <w:tab w:val="center" w:pos="4677"/>
        </w:tabs>
        <w:ind w:left="420"/>
        <w:rPr>
          <w:rFonts w:ascii="Arial" w:hAnsi="Arial" w:cs="Arial"/>
          <w:sz w:val="24"/>
          <w:szCs w:val="24"/>
        </w:rPr>
      </w:pPr>
      <w:r w:rsidRPr="003D793C">
        <w:rPr>
          <w:rFonts w:ascii="Arial" w:hAnsi="Arial" w:cs="Arial"/>
          <w:b/>
          <w:sz w:val="24"/>
          <w:szCs w:val="24"/>
        </w:rPr>
        <w:t>10.4</w:t>
      </w:r>
      <w:r w:rsidRPr="003D793C">
        <w:rPr>
          <w:rFonts w:ascii="Arial" w:hAnsi="Arial" w:cs="Arial"/>
          <w:sz w:val="24"/>
          <w:szCs w:val="24"/>
        </w:rPr>
        <w:t xml:space="preserve"> потребление тепловой энергии на собственные нужды:</w:t>
      </w:r>
    </w:p>
    <w:p w:rsidR="00E65EA3" w:rsidRDefault="00E65EA3" w:rsidP="00E65EA3">
      <w:pPr>
        <w:pStyle w:val="a7"/>
      </w:pPr>
      <w:r>
        <w:t>. Козьминка</w:t>
      </w:r>
    </w:p>
    <w:p w:rsidR="00E65EA3" w:rsidRDefault="00E65EA3" w:rsidP="00E65EA3">
      <w:pPr>
        <w:pStyle w:val="a7"/>
      </w:pPr>
      <w:r>
        <w:tab/>
        <w:t>котлы КСВА – 1,0 мощность 1,72 Гкал/час-2 шт.</w:t>
      </w:r>
    </w:p>
    <w:p w:rsidR="00E65EA3" w:rsidRDefault="00E65EA3" w:rsidP="00E65EA3">
      <w:pPr>
        <w:pStyle w:val="a7"/>
      </w:pPr>
      <w:r>
        <w:t>пос</w:t>
      </w:r>
      <w:proofErr w:type="gramStart"/>
      <w:r>
        <w:t>.С</w:t>
      </w:r>
      <w:proofErr w:type="gramEnd"/>
      <w:r>
        <w:t xml:space="preserve">овхозный </w:t>
      </w:r>
    </w:p>
    <w:p w:rsidR="00E65EA3" w:rsidRDefault="00E65EA3" w:rsidP="00E65EA3">
      <w:pPr>
        <w:pStyle w:val="a7"/>
      </w:pPr>
      <w:r>
        <w:tab/>
        <w:t>котлы КСВА – 0,63 мощность 1,08  Гкал/час-2 шт.</w:t>
      </w:r>
    </w:p>
    <w:p w:rsidR="00E65EA3" w:rsidRDefault="00E65EA3" w:rsidP="00E65EA3">
      <w:pPr>
        <w:tabs>
          <w:tab w:val="center" w:pos="4677"/>
        </w:tabs>
        <w:rPr>
          <w:rFonts w:ascii="Arial" w:hAnsi="Arial" w:cs="Arial"/>
          <w:b/>
        </w:rPr>
      </w:pPr>
    </w:p>
    <w:p w:rsidR="00E65EA3" w:rsidRPr="003D793C" w:rsidRDefault="00E65EA3" w:rsidP="00E65EA3">
      <w:pPr>
        <w:tabs>
          <w:tab w:val="center" w:pos="4677"/>
        </w:tabs>
        <w:rPr>
          <w:rFonts w:ascii="Arial" w:hAnsi="Arial" w:cs="Arial"/>
        </w:rPr>
      </w:pPr>
      <w:r w:rsidRPr="003D793C">
        <w:rPr>
          <w:rFonts w:ascii="Arial" w:hAnsi="Arial" w:cs="Arial"/>
          <w:b/>
        </w:rPr>
        <w:t>10.5</w:t>
      </w:r>
      <w:r w:rsidRPr="003D793C">
        <w:rPr>
          <w:rFonts w:ascii="Arial" w:hAnsi="Arial" w:cs="Arial"/>
        </w:rPr>
        <w:t xml:space="preserve"> схемы выдачи тепловой мощности:</w:t>
      </w:r>
    </w:p>
    <w:p w:rsidR="00E65EA3" w:rsidRPr="003D793C" w:rsidRDefault="00E65EA3" w:rsidP="00E65EA3">
      <w:pPr>
        <w:tabs>
          <w:tab w:val="center" w:pos="4677"/>
        </w:tabs>
        <w:rPr>
          <w:rFonts w:ascii="Arial" w:hAnsi="Arial" w:cs="Arial"/>
        </w:rPr>
      </w:pPr>
      <w:r w:rsidRPr="003D793C">
        <w:rPr>
          <w:rFonts w:ascii="Arial" w:hAnsi="Arial" w:cs="Arial"/>
        </w:rPr>
        <w:t xml:space="preserve">- сетевая вода проходит </w:t>
      </w:r>
      <w:proofErr w:type="spellStart"/>
      <w:r w:rsidRPr="003D793C">
        <w:rPr>
          <w:rFonts w:ascii="Arial" w:hAnsi="Arial" w:cs="Arial"/>
        </w:rPr>
        <w:t>прямоточно</w:t>
      </w:r>
      <w:proofErr w:type="spellEnd"/>
      <w:r w:rsidRPr="003D793C">
        <w:rPr>
          <w:rFonts w:ascii="Arial" w:hAnsi="Arial" w:cs="Arial"/>
        </w:rPr>
        <w:t xml:space="preserve"> через котел.</w:t>
      </w:r>
    </w:p>
    <w:p w:rsidR="00E65EA3" w:rsidRPr="003D793C" w:rsidRDefault="00E65EA3" w:rsidP="00E65EA3">
      <w:pPr>
        <w:tabs>
          <w:tab w:val="center" w:pos="4677"/>
        </w:tabs>
        <w:rPr>
          <w:rFonts w:ascii="Arial" w:hAnsi="Arial" w:cs="Arial"/>
        </w:rPr>
      </w:pPr>
      <w:r w:rsidRPr="003D793C">
        <w:rPr>
          <w:rFonts w:ascii="Arial" w:hAnsi="Arial" w:cs="Arial"/>
          <w:b/>
        </w:rPr>
        <w:t xml:space="preserve">10.6 </w:t>
      </w:r>
      <w:r w:rsidRPr="003D793C">
        <w:rPr>
          <w:rFonts w:ascii="Arial" w:hAnsi="Arial" w:cs="Arial"/>
        </w:rPr>
        <w:t>отпуск тепловой энергии регулируется согласно режимным картам имеющихся котлов (приложение 3,4,5,6)</w:t>
      </w:r>
    </w:p>
    <w:p w:rsidR="00E65EA3" w:rsidRPr="003D793C" w:rsidRDefault="00E65EA3" w:rsidP="00E65EA3">
      <w:pPr>
        <w:tabs>
          <w:tab w:val="center" w:pos="4677"/>
        </w:tabs>
        <w:rPr>
          <w:rFonts w:ascii="Arial" w:hAnsi="Arial" w:cs="Arial"/>
        </w:rPr>
      </w:pPr>
      <w:r w:rsidRPr="003D793C">
        <w:rPr>
          <w:rFonts w:ascii="Arial" w:hAnsi="Arial" w:cs="Arial"/>
          <w:b/>
        </w:rPr>
        <w:t>10.7</w:t>
      </w:r>
      <w:r w:rsidRPr="003D793C">
        <w:rPr>
          <w:rFonts w:ascii="Arial" w:hAnsi="Arial" w:cs="Arial"/>
        </w:rPr>
        <w:t xml:space="preserve"> среднегодовая нагрузка оборудования:</w:t>
      </w:r>
    </w:p>
    <w:p w:rsidR="00E65EA3" w:rsidRPr="003D793C" w:rsidRDefault="00E65EA3" w:rsidP="00E65EA3">
      <w:pPr>
        <w:tabs>
          <w:tab w:val="center" w:pos="4677"/>
        </w:tabs>
        <w:rPr>
          <w:rFonts w:ascii="Arial" w:hAnsi="Arial" w:cs="Arial"/>
        </w:rPr>
      </w:pPr>
      <w:r w:rsidRPr="003D793C">
        <w:rPr>
          <w:rFonts w:ascii="Arial" w:hAnsi="Arial" w:cs="Arial"/>
        </w:rPr>
        <w:t>- пос. С</w:t>
      </w:r>
      <w:r>
        <w:rPr>
          <w:rFonts w:ascii="Arial" w:hAnsi="Arial" w:cs="Arial"/>
        </w:rPr>
        <w:t>овхозный</w:t>
      </w:r>
      <w:r w:rsidRPr="003D793C">
        <w:rPr>
          <w:rFonts w:ascii="Arial" w:hAnsi="Arial" w:cs="Arial"/>
        </w:rPr>
        <w:t>– 71 %</w:t>
      </w:r>
    </w:p>
    <w:p w:rsidR="00E65EA3" w:rsidRPr="003D793C" w:rsidRDefault="00E65EA3" w:rsidP="00E65EA3">
      <w:pPr>
        <w:tabs>
          <w:tab w:val="center" w:pos="4677"/>
        </w:tabs>
        <w:rPr>
          <w:rFonts w:ascii="Arial" w:hAnsi="Arial" w:cs="Arial"/>
        </w:rPr>
      </w:pPr>
      <w:r w:rsidRPr="003D793C">
        <w:rPr>
          <w:rFonts w:ascii="Arial" w:hAnsi="Arial" w:cs="Arial"/>
        </w:rPr>
        <w:t>- с. К</w:t>
      </w:r>
      <w:r>
        <w:rPr>
          <w:rFonts w:ascii="Arial" w:hAnsi="Arial" w:cs="Arial"/>
        </w:rPr>
        <w:t>озьминка</w:t>
      </w:r>
      <w:r w:rsidRPr="003D793C">
        <w:rPr>
          <w:rFonts w:ascii="Arial" w:hAnsi="Arial" w:cs="Arial"/>
        </w:rPr>
        <w:t>- 44 %</w:t>
      </w:r>
    </w:p>
    <w:p w:rsidR="00E65EA3" w:rsidRPr="003D793C" w:rsidRDefault="00E65EA3" w:rsidP="00E65EA3">
      <w:pPr>
        <w:tabs>
          <w:tab w:val="center" w:pos="4677"/>
        </w:tabs>
        <w:rPr>
          <w:rFonts w:ascii="Arial" w:hAnsi="Arial" w:cs="Arial"/>
        </w:rPr>
      </w:pPr>
      <w:r w:rsidRPr="003D793C">
        <w:rPr>
          <w:rFonts w:ascii="Arial" w:hAnsi="Arial" w:cs="Arial"/>
          <w:b/>
        </w:rPr>
        <w:t>10.8</w:t>
      </w:r>
      <w:r w:rsidRPr="003D793C">
        <w:rPr>
          <w:rFonts w:ascii="Arial" w:hAnsi="Arial" w:cs="Arial"/>
        </w:rPr>
        <w:t xml:space="preserve"> способы учета тепла, отпущенного в тепловые сет</w:t>
      </w:r>
      <w:proofErr w:type="gramStart"/>
      <w:r w:rsidRPr="003D793C">
        <w:rPr>
          <w:rFonts w:ascii="Arial" w:hAnsi="Arial" w:cs="Arial"/>
        </w:rPr>
        <w:t>и-</w:t>
      </w:r>
      <w:proofErr w:type="gramEnd"/>
      <w:r w:rsidRPr="003D793C">
        <w:rPr>
          <w:rFonts w:ascii="Arial" w:hAnsi="Arial" w:cs="Arial"/>
        </w:rPr>
        <w:t xml:space="preserve"> установлены счетчики</w:t>
      </w:r>
    </w:p>
    <w:p w:rsidR="00E65EA3" w:rsidRPr="003D793C" w:rsidRDefault="00E65EA3" w:rsidP="00E65EA3">
      <w:pPr>
        <w:tabs>
          <w:tab w:val="center" w:pos="4677"/>
        </w:tabs>
        <w:rPr>
          <w:rFonts w:ascii="Arial" w:hAnsi="Arial" w:cs="Arial"/>
        </w:rPr>
      </w:pPr>
      <w:r w:rsidRPr="003D793C">
        <w:rPr>
          <w:rFonts w:ascii="Arial" w:hAnsi="Arial" w:cs="Arial"/>
          <w:b/>
        </w:rPr>
        <w:t>10.9</w:t>
      </w:r>
      <w:r w:rsidRPr="003D793C">
        <w:rPr>
          <w:rFonts w:ascii="Arial" w:hAnsi="Arial" w:cs="Arial"/>
        </w:rPr>
        <w:t xml:space="preserve"> предписания надзорных органов по запрету дальнейшей эксплуатации источников тепловой энергии отсутствуют.</w:t>
      </w:r>
    </w:p>
    <w:p w:rsidR="00E65EA3" w:rsidRPr="003D793C" w:rsidRDefault="00E65EA3" w:rsidP="00E65EA3">
      <w:pPr>
        <w:tabs>
          <w:tab w:val="center" w:pos="4677"/>
        </w:tabs>
        <w:rPr>
          <w:rFonts w:ascii="Arial" w:hAnsi="Arial" w:cs="Arial"/>
        </w:rPr>
      </w:pPr>
      <w:r w:rsidRPr="003D793C">
        <w:rPr>
          <w:rFonts w:ascii="Arial" w:hAnsi="Arial" w:cs="Arial"/>
          <w:b/>
        </w:rPr>
        <w:t>11</w:t>
      </w:r>
      <w:r w:rsidRPr="003D793C">
        <w:rPr>
          <w:rFonts w:ascii="Arial" w:hAnsi="Arial" w:cs="Arial"/>
        </w:rPr>
        <w:t>. тепловые сети, сооружения на них и тепловые пункты (приложение 2)</w:t>
      </w:r>
    </w:p>
    <w:p w:rsidR="00E65EA3" w:rsidRDefault="00E65EA3" w:rsidP="00E65EA3">
      <w:pPr>
        <w:pStyle w:val="a7"/>
      </w:pPr>
      <w:proofErr w:type="spellStart"/>
      <w:r>
        <w:t>с</w:t>
      </w:r>
      <w:proofErr w:type="gramStart"/>
      <w:r>
        <w:t>.К</w:t>
      </w:r>
      <w:proofErr w:type="gramEnd"/>
      <w:r>
        <w:t>озьминка</w:t>
      </w:r>
      <w:proofErr w:type="spellEnd"/>
      <w:r>
        <w:t xml:space="preserve">  протяженность теплотрассы 1094 м стальные поверхностный способ размещения  Ф-100 мм -966 м, Ф 57мм -128 м, с теплоизоляцией .                                                                                  Пос.Совхозный протяженность теплотрассы 2194  м. размещена в железобетонных лотках. Трубы стальные  Ф 150 мм-848 м., Ф 100 мм-104 м., Ф 76 мм – 390 м., Ф 57 мм -852 м.,</w:t>
      </w:r>
    </w:p>
    <w:p w:rsidR="00E65EA3" w:rsidRDefault="00E65EA3" w:rsidP="00E65EA3">
      <w:pPr>
        <w:tabs>
          <w:tab w:val="center" w:pos="4677"/>
        </w:tabs>
        <w:rPr>
          <w:rFonts w:ascii="Arial" w:hAnsi="Arial" w:cs="Arial"/>
          <w:b/>
        </w:rPr>
      </w:pPr>
    </w:p>
    <w:p w:rsidR="00E65EA3" w:rsidRPr="003D793C" w:rsidRDefault="00E65EA3" w:rsidP="00E65EA3">
      <w:pPr>
        <w:tabs>
          <w:tab w:val="center" w:pos="4677"/>
        </w:tabs>
        <w:rPr>
          <w:rFonts w:ascii="Arial" w:hAnsi="Arial" w:cs="Arial"/>
        </w:rPr>
      </w:pPr>
      <w:r w:rsidRPr="003D793C">
        <w:rPr>
          <w:rFonts w:ascii="Arial" w:hAnsi="Arial" w:cs="Arial"/>
          <w:b/>
        </w:rPr>
        <w:t xml:space="preserve">11.1 </w:t>
      </w:r>
      <w:r w:rsidRPr="003D793C">
        <w:rPr>
          <w:rFonts w:ascii="Arial" w:hAnsi="Arial" w:cs="Arial"/>
        </w:rPr>
        <w:t>тепловые камеры- колодцы из керамического кирпича</w:t>
      </w:r>
    </w:p>
    <w:p w:rsidR="00E65EA3" w:rsidRPr="003D793C" w:rsidRDefault="00E65EA3" w:rsidP="00E65EA3">
      <w:pPr>
        <w:tabs>
          <w:tab w:val="center" w:pos="4677"/>
        </w:tabs>
        <w:rPr>
          <w:rFonts w:ascii="Arial" w:hAnsi="Arial" w:cs="Arial"/>
        </w:rPr>
      </w:pPr>
      <w:r w:rsidRPr="003D793C">
        <w:rPr>
          <w:rFonts w:ascii="Arial" w:hAnsi="Arial" w:cs="Arial"/>
          <w:b/>
        </w:rPr>
        <w:t>11.2</w:t>
      </w:r>
      <w:r w:rsidRPr="003D793C">
        <w:rPr>
          <w:rFonts w:ascii="Arial" w:hAnsi="Arial" w:cs="Arial"/>
        </w:rPr>
        <w:t xml:space="preserve"> график регулирования отпуска тепл</w:t>
      </w:r>
      <w:proofErr w:type="gramStart"/>
      <w:r w:rsidRPr="003D793C">
        <w:rPr>
          <w:rFonts w:ascii="Arial" w:hAnsi="Arial" w:cs="Arial"/>
        </w:rPr>
        <w:t>а-</w:t>
      </w:r>
      <w:proofErr w:type="gramEnd"/>
      <w:r w:rsidRPr="003D793C">
        <w:rPr>
          <w:rFonts w:ascii="Arial" w:hAnsi="Arial" w:cs="Arial"/>
        </w:rPr>
        <w:t xml:space="preserve"> в соответствии с режимными картам, представленными в приложениях 3,4,5,6</w:t>
      </w:r>
    </w:p>
    <w:p w:rsidR="00E65EA3" w:rsidRPr="003D793C" w:rsidRDefault="00E65EA3" w:rsidP="00E65EA3">
      <w:pPr>
        <w:tabs>
          <w:tab w:val="center" w:pos="4677"/>
        </w:tabs>
        <w:rPr>
          <w:rFonts w:ascii="Arial" w:hAnsi="Arial" w:cs="Arial"/>
        </w:rPr>
      </w:pPr>
      <w:r w:rsidRPr="003D793C">
        <w:rPr>
          <w:rFonts w:ascii="Arial" w:hAnsi="Arial" w:cs="Arial"/>
          <w:b/>
        </w:rPr>
        <w:t>11.3</w:t>
      </w:r>
      <w:r w:rsidRPr="003D793C">
        <w:rPr>
          <w:rFonts w:ascii="Arial" w:hAnsi="Arial" w:cs="Arial"/>
        </w:rPr>
        <w:t xml:space="preserve"> фактические температурные режимы отпуска тепла от 75градусов</w:t>
      </w:r>
      <w:proofErr w:type="gramStart"/>
      <w:r w:rsidRPr="003D793C">
        <w:rPr>
          <w:rFonts w:ascii="Arial" w:hAnsi="Arial" w:cs="Arial"/>
        </w:rPr>
        <w:t xml:space="preserve"> С</w:t>
      </w:r>
      <w:proofErr w:type="gramEnd"/>
      <w:r w:rsidRPr="003D793C">
        <w:rPr>
          <w:rFonts w:ascii="Arial" w:hAnsi="Arial" w:cs="Arial"/>
        </w:rPr>
        <w:t xml:space="preserve"> до 45 градусов С</w:t>
      </w:r>
    </w:p>
    <w:p w:rsidR="00E65EA3" w:rsidRPr="003D793C" w:rsidRDefault="00E65EA3" w:rsidP="00E65EA3">
      <w:pPr>
        <w:tabs>
          <w:tab w:val="center" w:pos="4677"/>
        </w:tabs>
        <w:rPr>
          <w:rFonts w:ascii="Arial" w:hAnsi="Arial" w:cs="Arial"/>
        </w:rPr>
      </w:pPr>
      <w:r w:rsidRPr="003D793C">
        <w:rPr>
          <w:rFonts w:ascii="Arial" w:hAnsi="Arial" w:cs="Arial"/>
          <w:b/>
        </w:rPr>
        <w:t>11.4</w:t>
      </w:r>
      <w:r w:rsidRPr="003D793C">
        <w:rPr>
          <w:rFonts w:ascii="Arial" w:hAnsi="Arial" w:cs="Arial"/>
        </w:rPr>
        <w:t xml:space="preserve"> гидравлические режимы тепловых сетей – подача 4 атм. </w:t>
      </w:r>
      <w:proofErr w:type="spellStart"/>
      <w:r w:rsidRPr="003D793C">
        <w:rPr>
          <w:rFonts w:ascii="Arial" w:hAnsi="Arial" w:cs="Arial"/>
        </w:rPr>
        <w:t>обратка</w:t>
      </w:r>
      <w:proofErr w:type="spellEnd"/>
      <w:r w:rsidRPr="003D793C">
        <w:rPr>
          <w:rFonts w:ascii="Arial" w:hAnsi="Arial" w:cs="Arial"/>
        </w:rPr>
        <w:t xml:space="preserve"> 0,8 атм.</w:t>
      </w:r>
    </w:p>
    <w:p w:rsidR="00E65EA3" w:rsidRPr="003D793C" w:rsidRDefault="00E65EA3" w:rsidP="00E65EA3">
      <w:pPr>
        <w:tabs>
          <w:tab w:val="center" w:pos="4677"/>
        </w:tabs>
        <w:rPr>
          <w:rFonts w:ascii="Arial" w:hAnsi="Arial" w:cs="Arial"/>
        </w:rPr>
      </w:pPr>
      <w:r w:rsidRPr="003D793C">
        <w:rPr>
          <w:rFonts w:ascii="Arial" w:hAnsi="Arial" w:cs="Arial"/>
          <w:b/>
        </w:rPr>
        <w:t>11.5</w:t>
      </w:r>
      <w:r w:rsidRPr="003D793C">
        <w:rPr>
          <w:rFonts w:ascii="Arial" w:hAnsi="Arial" w:cs="Arial"/>
        </w:rPr>
        <w:t xml:space="preserve"> статистика отказов тепловых сетей – порывы подземных участков тепловых сетей случаются 1 раз в год. Среднее время восстановления (аварийно-восстановительных ремонтов) тепловых сетей – от 8 до 10 часов.</w:t>
      </w:r>
    </w:p>
    <w:p w:rsidR="00E65EA3" w:rsidRPr="003D793C" w:rsidRDefault="00E65EA3" w:rsidP="00E65EA3">
      <w:pPr>
        <w:tabs>
          <w:tab w:val="center" w:pos="4677"/>
        </w:tabs>
        <w:rPr>
          <w:rFonts w:ascii="Arial" w:hAnsi="Arial" w:cs="Arial"/>
        </w:rPr>
      </w:pPr>
      <w:r w:rsidRPr="003D793C">
        <w:rPr>
          <w:rFonts w:ascii="Arial" w:hAnsi="Arial" w:cs="Arial"/>
          <w:b/>
        </w:rPr>
        <w:t>11.6</w:t>
      </w:r>
      <w:r w:rsidRPr="003D793C">
        <w:rPr>
          <w:rFonts w:ascii="Arial" w:hAnsi="Arial" w:cs="Arial"/>
        </w:rPr>
        <w:t xml:space="preserve"> процедуры диагностики состояния тепловых сетей – ежегодные гидравлические испытания давление 1,25 от рабочего</w:t>
      </w:r>
    </w:p>
    <w:p w:rsidR="00E65EA3" w:rsidRPr="003D793C" w:rsidRDefault="00E65EA3" w:rsidP="00E65EA3">
      <w:pPr>
        <w:tabs>
          <w:tab w:val="center" w:pos="4677"/>
        </w:tabs>
        <w:rPr>
          <w:rFonts w:ascii="Arial" w:hAnsi="Arial" w:cs="Arial"/>
        </w:rPr>
      </w:pPr>
      <w:r w:rsidRPr="003D793C">
        <w:rPr>
          <w:rFonts w:ascii="Arial" w:hAnsi="Arial" w:cs="Arial"/>
          <w:b/>
        </w:rPr>
        <w:t>11.7</w:t>
      </w:r>
      <w:r w:rsidRPr="003D793C">
        <w:rPr>
          <w:rFonts w:ascii="Arial" w:hAnsi="Arial" w:cs="Arial"/>
        </w:rPr>
        <w:t xml:space="preserve"> периодичность испытаний (гидравлических, температурных и на тепловые потери) тепловых сетей – ежегодно по окончанию отопительного сезона гидравлическими испытаниями.</w:t>
      </w:r>
    </w:p>
    <w:p w:rsidR="00E65EA3" w:rsidRPr="003D793C" w:rsidRDefault="00E65EA3" w:rsidP="00E65EA3">
      <w:pPr>
        <w:tabs>
          <w:tab w:val="center" w:pos="4677"/>
        </w:tabs>
        <w:rPr>
          <w:rFonts w:ascii="Arial" w:hAnsi="Arial" w:cs="Arial"/>
        </w:rPr>
      </w:pPr>
      <w:r w:rsidRPr="003D793C">
        <w:rPr>
          <w:rFonts w:ascii="Arial" w:hAnsi="Arial" w:cs="Arial"/>
          <w:b/>
        </w:rPr>
        <w:t>11.8</w:t>
      </w:r>
      <w:r w:rsidRPr="003D793C">
        <w:rPr>
          <w:rFonts w:ascii="Arial" w:hAnsi="Arial" w:cs="Arial"/>
        </w:rPr>
        <w:t xml:space="preserve"> нормативы тепловых потерь и потерь теплоносителя:</w:t>
      </w:r>
    </w:p>
    <w:p w:rsidR="00E65EA3" w:rsidRPr="003D793C" w:rsidRDefault="00E65EA3" w:rsidP="00E65EA3">
      <w:pPr>
        <w:tabs>
          <w:tab w:val="center" w:pos="4677"/>
        </w:tabs>
        <w:rPr>
          <w:rFonts w:ascii="Arial" w:hAnsi="Arial" w:cs="Arial"/>
        </w:rPr>
      </w:pPr>
      <w:r w:rsidRPr="003D793C">
        <w:rPr>
          <w:rFonts w:ascii="Arial" w:hAnsi="Arial" w:cs="Arial"/>
        </w:rPr>
        <w:t xml:space="preserve">- пос. </w:t>
      </w:r>
      <w:r>
        <w:rPr>
          <w:rFonts w:ascii="Arial" w:hAnsi="Arial" w:cs="Arial"/>
        </w:rPr>
        <w:t>Совхозный</w:t>
      </w:r>
      <w:r w:rsidRPr="003D793C">
        <w:rPr>
          <w:rFonts w:ascii="Arial" w:hAnsi="Arial" w:cs="Arial"/>
        </w:rPr>
        <w:t xml:space="preserve"> – </w:t>
      </w:r>
      <w:r>
        <w:rPr>
          <w:rFonts w:ascii="Arial" w:hAnsi="Arial" w:cs="Arial"/>
        </w:rPr>
        <w:t>50</w:t>
      </w:r>
      <w:r w:rsidRPr="003D793C">
        <w:rPr>
          <w:rFonts w:ascii="Arial" w:hAnsi="Arial" w:cs="Arial"/>
        </w:rPr>
        <w:t xml:space="preserve"> %</w:t>
      </w:r>
    </w:p>
    <w:p w:rsidR="00E65EA3" w:rsidRPr="003D793C" w:rsidRDefault="00E65EA3" w:rsidP="00E65EA3">
      <w:pPr>
        <w:tabs>
          <w:tab w:val="center" w:pos="4677"/>
        </w:tabs>
        <w:rPr>
          <w:rFonts w:ascii="Arial" w:hAnsi="Arial" w:cs="Arial"/>
        </w:rPr>
      </w:pPr>
      <w:r w:rsidRPr="003D793C">
        <w:rPr>
          <w:rFonts w:ascii="Arial" w:hAnsi="Arial" w:cs="Arial"/>
        </w:rPr>
        <w:t xml:space="preserve">- с. </w:t>
      </w:r>
      <w:r>
        <w:rPr>
          <w:rFonts w:ascii="Arial" w:hAnsi="Arial" w:cs="Arial"/>
        </w:rPr>
        <w:t>Козьминка</w:t>
      </w:r>
      <w:r w:rsidRPr="003D793C">
        <w:rPr>
          <w:rFonts w:ascii="Arial" w:hAnsi="Arial" w:cs="Arial"/>
        </w:rPr>
        <w:t xml:space="preserve">- </w:t>
      </w:r>
      <w:r>
        <w:rPr>
          <w:rFonts w:ascii="Arial" w:hAnsi="Arial" w:cs="Arial"/>
        </w:rPr>
        <w:t>20</w:t>
      </w:r>
      <w:r w:rsidRPr="003D793C">
        <w:rPr>
          <w:rFonts w:ascii="Arial" w:hAnsi="Arial" w:cs="Arial"/>
        </w:rPr>
        <w:t xml:space="preserve"> %</w:t>
      </w:r>
    </w:p>
    <w:p w:rsidR="00E65EA3" w:rsidRPr="003D793C" w:rsidRDefault="00E65EA3" w:rsidP="00E65EA3">
      <w:pPr>
        <w:tabs>
          <w:tab w:val="center" w:pos="4677"/>
        </w:tabs>
        <w:rPr>
          <w:rFonts w:ascii="Arial" w:hAnsi="Arial" w:cs="Arial"/>
        </w:rPr>
      </w:pPr>
      <w:r w:rsidRPr="003D793C">
        <w:rPr>
          <w:rFonts w:ascii="Arial" w:hAnsi="Arial" w:cs="Arial"/>
          <w:b/>
        </w:rPr>
        <w:t>11.9</w:t>
      </w:r>
      <w:r w:rsidRPr="003D793C">
        <w:rPr>
          <w:rFonts w:ascii="Arial" w:hAnsi="Arial" w:cs="Arial"/>
        </w:rPr>
        <w:t xml:space="preserve"> коммерческий прибор учета тепловой энергии отсутствует. Имеется диспетчерская связь котельных с управляющей организацией.</w:t>
      </w:r>
    </w:p>
    <w:p w:rsidR="00E65EA3" w:rsidRPr="003D793C" w:rsidRDefault="00E65EA3" w:rsidP="00E65EA3">
      <w:pPr>
        <w:tabs>
          <w:tab w:val="center" w:pos="4677"/>
        </w:tabs>
        <w:rPr>
          <w:rFonts w:ascii="Arial" w:hAnsi="Arial" w:cs="Arial"/>
        </w:rPr>
      </w:pPr>
      <w:r w:rsidRPr="003D793C">
        <w:rPr>
          <w:rFonts w:ascii="Arial" w:hAnsi="Arial" w:cs="Arial"/>
          <w:b/>
        </w:rPr>
        <w:t>11.10</w:t>
      </w:r>
      <w:r w:rsidRPr="003D793C">
        <w:rPr>
          <w:rFonts w:ascii="Arial" w:hAnsi="Arial" w:cs="Arial"/>
        </w:rPr>
        <w:t xml:space="preserve"> наличие защиты тепловых сетей от превышения давления – имеется предохранительный клапан.</w:t>
      </w:r>
    </w:p>
    <w:p w:rsidR="00E65EA3" w:rsidRPr="003D793C" w:rsidRDefault="00E65EA3" w:rsidP="00E65EA3">
      <w:pPr>
        <w:tabs>
          <w:tab w:val="center" w:pos="4677"/>
        </w:tabs>
        <w:rPr>
          <w:rFonts w:ascii="Arial" w:hAnsi="Arial" w:cs="Arial"/>
        </w:rPr>
      </w:pPr>
      <w:r w:rsidRPr="00BA61C9">
        <w:rPr>
          <w:rFonts w:ascii="Arial" w:hAnsi="Arial" w:cs="Arial"/>
          <w:b/>
        </w:rPr>
        <w:t>12</w:t>
      </w:r>
      <w:r w:rsidRPr="00BA61C9">
        <w:rPr>
          <w:rFonts w:ascii="Arial" w:hAnsi="Arial" w:cs="Arial"/>
        </w:rPr>
        <w:t>. Зоны действия источников тепловой энергии:</w:t>
      </w:r>
    </w:p>
    <w:p w:rsidR="00E65EA3" w:rsidRPr="003D793C" w:rsidRDefault="00E65EA3" w:rsidP="00E65EA3">
      <w:pPr>
        <w:tabs>
          <w:tab w:val="center" w:pos="4677"/>
        </w:tabs>
        <w:rPr>
          <w:rFonts w:ascii="Arial" w:hAnsi="Arial" w:cs="Arial"/>
        </w:rPr>
      </w:pPr>
      <w:r w:rsidRPr="003D793C">
        <w:rPr>
          <w:rFonts w:ascii="Arial" w:hAnsi="Arial" w:cs="Arial"/>
        </w:rPr>
        <w:t>- пос. С</w:t>
      </w:r>
      <w:r>
        <w:rPr>
          <w:rFonts w:ascii="Arial" w:hAnsi="Arial" w:cs="Arial"/>
        </w:rPr>
        <w:t>овхозный</w:t>
      </w:r>
      <w:proofErr w:type="gramStart"/>
      <w:r>
        <w:rPr>
          <w:rFonts w:ascii="Arial" w:hAnsi="Arial" w:cs="Arial"/>
        </w:rPr>
        <w:t xml:space="preserve"> ,</w:t>
      </w:r>
      <w:proofErr w:type="gramEnd"/>
      <w:r>
        <w:rPr>
          <w:rFonts w:ascii="Arial" w:hAnsi="Arial" w:cs="Arial"/>
        </w:rPr>
        <w:t xml:space="preserve"> </w:t>
      </w:r>
      <w:r w:rsidRPr="003D793C">
        <w:rPr>
          <w:rFonts w:ascii="Arial" w:hAnsi="Arial" w:cs="Arial"/>
        </w:rPr>
        <w:t>- с. К</w:t>
      </w:r>
      <w:r>
        <w:rPr>
          <w:rFonts w:ascii="Arial" w:hAnsi="Arial" w:cs="Arial"/>
        </w:rPr>
        <w:t>озьминка</w:t>
      </w:r>
      <w:r w:rsidRPr="003D793C">
        <w:rPr>
          <w:rFonts w:ascii="Arial" w:hAnsi="Arial" w:cs="Arial"/>
        </w:rPr>
        <w:t>.</w:t>
      </w:r>
    </w:p>
    <w:p w:rsidR="00E65EA3" w:rsidRPr="003D793C" w:rsidRDefault="00E65EA3" w:rsidP="00E65EA3">
      <w:pPr>
        <w:tabs>
          <w:tab w:val="center" w:pos="4677"/>
        </w:tabs>
        <w:rPr>
          <w:rFonts w:ascii="Arial" w:hAnsi="Arial" w:cs="Arial"/>
        </w:rPr>
      </w:pPr>
      <w:r w:rsidRPr="003D793C">
        <w:rPr>
          <w:rFonts w:ascii="Arial" w:hAnsi="Arial" w:cs="Arial"/>
          <w:b/>
        </w:rPr>
        <w:t>13.</w:t>
      </w:r>
      <w:r w:rsidRPr="003D793C">
        <w:rPr>
          <w:rFonts w:ascii="Arial" w:hAnsi="Arial" w:cs="Arial"/>
        </w:rPr>
        <w:t xml:space="preserve"> Тепловые нагрузки потребителей тепловой энергии, групп потребителей тепловой энергии в зонах действия источников тепловой энергии:</w:t>
      </w:r>
    </w:p>
    <w:p w:rsidR="00E65EA3" w:rsidRPr="003D793C" w:rsidRDefault="00E65EA3" w:rsidP="00E65EA3">
      <w:pPr>
        <w:tabs>
          <w:tab w:val="center" w:pos="4677"/>
        </w:tabs>
        <w:rPr>
          <w:rFonts w:ascii="Arial" w:hAnsi="Arial" w:cs="Arial"/>
        </w:rPr>
      </w:pPr>
      <w:r w:rsidRPr="003D793C">
        <w:rPr>
          <w:rFonts w:ascii="Arial" w:hAnsi="Arial" w:cs="Arial"/>
          <w:b/>
        </w:rPr>
        <w:lastRenderedPageBreak/>
        <w:t>13.1</w:t>
      </w:r>
      <w:r w:rsidRPr="003D793C">
        <w:rPr>
          <w:rFonts w:ascii="Arial" w:hAnsi="Arial" w:cs="Arial"/>
        </w:rPr>
        <w:t xml:space="preserve"> потребление тепловой энергии</w:t>
      </w:r>
    </w:p>
    <w:p w:rsidR="00E65EA3" w:rsidRPr="003D793C" w:rsidRDefault="00E65EA3" w:rsidP="00E65EA3">
      <w:pPr>
        <w:tabs>
          <w:tab w:val="center" w:pos="4677"/>
        </w:tabs>
        <w:rPr>
          <w:rFonts w:ascii="Arial" w:hAnsi="Arial" w:cs="Arial"/>
        </w:rPr>
      </w:pPr>
      <w:r w:rsidRPr="003D793C">
        <w:rPr>
          <w:rFonts w:ascii="Arial" w:hAnsi="Arial" w:cs="Arial"/>
        </w:rPr>
        <w:t xml:space="preserve">      - пос. </w:t>
      </w:r>
      <w:proofErr w:type="gramStart"/>
      <w:r>
        <w:rPr>
          <w:rFonts w:ascii="Arial" w:hAnsi="Arial" w:cs="Arial"/>
        </w:rPr>
        <w:t>Совхозный</w:t>
      </w:r>
      <w:proofErr w:type="gramEnd"/>
      <w:r w:rsidRPr="003D793C">
        <w:rPr>
          <w:rFonts w:ascii="Arial" w:hAnsi="Arial" w:cs="Arial"/>
        </w:rPr>
        <w:t>- 6875,43 Гкал</w:t>
      </w:r>
    </w:p>
    <w:p w:rsidR="00E65EA3" w:rsidRPr="003D793C" w:rsidRDefault="00E65EA3" w:rsidP="00E65EA3">
      <w:pPr>
        <w:pStyle w:val="a9"/>
        <w:tabs>
          <w:tab w:val="center" w:pos="4677"/>
        </w:tabs>
        <w:ind w:left="420"/>
        <w:rPr>
          <w:rFonts w:ascii="Arial" w:hAnsi="Arial" w:cs="Arial"/>
          <w:sz w:val="24"/>
          <w:szCs w:val="24"/>
        </w:rPr>
      </w:pPr>
      <w:r w:rsidRPr="003D793C">
        <w:rPr>
          <w:rFonts w:ascii="Arial" w:hAnsi="Arial" w:cs="Arial"/>
          <w:sz w:val="24"/>
          <w:szCs w:val="24"/>
        </w:rPr>
        <w:t>- с. К</w:t>
      </w:r>
      <w:r>
        <w:rPr>
          <w:rFonts w:ascii="Arial" w:hAnsi="Arial" w:cs="Arial"/>
          <w:sz w:val="24"/>
          <w:szCs w:val="24"/>
        </w:rPr>
        <w:t>озьминка</w:t>
      </w:r>
      <w:r w:rsidRPr="003D793C">
        <w:rPr>
          <w:rFonts w:ascii="Arial" w:hAnsi="Arial" w:cs="Arial"/>
          <w:sz w:val="24"/>
          <w:szCs w:val="24"/>
        </w:rPr>
        <w:t xml:space="preserve">  - 786,15  Гкал</w:t>
      </w:r>
    </w:p>
    <w:p w:rsidR="00E65EA3" w:rsidRPr="003D793C" w:rsidRDefault="00E65EA3" w:rsidP="00E65EA3">
      <w:pPr>
        <w:tabs>
          <w:tab w:val="center" w:pos="4677"/>
        </w:tabs>
        <w:rPr>
          <w:rFonts w:ascii="Arial" w:hAnsi="Arial" w:cs="Arial"/>
        </w:rPr>
      </w:pPr>
      <w:r w:rsidRPr="003D793C">
        <w:rPr>
          <w:rFonts w:ascii="Arial" w:hAnsi="Arial" w:cs="Arial"/>
          <w:b/>
        </w:rPr>
        <w:t>13.2</w:t>
      </w:r>
      <w:r w:rsidRPr="003D793C">
        <w:rPr>
          <w:rFonts w:ascii="Arial" w:hAnsi="Arial" w:cs="Arial"/>
        </w:rPr>
        <w:t xml:space="preserve"> потребление тепловой энергии при расчетных температурах наружного воздуха в зонах действия источника тепловой энергии, распределяемое по </w:t>
      </w:r>
      <w:proofErr w:type="gramStart"/>
      <w:r w:rsidRPr="003D793C">
        <w:rPr>
          <w:rFonts w:ascii="Arial" w:hAnsi="Arial" w:cs="Arial"/>
        </w:rPr>
        <w:t>магистральным</w:t>
      </w:r>
      <w:proofErr w:type="gramEnd"/>
      <w:r w:rsidRPr="003D793C">
        <w:rPr>
          <w:rFonts w:ascii="Arial" w:hAnsi="Arial" w:cs="Arial"/>
        </w:rPr>
        <w:t xml:space="preserve"> тепловым источника</w:t>
      </w:r>
    </w:p>
    <w:p w:rsidR="00E65EA3" w:rsidRPr="003D793C" w:rsidRDefault="00E65EA3" w:rsidP="00E65EA3">
      <w:pPr>
        <w:rPr>
          <w:rFonts w:ascii="Arial" w:hAnsi="Arial" w:cs="Arial"/>
        </w:rPr>
      </w:pPr>
      <w:r w:rsidRPr="003D793C">
        <w:rPr>
          <w:rFonts w:ascii="Arial" w:hAnsi="Arial" w:cs="Arial"/>
        </w:rPr>
        <w:t>с. К</w:t>
      </w:r>
      <w:r>
        <w:rPr>
          <w:rFonts w:ascii="Arial" w:hAnsi="Arial" w:cs="Arial"/>
        </w:rPr>
        <w:t>озьминка</w:t>
      </w:r>
      <w:r w:rsidRPr="003D793C">
        <w:rPr>
          <w:rFonts w:ascii="Arial" w:hAnsi="Arial" w:cs="Arial"/>
        </w:rPr>
        <w:t>– 2246,76 Гкал</w:t>
      </w:r>
    </w:p>
    <w:p w:rsidR="00E65EA3" w:rsidRPr="003D793C" w:rsidRDefault="00E65EA3" w:rsidP="00E65EA3">
      <w:pPr>
        <w:rPr>
          <w:rFonts w:ascii="Arial" w:hAnsi="Arial" w:cs="Arial"/>
        </w:rPr>
      </w:pPr>
      <w:r w:rsidRPr="00DF082A">
        <w:rPr>
          <w:rFonts w:ascii="Arial" w:hAnsi="Arial" w:cs="Arial"/>
          <w:b/>
        </w:rPr>
        <w:t>13.3</w:t>
      </w:r>
      <w:r w:rsidRPr="003D793C">
        <w:rPr>
          <w:rFonts w:ascii="Arial" w:hAnsi="Arial" w:cs="Arial"/>
        </w:rPr>
        <w:t xml:space="preserve"> существующие нормативы потребления тепловой энергии для населения на отопление 1 кв. м. – 0,21 Гкал</w:t>
      </w:r>
    </w:p>
    <w:p w:rsidR="00E65EA3" w:rsidRPr="003D793C" w:rsidRDefault="00E65EA3" w:rsidP="00E65EA3">
      <w:pPr>
        <w:rPr>
          <w:rFonts w:ascii="Arial" w:hAnsi="Arial" w:cs="Arial"/>
        </w:rPr>
      </w:pPr>
      <w:r w:rsidRPr="00DF082A">
        <w:rPr>
          <w:rFonts w:ascii="Arial" w:hAnsi="Arial" w:cs="Arial"/>
          <w:b/>
        </w:rPr>
        <w:t>14.</w:t>
      </w:r>
      <w:r w:rsidRPr="003D793C">
        <w:rPr>
          <w:rFonts w:ascii="Arial" w:hAnsi="Arial" w:cs="Arial"/>
        </w:rPr>
        <w:t xml:space="preserve"> Балансы тепловой мощности и тепловой нагрузки в зонах действия источников тепловой энергии</w:t>
      </w:r>
    </w:p>
    <w:p w:rsidR="00E65EA3" w:rsidRPr="003D793C" w:rsidRDefault="00E65EA3" w:rsidP="00E65EA3">
      <w:pPr>
        <w:shd w:val="clear" w:color="auto" w:fill="FFFFFF" w:themeFill="background1"/>
        <w:rPr>
          <w:rFonts w:ascii="Arial" w:hAnsi="Arial" w:cs="Arial"/>
        </w:rPr>
      </w:pPr>
      <w:r w:rsidRPr="003D793C">
        <w:rPr>
          <w:rFonts w:ascii="Arial" w:hAnsi="Arial" w:cs="Arial"/>
        </w:rPr>
        <w:t>- пос. С</w:t>
      </w:r>
      <w:r>
        <w:rPr>
          <w:rFonts w:ascii="Arial" w:hAnsi="Arial" w:cs="Arial"/>
        </w:rPr>
        <w:t>овхозный</w:t>
      </w:r>
      <w:r w:rsidRPr="003D793C">
        <w:rPr>
          <w:rFonts w:ascii="Arial" w:hAnsi="Arial" w:cs="Arial"/>
        </w:rPr>
        <w:t xml:space="preserve">– </w:t>
      </w:r>
      <w:proofErr w:type="gramStart"/>
      <w:r w:rsidRPr="003D793C">
        <w:rPr>
          <w:rFonts w:ascii="Arial" w:hAnsi="Arial" w:cs="Arial"/>
        </w:rPr>
        <w:t>вы</w:t>
      </w:r>
      <w:proofErr w:type="gramEnd"/>
      <w:r w:rsidRPr="003D793C">
        <w:rPr>
          <w:rFonts w:ascii="Arial" w:hAnsi="Arial" w:cs="Arial"/>
        </w:rPr>
        <w:t xml:space="preserve">работка </w:t>
      </w:r>
      <w:proofErr w:type="spellStart"/>
      <w:r w:rsidRPr="003D793C">
        <w:rPr>
          <w:rFonts w:ascii="Arial" w:hAnsi="Arial" w:cs="Arial"/>
        </w:rPr>
        <w:t>теплоэнергии</w:t>
      </w:r>
      <w:proofErr w:type="spellEnd"/>
      <w:r w:rsidRPr="003D793C">
        <w:rPr>
          <w:rFonts w:ascii="Arial" w:hAnsi="Arial" w:cs="Arial"/>
        </w:rPr>
        <w:t xml:space="preserve"> составляет 6875,43 Гкал, объём потребления населением 4165,9 Гкал, потери в тепловых сетях 687,5 Гкал (16,62%)</w:t>
      </w:r>
    </w:p>
    <w:p w:rsidR="00E65EA3" w:rsidRPr="003D793C" w:rsidRDefault="00E65EA3" w:rsidP="00E65EA3">
      <w:pPr>
        <w:rPr>
          <w:rFonts w:ascii="Arial" w:hAnsi="Arial" w:cs="Arial"/>
        </w:rPr>
      </w:pPr>
      <w:r w:rsidRPr="003D793C">
        <w:rPr>
          <w:rFonts w:ascii="Arial" w:hAnsi="Arial" w:cs="Arial"/>
        </w:rPr>
        <w:t>потребления населением 1233,72Гкал, потери в тепловых сетях 179,19 Гкал (4,16%)</w:t>
      </w:r>
    </w:p>
    <w:p w:rsidR="00E65EA3" w:rsidRPr="003D793C" w:rsidRDefault="00E65EA3" w:rsidP="00E65EA3">
      <w:pPr>
        <w:rPr>
          <w:rFonts w:ascii="Arial" w:hAnsi="Arial" w:cs="Arial"/>
        </w:rPr>
      </w:pPr>
      <w:r w:rsidRPr="003D793C">
        <w:rPr>
          <w:rFonts w:ascii="Arial" w:hAnsi="Arial" w:cs="Arial"/>
        </w:rPr>
        <w:t>с. К</w:t>
      </w:r>
      <w:r>
        <w:rPr>
          <w:rFonts w:ascii="Arial" w:hAnsi="Arial" w:cs="Arial"/>
        </w:rPr>
        <w:t>озьминка</w:t>
      </w:r>
      <w:r w:rsidRPr="003D793C">
        <w:rPr>
          <w:rFonts w:ascii="Arial" w:hAnsi="Arial" w:cs="Arial"/>
        </w:rPr>
        <w:t xml:space="preserve"> -  выработка </w:t>
      </w:r>
      <w:proofErr w:type="spellStart"/>
      <w:r w:rsidRPr="003D793C">
        <w:rPr>
          <w:rFonts w:ascii="Arial" w:hAnsi="Arial" w:cs="Arial"/>
        </w:rPr>
        <w:t>теплоэнергии</w:t>
      </w:r>
      <w:proofErr w:type="spellEnd"/>
      <w:r w:rsidRPr="003D793C">
        <w:rPr>
          <w:rFonts w:ascii="Arial" w:hAnsi="Arial" w:cs="Arial"/>
        </w:rPr>
        <w:t xml:space="preserve"> составляет 786,15 Гкал, объём потребления населением 177,68 Гкал, потери в тепловых сетях 177,68Гкал (50%)</w:t>
      </w:r>
    </w:p>
    <w:p w:rsidR="00E65EA3" w:rsidRPr="003D793C" w:rsidRDefault="00E65EA3" w:rsidP="00E65EA3">
      <w:pPr>
        <w:rPr>
          <w:rFonts w:ascii="Arial" w:hAnsi="Arial" w:cs="Arial"/>
        </w:rPr>
      </w:pPr>
      <w:r w:rsidRPr="00DF082A">
        <w:rPr>
          <w:rFonts w:ascii="Arial" w:hAnsi="Arial" w:cs="Arial"/>
          <w:b/>
        </w:rPr>
        <w:t>15</w:t>
      </w:r>
      <w:r w:rsidRPr="003D793C">
        <w:rPr>
          <w:rFonts w:ascii="Arial" w:hAnsi="Arial" w:cs="Arial"/>
        </w:rPr>
        <w:t xml:space="preserve"> Балансы теплоносителя</w:t>
      </w:r>
    </w:p>
    <w:p w:rsidR="00E65EA3" w:rsidRPr="003D793C" w:rsidRDefault="00E65EA3" w:rsidP="00E65EA3">
      <w:pPr>
        <w:rPr>
          <w:rFonts w:ascii="Arial" w:hAnsi="Arial" w:cs="Arial"/>
        </w:rPr>
      </w:pPr>
      <w:r w:rsidRPr="003D793C">
        <w:rPr>
          <w:rFonts w:ascii="Arial" w:hAnsi="Arial" w:cs="Arial"/>
        </w:rPr>
        <w:t>- пос. С</w:t>
      </w:r>
      <w:r>
        <w:rPr>
          <w:rFonts w:ascii="Arial" w:hAnsi="Arial" w:cs="Arial"/>
        </w:rPr>
        <w:t>овхозный</w:t>
      </w:r>
      <w:r w:rsidRPr="003D793C">
        <w:rPr>
          <w:rFonts w:ascii="Arial" w:hAnsi="Arial" w:cs="Arial"/>
        </w:rPr>
        <w:t xml:space="preserve"> – производительность водоподготовительных установок – 5 м кб</w:t>
      </w:r>
      <w:proofErr w:type="gramStart"/>
      <w:r w:rsidRPr="003D793C">
        <w:rPr>
          <w:rFonts w:ascii="Arial" w:hAnsi="Arial" w:cs="Arial"/>
        </w:rPr>
        <w:t>.</w:t>
      </w:r>
      <w:proofErr w:type="gramEnd"/>
      <w:r w:rsidRPr="003D793C">
        <w:rPr>
          <w:rFonts w:ascii="Arial" w:hAnsi="Arial" w:cs="Arial"/>
        </w:rPr>
        <w:t>/</w:t>
      </w:r>
      <w:proofErr w:type="gramStart"/>
      <w:r w:rsidRPr="003D793C">
        <w:rPr>
          <w:rFonts w:ascii="Arial" w:hAnsi="Arial" w:cs="Arial"/>
        </w:rPr>
        <w:t>ч</w:t>
      </w:r>
      <w:proofErr w:type="gramEnd"/>
      <w:r w:rsidRPr="003D793C">
        <w:rPr>
          <w:rFonts w:ascii="Arial" w:hAnsi="Arial" w:cs="Arial"/>
        </w:rPr>
        <w:t>ас, максимальное потребление теплоносителя – 7410,00 Гкал, максимальное потребление теплоносителя в аварийных режимах систем теплоснабжения – 2м. кб./ час</w:t>
      </w:r>
    </w:p>
    <w:p w:rsidR="00E65EA3" w:rsidRPr="003D793C" w:rsidRDefault="00E65EA3" w:rsidP="00E65EA3">
      <w:pPr>
        <w:rPr>
          <w:rFonts w:ascii="Arial" w:hAnsi="Arial" w:cs="Arial"/>
        </w:rPr>
      </w:pPr>
      <w:r w:rsidRPr="003D793C">
        <w:rPr>
          <w:rFonts w:ascii="Arial" w:hAnsi="Arial" w:cs="Arial"/>
        </w:rPr>
        <w:t>- с. К</w:t>
      </w:r>
      <w:r>
        <w:rPr>
          <w:rFonts w:ascii="Arial" w:hAnsi="Arial" w:cs="Arial"/>
        </w:rPr>
        <w:t>озьминка</w:t>
      </w:r>
      <w:r w:rsidRPr="003D793C">
        <w:rPr>
          <w:rFonts w:ascii="Arial" w:hAnsi="Arial" w:cs="Arial"/>
        </w:rPr>
        <w:t xml:space="preserve"> - производительность водоподготовительных установок – 4 м кб</w:t>
      </w:r>
      <w:proofErr w:type="gramStart"/>
      <w:r w:rsidRPr="003D793C">
        <w:rPr>
          <w:rFonts w:ascii="Arial" w:hAnsi="Arial" w:cs="Arial"/>
        </w:rPr>
        <w:t>.</w:t>
      </w:r>
      <w:proofErr w:type="gramEnd"/>
      <w:r w:rsidRPr="003D793C">
        <w:rPr>
          <w:rFonts w:ascii="Arial" w:hAnsi="Arial" w:cs="Arial"/>
        </w:rPr>
        <w:t>/</w:t>
      </w:r>
      <w:proofErr w:type="gramStart"/>
      <w:r w:rsidRPr="003D793C">
        <w:rPr>
          <w:rFonts w:ascii="Arial" w:hAnsi="Arial" w:cs="Arial"/>
        </w:rPr>
        <w:t>ч</w:t>
      </w:r>
      <w:proofErr w:type="gramEnd"/>
      <w:r w:rsidRPr="003D793C">
        <w:rPr>
          <w:rFonts w:ascii="Arial" w:hAnsi="Arial" w:cs="Arial"/>
        </w:rPr>
        <w:t>ас, максимальное потребление теплоносителя – 2246,760 Гкал, максимальное потребление теплоносителя в аварийных режимах систем теплоснабжения – 2м. кб./ час</w:t>
      </w:r>
    </w:p>
    <w:p w:rsidR="00E65EA3" w:rsidRPr="003D793C" w:rsidRDefault="00E65EA3" w:rsidP="00E65EA3">
      <w:pPr>
        <w:rPr>
          <w:rFonts w:ascii="Arial" w:hAnsi="Arial" w:cs="Arial"/>
        </w:rPr>
      </w:pPr>
      <w:r w:rsidRPr="00DF082A">
        <w:rPr>
          <w:rFonts w:ascii="Arial" w:hAnsi="Arial" w:cs="Arial"/>
          <w:b/>
        </w:rPr>
        <w:t>16</w:t>
      </w:r>
      <w:r w:rsidRPr="003D793C">
        <w:rPr>
          <w:rFonts w:ascii="Arial" w:hAnsi="Arial" w:cs="Arial"/>
        </w:rPr>
        <w:t>Топливные балансы источников тепловой энергии и система обеспечения теплом</w:t>
      </w:r>
    </w:p>
    <w:p w:rsidR="00E65EA3" w:rsidRPr="003D793C" w:rsidRDefault="00E65EA3" w:rsidP="00E65EA3">
      <w:pPr>
        <w:rPr>
          <w:rFonts w:ascii="Arial" w:hAnsi="Arial" w:cs="Arial"/>
        </w:rPr>
      </w:pPr>
      <w:r w:rsidRPr="00DF082A">
        <w:rPr>
          <w:rFonts w:ascii="Arial" w:hAnsi="Arial" w:cs="Arial"/>
          <w:b/>
        </w:rPr>
        <w:t>16.1.</w:t>
      </w:r>
      <w:r w:rsidRPr="003D793C">
        <w:rPr>
          <w:rFonts w:ascii="Arial" w:hAnsi="Arial" w:cs="Arial"/>
        </w:rPr>
        <w:t xml:space="preserve"> основное топливо для всех источников тепловой энергии – природный газ. Количество потребляемого газа за год (приложение 2):</w:t>
      </w:r>
    </w:p>
    <w:p w:rsidR="00E65EA3" w:rsidRPr="003D793C" w:rsidRDefault="00E65EA3" w:rsidP="00E65EA3">
      <w:pPr>
        <w:rPr>
          <w:rFonts w:ascii="Arial" w:hAnsi="Arial" w:cs="Arial"/>
        </w:rPr>
      </w:pPr>
      <w:r w:rsidRPr="003D793C">
        <w:rPr>
          <w:rFonts w:ascii="Arial" w:hAnsi="Arial" w:cs="Arial"/>
        </w:rPr>
        <w:t>- пос. С</w:t>
      </w:r>
      <w:r>
        <w:rPr>
          <w:rFonts w:ascii="Arial" w:hAnsi="Arial" w:cs="Arial"/>
        </w:rPr>
        <w:t>овхозный</w:t>
      </w:r>
      <w:r w:rsidRPr="003D793C">
        <w:rPr>
          <w:rFonts w:ascii="Arial" w:hAnsi="Arial" w:cs="Arial"/>
        </w:rPr>
        <w:t xml:space="preserve"> – 873,897 м. кб/Гкал </w:t>
      </w:r>
    </w:p>
    <w:p w:rsidR="00E65EA3" w:rsidRPr="003D793C" w:rsidRDefault="00E65EA3" w:rsidP="00E65EA3">
      <w:pPr>
        <w:rPr>
          <w:rFonts w:ascii="Arial" w:hAnsi="Arial" w:cs="Arial"/>
        </w:rPr>
      </w:pPr>
      <w:r w:rsidRPr="003D793C">
        <w:rPr>
          <w:rFonts w:ascii="Arial" w:hAnsi="Arial" w:cs="Arial"/>
        </w:rPr>
        <w:t>- с. К</w:t>
      </w:r>
      <w:r>
        <w:rPr>
          <w:rFonts w:ascii="Arial" w:hAnsi="Arial" w:cs="Arial"/>
        </w:rPr>
        <w:t>озьминка</w:t>
      </w:r>
      <w:r w:rsidRPr="003D793C">
        <w:rPr>
          <w:rFonts w:ascii="Arial" w:hAnsi="Arial" w:cs="Arial"/>
        </w:rPr>
        <w:t xml:space="preserve"> 100,614 м. кб/Гкал</w:t>
      </w:r>
    </w:p>
    <w:p w:rsidR="00E65EA3" w:rsidRPr="003D793C" w:rsidRDefault="00E65EA3" w:rsidP="00E65EA3">
      <w:pPr>
        <w:rPr>
          <w:rFonts w:ascii="Arial" w:hAnsi="Arial" w:cs="Arial"/>
        </w:rPr>
      </w:pPr>
      <w:r w:rsidRPr="00DF082A">
        <w:rPr>
          <w:rFonts w:ascii="Arial" w:hAnsi="Arial" w:cs="Arial"/>
          <w:b/>
        </w:rPr>
        <w:t>16.2</w:t>
      </w:r>
      <w:r w:rsidRPr="003D793C">
        <w:rPr>
          <w:rFonts w:ascii="Arial" w:hAnsi="Arial" w:cs="Arial"/>
        </w:rPr>
        <w:t xml:space="preserve"> анализ поставки топлива в период расчётных температур наружного воздуха </w:t>
      </w:r>
      <w:proofErr w:type="gramStart"/>
      <w:r w:rsidRPr="003D793C">
        <w:rPr>
          <w:rFonts w:ascii="Arial" w:hAnsi="Arial" w:cs="Arial"/>
        </w:rPr>
        <w:t>соответствии</w:t>
      </w:r>
      <w:proofErr w:type="gramEnd"/>
      <w:r w:rsidRPr="003D793C">
        <w:rPr>
          <w:rFonts w:ascii="Arial" w:hAnsi="Arial" w:cs="Arial"/>
        </w:rPr>
        <w:t xml:space="preserve"> с режимными картами котлов (приложение 2,3,4,4)</w:t>
      </w:r>
    </w:p>
    <w:p w:rsidR="00E65EA3" w:rsidRPr="003D793C" w:rsidRDefault="00E65EA3" w:rsidP="00E65EA3">
      <w:pPr>
        <w:rPr>
          <w:rFonts w:ascii="Arial" w:hAnsi="Arial" w:cs="Arial"/>
        </w:rPr>
      </w:pPr>
      <w:r w:rsidRPr="00DF082A">
        <w:rPr>
          <w:rFonts w:ascii="Arial" w:hAnsi="Arial" w:cs="Arial"/>
          <w:b/>
        </w:rPr>
        <w:t>17</w:t>
      </w:r>
      <w:r w:rsidRPr="003D793C">
        <w:rPr>
          <w:rFonts w:ascii="Arial" w:hAnsi="Arial" w:cs="Arial"/>
        </w:rPr>
        <w:t xml:space="preserve"> Надёжность теплоснабжения</w:t>
      </w:r>
    </w:p>
    <w:p w:rsidR="00E65EA3" w:rsidRPr="003D793C" w:rsidRDefault="00E65EA3" w:rsidP="00E65EA3">
      <w:pPr>
        <w:rPr>
          <w:rFonts w:ascii="Arial" w:hAnsi="Arial" w:cs="Arial"/>
        </w:rPr>
      </w:pPr>
      <w:r w:rsidRPr="003D793C">
        <w:rPr>
          <w:rFonts w:ascii="Arial" w:hAnsi="Arial" w:cs="Arial"/>
        </w:rPr>
        <w:t>- пос. С</w:t>
      </w:r>
      <w:r>
        <w:rPr>
          <w:rFonts w:ascii="Arial" w:hAnsi="Arial" w:cs="Arial"/>
        </w:rPr>
        <w:t>овхозный</w:t>
      </w:r>
      <w:r w:rsidRPr="003D793C">
        <w:rPr>
          <w:rFonts w:ascii="Arial" w:hAnsi="Arial" w:cs="Arial"/>
        </w:rPr>
        <w:t xml:space="preserve"> – за 5 лет аварийных отключений не было</w:t>
      </w:r>
    </w:p>
    <w:p w:rsidR="00E65EA3" w:rsidRPr="003D793C" w:rsidRDefault="00E65EA3" w:rsidP="00E65EA3">
      <w:pPr>
        <w:rPr>
          <w:rFonts w:ascii="Arial" w:hAnsi="Arial" w:cs="Arial"/>
        </w:rPr>
      </w:pPr>
      <w:r w:rsidRPr="003D793C">
        <w:rPr>
          <w:rFonts w:ascii="Arial" w:hAnsi="Arial" w:cs="Arial"/>
        </w:rPr>
        <w:t>- с. К</w:t>
      </w:r>
      <w:r>
        <w:rPr>
          <w:rFonts w:ascii="Arial" w:hAnsi="Arial" w:cs="Arial"/>
        </w:rPr>
        <w:t>озьминка</w:t>
      </w:r>
      <w:r w:rsidRPr="003D793C">
        <w:rPr>
          <w:rFonts w:ascii="Arial" w:hAnsi="Arial" w:cs="Arial"/>
        </w:rPr>
        <w:t xml:space="preserve"> - за 5 лет аварийных отключений не было</w:t>
      </w:r>
    </w:p>
    <w:p w:rsidR="00E65EA3" w:rsidRPr="003D793C" w:rsidRDefault="00E65EA3" w:rsidP="00E65EA3">
      <w:pPr>
        <w:rPr>
          <w:rFonts w:ascii="Arial" w:hAnsi="Arial" w:cs="Arial"/>
        </w:rPr>
      </w:pPr>
      <w:r w:rsidRPr="003D793C">
        <w:rPr>
          <w:rFonts w:ascii="Arial" w:hAnsi="Arial" w:cs="Arial"/>
        </w:rPr>
        <w:t>Время восстановления теплоснабжения потребителей после аварийных отключений 10-12 часов</w:t>
      </w:r>
    </w:p>
    <w:p w:rsidR="00E65EA3" w:rsidRPr="003D793C" w:rsidRDefault="00E65EA3" w:rsidP="00E65EA3">
      <w:pPr>
        <w:rPr>
          <w:rFonts w:ascii="Arial" w:hAnsi="Arial" w:cs="Arial"/>
        </w:rPr>
      </w:pPr>
      <w:r w:rsidRPr="00DF082A">
        <w:rPr>
          <w:rFonts w:ascii="Arial" w:hAnsi="Arial" w:cs="Arial"/>
          <w:b/>
        </w:rPr>
        <w:t>18</w:t>
      </w:r>
      <w:r w:rsidRPr="003D793C">
        <w:rPr>
          <w:rFonts w:ascii="Arial" w:hAnsi="Arial" w:cs="Arial"/>
        </w:rPr>
        <w:t>. Тарифы на тепловую энергию:</w:t>
      </w:r>
    </w:p>
    <w:p w:rsidR="00E65EA3" w:rsidRPr="003D793C" w:rsidRDefault="00E65EA3" w:rsidP="00E65EA3">
      <w:pPr>
        <w:rPr>
          <w:rFonts w:ascii="Arial" w:hAnsi="Arial" w:cs="Arial"/>
        </w:rPr>
      </w:pPr>
      <w:r w:rsidRPr="003D793C">
        <w:rPr>
          <w:rFonts w:ascii="Arial" w:hAnsi="Arial" w:cs="Arial"/>
        </w:rPr>
        <w:t>- стоимость 1Гкал за период 2009-2012г. увеличилось на 12%</w:t>
      </w:r>
    </w:p>
    <w:p w:rsidR="00E65EA3" w:rsidRPr="003D793C" w:rsidRDefault="00E65EA3" w:rsidP="00E65EA3">
      <w:pPr>
        <w:rPr>
          <w:rFonts w:ascii="Arial" w:hAnsi="Arial" w:cs="Arial"/>
        </w:rPr>
      </w:pPr>
      <w:r w:rsidRPr="003D793C">
        <w:rPr>
          <w:rFonts w:ascii="Arial" w:hAnsi="Arial" w:cs="Arial"/>
        </w:rPr>
        <w:t>- структура тарифов складывается из затрат на закупку газа, заработную плату, электроэнергию, налоги, закупку материалов</w:t>
      </w:r>
    </w:p>
    <w:p w:rsidR="00E65EA3" w:rsidRPr="003D793C" w:rsidRDefault="00E65EA3" w:rsidP="00E65EA3">
      <w:pPr>
        <w:rPr>
          <w:rFonts w:ascii="Arial" w:hAnsi="Arial" w:cs="Arial"/>
        </w:rPr>
      </w:pPr>
      <w:r w:rsidRPr="003D793C">
        <w:rPr>
          <w:rFonts w:ascii="Arial" w:hAnsi="Arial" w:cs="Arial"/>
        </w:rPr>
        <w:t>- плата за подключение к тепловым сетям берётся в соответствии с калькуляцией затрат.</w:t>
      </w:r>
    </w:p>
    <w:p w:rsidR="00E65EA3" w:rsidRPr="003D793C" w:rsidRDefault="00E65EA3" w:rsidP="00E65EA3">
      <w:pPr>
        <w:rPr>
          <w:rFonts w:ascii="Arial" w:hAnsi="Arial" w:cs="Arial"/>
        </w:rPr>
      </w:pPr>
      <w:r w:rsidRPr="00DF082A">
        <w:rPr>
          <w:rFonts w:ascii="Arial" w:hAnsi="Arial" w:cs="Arial"/>
          <w:b/>
        </w:rPr>
        <w:t>19.</w:t>
      </w:r>
      <w:r w:rsidRPr="003D793C">
        <w:rPr>
          <w:rFonts w:ascii="Arial" w:hAnsi="Arial" w:cs="Arial"/>
        </w:rPr>
        <w:t xml:space="preserve"> Описание существующих технических и технологических проблем в системах теплоснабжения К</w:t>
      </w:r>
      <w:r w:rsidR="00FC6CE9">
        <w:rPr>
          <w:rFonts w:ascii="Arial" w:hAnsi="Arial" w:cs="Arial"/>
        </w:rPr>
        <w:t xml:space="preserve">озьминского </w:t>
      </w:r>
      <w:r w:rsidRPr="003D793C">
        <w:rPr>
          <w:rFonts w:ascii="Arial" w:hAnsi="Arial" w:cs="Arial"/>
        </w:rPr>
        <w:t xml:space="preserve"> сельского поселения:</w:t>
      </w:r>
    </w:p>
    <w:p w:rsidR="00E65EA3" w:rsidRPr="003D793C" w:rsidRDefault="00E65EA3" w:rsidP="00E65EA3">
      <w:pPr>
        <w:rPr>
          <w:rFonts w:ascii="Arial" w:hAnsi="Arial" w:cs="Arial"/>
        </w:rPr>
      </w:pPr>
      <w:r w:rsidRPr="003D793C">
        <w:rPr>
          <w:rFonts w:ascii="Arial" w:hAnsi="Arial" w:cs="Arial"/>
        </w:rPr>
        <w:t>Существующие проблемы организации качественного теплоснабжения – износ теплосетей более 60%</w:t>
      </w:r>
    </w:p>
    <w:p w:rsidR="00E65EA3" w:rsidRDefault="00E65EA3" w:rsidP="00E65EA3">
      <w:pPr>
        <w:rPr>
          <w:rFonts w:ascii="Arial" w:hAnsi="Arial" w:cs="Arial"/>
        </w:rPr>
      </w:pPr>
      <w:r w:rsidRPr="003D793C">
        <w:rPr>
          <w:rFonts w:ascii="Arial" w:hAnsi="Arial" w:cs="Arial"/>
        </w:rPr>
        <w:t xml:space="preserve">Предписаний надзорных органов об устранении нарушений в котельных пос. </w:t>
      </w:r>
      <w:proofErr w:type="gramStart"/>
      <w:r>
        <w:rPr>
          <w:rFonts w:ascii="Arial" w:hAnsi="Arial" w:cs="Arial"/>
        </w:rPr>
        <w:lastRenderedPageBreak/>
        <w:t>Совхозный</w:t>
      </w:r>
      <w:proofErr w:type="gramEnd"/>
      <w:r w:rsidRPr="003D793C">
        <w:rPr>
          <w:rFonts w:ascii="Arial" w:hAnsi="Arial" w:cs="Arial"/>
        </w:rPr>
        <w:t>, с. К</w:t>
      </w:r>
      <w:r>
        <w:rPr>
          <w:rFonts w:ascii="Arial" w:hAnsi="Arial" w:cs="Arial"/>
        </w:rPr>
        <w:t>озьминка</w:t>
      </w:r>
      <w:r w:rsidRPr="003D793C">
        <w:rPr>
          <w:rFonts w:ascii="Arial" w:hAnsi="Arial" w:cs="Arial"/>
        </w:rPr>
        <w:t xml:space="preserve"> не было.</w:t>
      </w:r>
    </w:p>
    <w:p w:rsidR="00E65EA3" w:rsidRPr="00B41E7B" w:rsidRDefault="00E65EA3" w:rsidP="00E65EA3">
      <w:pPr>
        <w:tabs>
          <w:tab w:val="left" w:pos="1638"/>
        </w:tabs>
        <w:ind w:right="167" w:firstLine="709"/>
        <w:jc w:val="both"/>
        <w:rPr>
          <w:rFonts w:ascii="Times New Roman" w:eastAsia="Times New Roman" w:hAnsi="Times New Roman" w:cs="Times New Roman"/>
          <w:b/>
          <w:bCs/>
          <w:spacing w:val="-1"/>
          <w:sz w:val="28"/>
          <w:szCs w:val="28"/>
          <w:lang w:eastAsia="ru-RU"/>
        </w:rPr>
      </w:pPr>
      <w:r w:rsidRPr="00B41E7B">
        <w:rPr>
          <w:rFonts w:ascii="Times New Roman" w:eastAsia="Times New Roman" w:hAnsi="Times New Roman" w:cs="Times New Roman"/>
          <w:b/>
          <w:bCs/>
          <w:spacing w:val="-1"/>
          <w:sz w:val="28"/>
          <w:szCs w:val="28"/>
          <w:lang w:eastAsia="ru-RU"/>
        </w:rPr>
        <w:t>20. Сценари</w:t>
      </w:r>
      <w:r>
        <w:rPr>
          <w:rFonts w:ascii="Times New Roman" w:eastAsia="Times New Roman" w:hAnsi="Times New Roman" w:cs="Times New Roman"/>
          <w:b/>
          <w:bCs/>
          <w:spacing w:val="-1"/>
          <w:sz w:val="28"/>
          <w:szCs w:val="28"/>
          <w:lang w:eastAsia="ru-RU"/>
        </w:rPr>
        <w:t>й</w:t>
      </w:r>
      <w:r w:rsidRPr="00B41E7B">
        <w:rPr>
          <w:rFonts w:ascii="Times New Roman" w:eastAsia="Times New Roman" w:hAnsi="Times New Roman" w:cs="Times New Roman"/>
          <w:b/>
          <w:bCs/>
          <w:spacing w:val="-1"/>
          <w:sz w:val="28"/>
          <w:szCs w:val="28"/>
          <w:lang w:eastAsia="ru-RU"/>
        </w:rPr>
        <w:t xml:space="preserve"> развития аварий в системе теплоснабжения с моделированием гидравлических режимов таких систем, в том числе при отказе элементов теплоснабжения, связанного с прекращением подачи тепловой энергии.</w:t>
      </w:r>
    </w:p>
    <w:p w:rsidR="00E65EA3" w:rsidRPr="00B41E7B" w:rsidRDefault="00E65EA3" w:rsidP="00E65EA3">
      <w:pPr>
        <w:tabs>
          <w:tab w:val="left" w:pos="1638"/>
        </w:tabs>
        <w:ind w:right="167" w:firstLine="709"/>
        <w:jc w:val="both"/>
        <w:rPr>
          <w:rFonts w:ascii="Times New Roman" w:eastAsia="Times New Roman" w:hAnsi="Times New Roman" w:cs="Times New Roman"/>
          <w:b/>
          <w:bCs/>
          <w:spacing w:val="-1"/>
          <w:sz w:val="28"/>
          <w:szCs w:val="28"/>
          <w:lang w:eastAsia="ru-RU"/>
        </w:rPr>
      </w:pPr>
    </w:p>
    <w:p w:rsidR="00E65EA3" w:rsidRPr="00B41E7B" w:rsidRDefault="00E65EA3" w:rsidP="00E65EA3">
      <w:pPr>
        <w:tabs>
          <w:tab w:val="left" w:pos="1638"/>
        </w:tabs>
        <w:ind w:right="167" w:firstLine="709"/>
        <w:jc w:val="both"/>
        <w:rPr>
          <w:rFonts w:ascii="Times New Roman" w:eastAsia="Times New Roman" w:hAnsi="Times New Roman" w:cs="Times New Roman"/>
          <w:sz w:val="28"/>
          <w:szCs w:val="28"/>
          <w:lang w:eastAsia="ru-RU"/>
        </w:rPr>
      </w:pPr>
      <w:r w:rsidRPr="00B41E7B">
        <w:rPr>
          <w:rFonts w:ascii="Times New Roman" w:eastAsia="Times New Roman" w:hAnsi="Times New Roman" w:cs="Times New Roman"/>
          <w:b/>
          <w:spacing w:val="-1"/>
          <w:sz w:val="28"/>
          <w:lang w:eastAsia="ru-RU"/>
        </w:rPr>
        <w:t>20.1. Перечень</w:t>
      </w:r>
      <w:r>
        <w:rPr>
          <w:rFonts w:ascii="Times New Roman" w:eastAsia="Times New Roman" w:hAnsi="Times New Roman" w:cs="Times New Roman"/>
          <w:b/>
          <w:spacing w:val="-1"/>
          <w:sz w:val="28"/>
          <w:lang w:eastAsia="ru-RU"/>
        </w:rPr>
        <w:t xml:space="preserve"> </w:t>
      </w:r>
      <w:r w:rsidRPr="00B41E7B">
        <w:rPr>
          <w:rFonts w:ascii="Times New Roman" w:eastAsia="Times New Roman" w:hAnsi="Times New Roman" w:cs="Times New Roman"/>
          <w:b/>
          <w:spacing w:val="-1"/>
          <w:sz w:val="28"/>
          <w:lang w:eastAsia="ru-RU"/>
        </w:rPr>
        <w:t>возможных</w:t>
      </w:r>
      <w:r>
        <w:rPr>
          <w:rFonts w:ascii="Times New Roman" w:eastAsia="Times New Roman" w:hAnsi="Times New Roman" w:cs="Times New Roman"/>
          <w:b/>
          <w:spacing w:val="-1"/>
          <w:sz w:val="28"/>
          <w:lang w:eastAsia="ru-RU"/>
        </w:rPr>
        <w:t xml:space="preserve"> </w:t>
      </w:r>
      <w:r w:rsidRPr="00B41E7B">
        <w:rPr>
          <w:rFonts w:ascii="Times New Roman" w:eastAsia="Times New Roman" w:hAnsi="Times New Roman" w:cs="Times New Roman"/>
          <w:b/>
          <w:spacing w:val="-1"/>
          <w:sz w:val="28"/>
          <w:lang w:eastAsia="ru-RU"/>
        </w:rPr>
        <w:t>сценариев</w:t>
      </w:r>
      <w:r>
        <w:rPr>
          <w:rFonts w:ascii="Times New Roman" w:eastAsia="Times New Roman" w:hAnsi="Times New Roman" w:cs="Times New Roman"/>
          <w:b/>
          <w:spacing w:val="-1"/>
          <w:sz w:val="28"/>
          <w:lang w:eastAsia="ru-RU"/>
        </w:rPr>
        <w:t xml:space="preserve"> </w:t>
      </w:r>
      <w:r w:rsidRPr="00B41E7B">
        <w:rPr>
          <w:rFonts w:ascii="Times New Roman" w:eastAsia="Times New Roman" w:hAnsi="Times New Roman" w:cs="Times New Roman"/>
          <w:b/>
          <w:spacing w:val="-1"/>
          <w:sz w:val="28"/>
          <w:lang w:eastAsia="ru-RU"/>
        </w:rPr>
        <w:t>развития</w:t>
      </w:r>
      <w:r>
        <w:rPr>
          <w:rFonts w:ascii="Times New Roman" w:eastAsia="Times New Roman" w:hAnsi="Times New Roman" w:cs="Times New Roman"/>
          <w:b/>
          <w:spacing w:val="-1"/>
          <w:sz w:val="28"/>
          <w:lang w:eastAsia="ru-RU"/>
        </w:rPr>
        <w:t xml:space="preserve"> </w:t>
      </w:r>
      <w:r w:rsidRPr="00B41E7B">
        <w:rPr>
          <w:rFonts w:ascii="Times New Roman" w:eastAsia="Times New Roman" w:hAnsi="Times New Roman" w:cs="Times New Roman"/>
          <w:b/>
          <w:spacing w:val="-1"/>
          <w:sz w:val="28"/>
          <w:lang w:eastAsia="ru-RU"/>
        </w:rPr>
        <w:t>аварий</w:t>
      </w:r>
      <w:r w:rsidRPr="00B41E7B">
        <w:rPr>
          <w:rFonts w:ascii="Times New Roman" w:eastAsia="Times New Roman" w:hAnsi="Times New Roman" w:cs="Times New Roman"/>
          <w:b/>
          <w:sz w:val="28"/>
          <w:lang w:eastAsia="ru-RU"/>
        </w:rPr>
        <w:t xml:space="preserve"> в</w:t>
      </w:r>
      <w:r>
        <w:rPr>
          <w:rFonts w:ascii="Times New Roman" w:eastAsia="Times New Roman" w:hAnsi="Times New Roman" w:cs="Times New Roman"/>
          <w:b/>
          <w:sz w:val="28"/>
          <w:lang w:eastAsia="ru-RU"/>
        </w:rPr>
        <w:t xml:space="preserve"> </w:t>
      </w:r>
      <w:r w:rsidRPr="00B41E7B">
        <w:rPr>
          <w:rFonts w:ascii="Times New Roman" w:eastAsia="Times New Roman" w:hAnsi="Times New Roman" w:cs="Times New Roman"/>
          <w:b/>
          <w:spacing w:val="-1"/>
          <w:sz w:val="28"/>
          <w:lang w:eastAsia="ru-RU"/>
        </w:rPr>
        <w:t>системах</w:t>
      </w:r>
      <w:r>
        <w:rPr>
          <w:rFonts w:ascii="Times New Roman" w:eastAsia="Times New Roman" w:hAnsi="Times New Roman" w:cs="Times New Roman"/>
          <w:b/>
          <w:spacing w:val="-1"/>
          <w:sz w:val="28"/>
          <w:lang w:eastAsia="ru-RU"/>
        </w:rPr>
        <w:t xml:space="preserve"> </w:t>
      </w:r>
      <w:r w:rsidRPr="00B41E7B">
        <w:rPr>
          <w:rFonts w:ascii="Times New Roman" w:eastAsia="Times New Roman" w:hAnsi="Times New Roman" w:cs="Times New Roman"/>
          <w:b/>
          <w:spacing w:val="-1"/>
          <w:sz w:val="28"/>
          <w:lang w:eastAsia="ru-RU"/>
        </w:rPr>
        <w:t>теплоснабжения</w:t>
      </w:r>
    </w:p>
    <w:p w:rsidR="00E65EA3" w:rsidRPr="00B41E7B" w:rsidRDefault="00E65EA3" w:rsidP="00E65EA3">
      <w:pPr>
        <w:ind w:left="930" w:right="359"/>
        <w:jc w:val="both"/>
        <w:rPr>
          <w:rFonts w:ascii="Times New Roman" w:eastAsia="Times New Roman" w:hAnsi="Times New Roman" w:cs="Times New Roman"/>
          <w:sz w:val="28"/>
          <w:szCs w:val="28"/>
          <w:lang w:eastAsia="ru-RU"/>
        </w:rPr>
      </w:pPr>
      <w:r w:rsidRPr="00B41E7B">
        <w:rPr>
          <w:rFonts w:ascii="Times New Roman" w:eastAsia="Times New Roman" w:hAnsi="Times New Roman" w:cs="Times New Roman"/>
          <w:spacing w:val="-1"/>
          <w:sz w:val="28"/>
          <w:szCs w:val="28"/>
          <w:lang w:eastAsia="ru-RU"/>
        </w:rPr>
        <w:t xml:space="preserve">Возможные </w:t>
      </w:r>
      <w:r w:rsidRPr="00B41E7B">
        <w:rPr>
          <w:rFonts w:ascii="Times New Roman" w:eastAsia="Times New Roman" w:hAnsi="Times New Roman" w:cs="Times New Roman"/>
          <w:spacing w:val="-2"/>
          <w:sz w:val="28"/>
          <w:szCs w:val="28"/>
          <w:lang w:eastAsia="ru-RU"/>
        </w:rPr>
        <w:t>сценарии</w:t>
      </w:r>
      <w:r>
        <w:rPr>
          <w:rFonts w:ascii="Times New Roman" w:eastAsia="Times New Roman" w:hAnsi="Times New Roman" w:cs="Times New Roman"/>
          <w:spacing w:val="-2"/>
          <w:sz w:val="28"/>
          <w:szCs w:val="28"/>
          <w:lang w:eastAsia="ru-RU"/>
        </w:rPr>
        <w:t xml:space="preserve"> </w:t>
      </w:r>
      <w:r w:rsidRPr="00B41E7B">
        <w:rPr>
          <w:rFonts w:ascii="Times New Roman" w:eastAsia="Times New Roman" w:hAnsi="Times New Roman" w:cs="Times New Roman"/>
          <w:spacing w:val="-1"/>
          <w:sz w:val="28"/>
          <w:szCs w:val="28"/>
          <w:lang w:eastAsia="ru-RU"/>
        </w:rPr>
        <w:t>развития</w:t>
      </w:r>
      <w:r>
        <w:rPr>
          <w:rFonts w:ascii="Times New Roman" w:eastAsia="Times New Roman" w:hAnsi="Times New Roman" w:cs="Times New Roman"/>
          <w:spacing w:val="-1"/>
          <w:sz w:val="28"/>
          <w:szCs w:val="28"/>
          <w:lang w:eastAsia="ru-RU"/>
        </w:rPr>
        <w:t xml:space="preserve"> </w:t>
      </w:r>
      <w:r w:rsidRPr="00B41E7B">
        <w:rPr>
          <w:rFonts w:ascii="Times New Roman" w:eastAsia="Times New Roman" w:hAnsi="Times New Roman" w:cs="Times New Roman"/>
          <w:spacing w:val="-1"/>
          <w:sz w:val="28"/>
          <w:szCs w:val="28"/>
          <w:lang w:eastAsia="ru-RU"/>
        </w:rPr>
        <w:t>аварий</w:t>
      </w:r>
      <w:r w:rsidRPr="00B41E7B">
        <w:rPr>
          <w:rFonts w:ascii="Times New Roman" w:eastAsia="Times New Roman" w:hAnsi="Times New Roman" w:cs="Times New Roman"/>
          <w:sz w:val="28"/>
          <w:szCs w:val="28"/>
          <w:lang w:eastAsia="ru-RU"/>
        </w:rPr>
        <w:t xml:space="preserve"> в</w:t>
      </w:r>
      <w:r w:rsidRPr="00B41E7B">
        <w:rPr>
          <w:rFonts w:ascii="Times New Roman" w:eastAsia="Times New Roman" w:hAnsi="Times New Roman" w:cs="Times New Roman"/>
          <w:spacing w:val="-1"/>
          <w:sz w:val="28"/>
          <w:szCs w:val="28"/>
          <w:lang w:eastAsia="ru-RU"/>
        </w:rPr>
        <w:t xml:space="preserve"> системах</w:t>
      </w:r>
      <w:r>
        <w:rPr>
          <w:rFonts w:ascii="Times New Roman" w:eastAsia="Times New Roman" w:hAnsi="Times New Roman" w:cs="Times New Roman"/>
          <w:spacing w:val="-1"/>
          <w:sz w:val="28"/>
          <w:szCs w:val="28"/>
          <w:lang w:eastAsia="ru-RU"/>
        </w:rPr>
        <w:t xml:space="preserve"> </w:t>
      </w:r>
      <w:r w:rsidRPr="00B41E7B">
        <w:rPr>
          <w:rFonts w:ascii="Times New Roman" w:eastAsia="Times New Roman" w:hAnsi="Times New Roman" w:cs="Times New Roman"/>
          <w:spacing w:val="-1"/>
          <w:sz w:val="28"/>
          <w:szCs w:val="28"/>
          <w:lang w:eastAsia="ru-RU"/>
        </w:rPr>
        <w:t>теплоснабжения:</w:t>
      </w:r>
      <w:r>
        <w:rPr>
          <w:rFonts w:ascii="Times New Roman" w:eastAsia="Times New Roman" w:hAnsi="Times New Roman" w:cs="Times New Roman"/>
          <w:spacing w:val="-1"/>
          <w:sz w:val="28"/>
          <w:szCs w:val="28"/>
          <w:lang w:eastAsia="ru-RU"/>
        </w:rPr>
        <w:t xml:space="preserve"> </w:t>
      </w:r>
      <w:r w:rsidRPr="00B41E7B">
        <w:rPr>
          <w:rFonts w:ascii="Times New Roman" w:eastAsia="Times New Roman" w:hAnsi="Times New Roman" w:cs="Times New Roman"/>
          <w:spacing w:val="-1"/>
          <w:sz w:val="28"/>
          <w:szCs w:val="28"/>
          <w:lang w:eastAsia="ru-RU"/>
        </w:rPr>
        <w:t>выход</w:t>
      </w:r>
      <w:r>
        <w:rPr>
          <w:rFonts w:ascii="Times New Roman" w:eastAsia="Times New Roman" w:hAnsi="Times New Roman" w:cs="Times New Roman"/>
          <w:spacing w:val="-1"/>
          <w:sz w:val="28"/>
          <w:szCs w:val="28"/>
          <w:lang w:eastAsia="ru-RU"/>
        </w:rPr>
        <w:t xml:space="preserve"> </w:t>
      </w:r>
      <w:r w:rsidRPr="00B41E7B">
        <w:rPr>
          <w:rFonts w:ascii="Times New Roman" w:eastAsia="Times New Roman" w:hAnsi="Times New Roman" w:cs="Times New Roman"/>
          <w:sz w:val="28"/>
          <w:szCs w:val="28"/>
          <w:lang w:eastAsia="ru-RU"/>
        </w:rPr>
        <w:t>из</w:t>
      </w:r>
      <w:r w:rsidRPr="00B41E7B">
        <w:rPr>
          <w:rFonts w:ascii="Times New Roman" w:eastAsia="Times New Roman" w:hAnsi="Times New Roman" w:cs="Times New Roman"/>
          <w:spacing w:val="-1"/>
          <w:sz w:val="28"/>
          <w:szCs w:val="28"/>
          <w:lang w:eastAsia="ru-RU"/>
        </w:rPr>
        <w:t xml:space="preserve"> строя</w:t>
      </w:r>
      <w:r>
        <w:rPr>
          <w:rFonts w:ascii="Times New Roman" w:eastAsia="Times New Roman" w:hAnsi="Times New Roman" w:cs="Times New Roman"/>
          <w:spacing w:val="-1"/>
          <w:sz w:val="28"/>
          <w:szCs w:val="28"/>
          <w:lang w:eastAsia="ru-RU"/>
        </w:rPr>
        <w:t xml:space="preserve"> </w:t>
      </w:r>
      <w:r w:rsidRPr="00B41E7B">
        <w:rPr>
          <w:rFonts w:ascii="Times New Roman" w:eastAsia="Times New Roman" w:hAnsi="Times New Roman" w:cs="Times New Roman"/>
          <w:spacing w:val="-1"/>
          <w:sz w:val="28"/>
          <w:szCs w:val="28"/>
          <w:lang w:eastAsia="ru-RU"/>
        </w:rPr>
        <w:t xml:space="preserve">всех </w:t>
      </w:r>
      <w:r w:rsidRPr="00B41E7B">
        <w:rPr>
          <w:rFonts w:ascii="Times New Roman" w:eastAsia="Times New Roman" w:hAnsi="Times New Roman" w:cs="Times New Roman"/>
          <w:sz w:val="28"/>
          <w:szCs w:val="28"/>
          <w:lang w:eastAsia="ru-RU"/>
        </w:rPr>
        <w:t xml:space="preserve">насосов </w:t>
      </w:r>
      <w:r w:rsidRPr="00B41E7B">
        <w:rPr>
          <w:rFonts w:ascii="Times New Roman" w:eastAsia="Times New Roman" w:hAnsi="Times New Roman" w:cs="Times New Roman"/>
          <w:spacing w:val="-1"/>
          <w:sz w:val="28"/>
          <w:szCs w:val="28"/>
          <w:lang w:eastAsia="ru-RU"/>
        </w:rPr>
        <w:t>сетевой</w:t>
      </w:r>
      <w:r>
        <w:rPr>
          <w:rFonts w:ascii="Times New Roman" w:eastAsia="Times New Roman" w:hAnsi="Times New Roman" w:cs="Times New Roman"/>
          <w:spacing w:val="-1"/>
          <w:sz w:val="28"/>
          <w:szCs w:val="28"/>
          <w:lang w:eastAsia="ru-RU"/>
        </w:rPr>
        <w:t xml:space="preserve"> </w:t>
      </w:r>
      <w:r w:rsidRPr="00B41E7B">
        <w:rPr>
          <w:rFonts w:ascii="Times New Roman" w:eastAsia="Times New Roman" w:hAnsi="Times New Roman" w:cs="Times New Roman"/>
          <w:spacing w:val="-2"/>
          <w:sz w:val="28"/>
          <w:szCs w:val="28"/>
          <w:lang w:eastAsia="ru-RU"/>
        </w:rPr>
        <w:t>группы;</w:t>
      </w:r>
    </w:p>
    <w:p w:rsidR="00E65EA3" w:rsidRPr="00B41E7B" w:rsidRDefault="00E65EA3" w:rsidP="00E65EA3">
      <w:pPr>
        <w:ind w:left="930"/>
        <w:jc w:val="both"/>
        <w:rPr>
          <w:rFonts w:ascii="Times New Roman" w:eastAsia="Times New Roman" w:hAnsi="Times New Roman" w:cs="Times New Roman"/>
          <w:sz w:val="28"/>
          <w:szCs w:val="28"/>
          <w:lang w:eastAsia="ru-RU"/>
        </w:rPr>
      </w:pPr>
      <w:r w:rsidRPr="00B41E7B">
        <w:rPr>
          <w:rFonts w:ascii="Times New Roman" w:eastAsia="Times New Roman" w:hAnsi="Times New Roman" w:cs="Times New Roman"/>
          <w:spacing w:val="-1"/>
          <w:sz w:val="28"/>
          <w:szCs w:val="28"/>
          <w:lang w:eastAsia="ru-RU"/>
        </w:rPr>
        <w:t>Прекращение</w:t>
      </w:r>
      <w:r>
        <w:rPr>
          <w:rFonts w:ascii="Times New Roman" w:eastAsia="Times New Roman" w:hAnsi="Times New Roman" w:cs="Times New Roman"/>
          <w:spacing w:val="-1"/>
          <w:sz w:val="28"/>
          <w:szCs w:val="28"/>
          <w:lang w:eastAsia="ru-RU"/>
        </w:rPr>
        <w:t xml:space="preserve"> </w:t>
      </w:r>
      <w:r w:rsidRPr="00B41E7B">
        <w:rPr>
          <w:rFonts w:ascii="Times New Roman" w:eastAsia="Times New Roman" w:hAnsi="Times New Roman" w:cs="Times New Roman"/>
          <w:spacing w:val="-2"/>
          <w:sz w:val="28"/>
          <w:szCs w:val="28"/>
          <w:lang w:eastAsia="ru-RU"/>
        </w:rPr>
        <w:t>подачи</w:t>
      </w:r>
      <w:r>
        <w:rPr>
          <w:rFonts w:ascii="Times New Roman" w:eastAsia="Times New Roman" w:hAnsi="Times New Roman" w:cs="Times New Roman"/>
          <w:spacing w:val="-2"/>
          <w:sz w:val="28"/>
          <w:szCs w:val="28"/>
          <w:lang w:eastAsia="ru-RU"/>
        </w:rPr>
        <w:t xml:space="preserve"> </w:t>
      </w:r>
      <w:r w:rsidRPr="00B41E7B">
        <w:rPr>
          <w:rFonts w:ascii="Times New Roman" w:eastAsia="Times New Roman" w:hAnsi="Times New Roman" w:cs="Times New Roman"/>
          <w:spacing w:val="-1"/>
          <w:sz w:val="28"/>
          <w:szCs w:val="28"/>
          <w:lang w:eastAsia="ru-RU"/>
        </w:rPr>
        <w:t>природного</w:t>
      </w:r>
      <w:r>
        <w:rPr>
          <w:rFonts w:ascii="Times New Roman" w:eastAsia="Times New Roman" w:hAnsi="Times New Roman" w:cs="Times New Roman"/>
          <w:spacing w:val="-1"/>
          <w:sz w:val="28"/>
          <w:szCs w:val="28"/>
          <w:lang w:eastAsia="ru-RU"/>
        </w:rPr>
        <w:t xml:space="preserve"> </w:t>
      </w:r>
      <w:r w:rsidRPr="00B41E7B">
        <w:rPr>
          <w:rFonts w:ascii="Times New Roman" w:eastAsia="Times New Roman" w:hAnsi="Times New Roman" w:cs="Times New Roman"/>
          <w:spacing w:val="-1"/>
          <w:sz w:val="28"/>
          <w:szCs w:val="28"/>
          <w:lang w:eastAsia="ru-RU"/>
        </w:rPr>
        <w:t>газа</w:t>
      </w:r>
      <w:r>
        <w:rPr>
          <w:rFonts w:ascii="Times New Roman" w:eastAsia="Times New Roman" w:hAnsi="Times New Roman" w:cs="Times New Roman"/>
          <w:spacing w:val="-1"/>
          <w:sz w:val="28"/>
          <w:szCs w:val="28"/>
          <w:lang w:eastAsia="ru-RU"/>
        </w:rPr>
        <w:t xml:space="preserve"> </w:t>
      </w:r>
      <w:r w:rsidRPr="00B41E7B">
        <w:rPr>
          <w:rFonts w:ascii="Times New Roman" w:eastAsia="Times New Roman" w:hAnsi="Times New Roman" w:cs="Times New Roman"/>
          <w:spacing w:val="-1"/>
          <w:sz w:val="28"/>
          <w:szCs w:val="28"/>
          <w:lang w:eastAsia="ru-RU"/>
        </w:rPr>
        <w:t>(авария</w:t>
      </w:r>
      <w:r w:rsidRPr="00B41E7B">
        <w:rPr>
          <w:rFonts w:ascii="Times New Roman" w:eastAsia="Times New Roman" w:hAnsi="Times New Roman" w:cs="Times New Roman"/>
          <w:sz w:val="28"/>
          <w:szCs w:val="28"/>
          <w:lang w:eastAsia="ru-RU"/>
        </w:rPr>
        <w:t xml:space="preserve"> на</w:t>
      </w:r>
      <w:r w:rsidRPr="00B41E7B">
        <w:rPr>
          <w:rFonts w:ascii="Times New Roman" w:eastAsia="Times New Roman" w:hAnsi="Times New Roman" w:cs="Times New Roman"/>
          <w:spacing w:val="-1"/>
          <w:sz w:val="28"/>
          <w:szCs w:val="28"/>
          <w:lang w:eastAsia="ru-RU"/>
        </w:rPr>
        <w:t>наружномгазопроводе)</w:t>
      </w:r>
      <w:proofErr w:type="gramStart"/>
      <w:r w:rsidRPr="00B41E7B">
        <w:rPr>
          <w:rFonts w:ascii="Times New Roman" w:eastAsia="Times New Roman" w:hAnsi="Times New Roman" w:cs="Times New Roman"/>
          <w:spacing w:val="-1"/>
          <w:sz w:val="28"/>
          <w:szCs w:val="28"/>
          <w:lang w:eastAsia="ru-RU"/>
        </w:rPr>
        <w:t>;п</w:t>
      </w:r>
      <w:proofErr w:type="gramEnd"/>
      <w:r w:rsidRPr="00B41E7B">
        <w:rPr>
          <w:rFonts w:ascii="Times New Roman" w:eastAsia="Times New Roman" w:hAnsi="Times New Roman" w:cs="Times New Roman"/>
          <w:spacing w:val="-1"/>
          <w:sz w:val="28"/>
          <w:szCs w:val="28"/>
          <w:lang w:eastAsia="ru-RU"/>
        </w:rPr>
        <w:t>орыв</w:t>
      </w:r>
      <w:r w:rsidRPr="00B41E7B">
        <w:rPr>
          <w:rFonts w:ascii="Times New Roman" w:eastAsia="Times New Roman" w:hAnsi="Times New Roman" w:cs="Times New Roman"/>
          <w:sz w:val="28"/>
          <w:szCs w:val="28"/>
          <w:lang w:eastAsia="ru-RU"/>
        </w:rPr>
        <w:t>на</w:t>
      </w:r>
      <w:r w:rsidRPr="00B41E7B">
        <w:rPr>
          <w:rFonts w:ascii="Times New Roman" w:eastAsia="Times New Roman" w:hAnsi="Times New Roman" w:cs="Times New Roman"/>
          <w:spacing w:val="-1"/>
          <w:sz w:val="28"/>
          <w:szCs w:val="28"/>
          <w:lang w:eastAsia="ru-RU"/>
        </w:rPr>
        <w:t>тепловых</w:t>
      </w:r>
      <w:r w:rsidRPr="00B41E7B">
        <w:rPr>
          <w:rFonts w:ascii="Times New Roman" w:eastAsia="Times New Roman" w:hAnsi="Times New Roman" w:cs="Times New Roman"/>
          <w:sz w:val="28"/>
          <w:szCs w:val="28"/>
          <w:lang w:eastAsia="ru-RU"/>
        </w:rPr>
        <w:t>сетях,</w:t>
      </w:r>
      <w:r w:rsidRPr="00B41E7B">
        <w:rPr>
          <w:rFonts w:ascii="Times New Roman" w:eastAsia="Times New Roman" w:hAnsi="Times New Roman" w:cs="Times New Roman"/>
          <w:spacing w:val="-1"/>
          <w:sz w:val="28"/>
          <w:szCs w:val="28"/>
          <w:lang w:eastAsia="ru-RU"/>
        </w:rPr>
        <w:t>аварийнаяостановкакотлов,аварийнаяостановканасосов сетевой</w:t>
      </w:r>
      <w:r>
        <w:rPr>
          <w:rFonts w:ascii="Times New Roman" w:eastAsia="Times New Roman" w:hAnsi="Times New Roman" w:cs="Times New Roman"/>
          <w:spacing w:val="-1"/>
          <w:sz w:val="28"/>
          <w:szCs w:val="28"/>
          <w:lang w:eastAsia="ru-RU"/>
        </w:rPr>
        <w:t xml:space="preserve"> </w:t>
      </w:r>
      <w:r w:rsidRPr="00B41E7B">
        <w:rPr>
          <w:rFonts w:ascii="Times New Roman" w:eastAsia="Times New Roman" w:hAnsi="Times New Roman" w:cs="Times New Roman"/>
          <w:spacing w:val="-1"/>
          <w:sz w:val="28"/>
          <w:szCs w:val="28"/>
          <w:lang w:eastAsia="ru-RU"/>
        </w:rPr>
        <w:t>группы, человеческий</w:t>
      </w:r>
      <w:r>
        <w:rPr>
          <w:rFonts w:ascii="Times New Roman" w:eastAsia="Times New Roman" w:hAnsi="Times New Roman" w:cs="Times New Roman"/>
          <w:spacing w:val="-1"/>
          <w:sz w:val="28"/>
          <w:szCs w:val="28"/>
          <w:lang w:eastAsia="ru-RU"/>
        </w:rPr>
        <w:t xml:space="preserve"> </w:t>
      </w:r>
      <w:r w:rsidRPr="00B41E7B">
        <w:rPr>
          <w:rFonts w:ascii="Times New Roman" w:eastAsia="Times New Roman" w:hAnsi="Times New Roman" w:cs="Times New Roman"/>
          <w:spacing w:val="-1"/>
          <w:sz w:val="28"/>
          <w:szCs w:val="28"/>
          <w:lang w:eastAsia="ru-RU"/>
        </w:rPr>
        <w:t>фактор.</w:t>
      </w:r>
    </w:p>
    <w:p w:rsidR="00E65EA3" w:rsidRPr="00B41E7B" w:rsidRDefault="00E65EA3" w:rsidP="00E65EA3">
      <w:pPr>
        <w:ind w:left="222"/>
        <w:jc w:val="both"/>
        <w:rPr>
          <w:rFonts w:ascii="Times New Roman" w:eastAsia="Times New Roman" w:hAnsi="Times New Roman" w:cs="Times New Roman"/>
          <w:lang w:eastAsia="ru-RU"/>
        </w:rPr>
      </w:pPr>
      <w:r w:rsidRPr="00B41E7B">
        <w:rPr>
          <w:rFonts w:ascii="Times New Roman" w:eastAsia="Times New Roman" w:hAnsi="Times New Roman" w:cs="Times New Roman"/>
          <w:spacing w:val="-1"/>
          <w:sz w:val="28"/>
          <w:szCs w:val="28"/>
          <w:lang w:eastAsia="ru-RU"/>
        </w:rPr>
        <w:t>Таблица</w:t>
      </w:r>
      <w:r w:rsidRPr="00B41E7B">
        <w:rPr>
          <w:rFonts w:ascii="Times New Roman" w:eastAsia="Times New Roman" w:hAnsi="Times New Roman" w:cs="Times New Roman"/>
          <w:sz w:val="28"/>
          <w:szCs w:val="28"/>
          <w:lang w:eastAsia="ru-RU"/>
        </w:rPr>
        <w:t xml:space="preserve"> №1</w:t>
      </w:r>
      <w:r w:rsidRPr="00B41E7B">
        <w:rPr>
          <w:rFonts w:ascii="Times New Roman" w:eastAsia="Times New Roman" w:hAnsi="Times New Roman" w:cs="Times New Roman"/>
          <w:spacing w:val="-2"/>
          <w:sz w:val="28"/>
          <w:szCs w:val="28"/>
          <w:lang w:eastAsia="ru-RU"/>
        </w:rPr>
        <w:t>«Риски</w:t>
      </w:r>
      <w:r>
        <w:rPr>
          <w:rFonts w:ascii="Times New Roman" w:eastAsia="Times New Roman" w:hAnsi="Times New Roman" w:cs="Times New Roman"/>
          <w:spacing w:val="-2"/>
          <w:sz w:val="28"/>
          <w:szCs w:val="28"/>
          <w:lang w:eastAsia="ru-RU"/>
        </w:rPr>
        <w:t xml:space="preserve"> </w:t>
      </w:r>
      <w:r w:rsidRPr="00B41E7B">
        <w:rPr>
          <w:rFonts w:ascii="Times New Roman" w:eastAsia="Times New Roman" w:hAnsi="Times New Roman" w:cs="Times New Roman"/>
          <w:spacing w:val="-1"/>
          <w:sz w:val="28"/>
          <w:szCs w:val="28"/>
          <w:lang w:eastAsia="ru-RU"/>
        </w:rPr>
        <w:t>возникновения</w:t>
      </w:r>
      <w:r>
        <w:rPr>
          <w:rFonts w:ascii="Times New Roman" w:eastAsia="Times New Roman" w:hAnsi="Times New Roman" w:cs="Times New Roman"/>
          <w:spacing w:val="-1"/>
          <w:sz w:val="28"/>
          <w:szCs w:val="28"/>
          <w:lang w:eastAsia="ru-RU"/>
        </w:rPr>
        <w:t xml:space="preserve"> </w:t>
      </w:r>
      <w:r w:rsidRPr="00B41E7B">
        <w:rPr>
          <w:rFonts w:ascii="Times New Roman" w:eastAsia="Times New Roman" w:hAnsi="Times New Roman" w:cs="Times New Roman"/>
          <w:spacing w:val="-1"/>
          <w:sz w:val="28"/>
          <w:szCs w:val="28"/>
          <w:lang w:eastAsia="ru-RU"/>
        </w:rPr>
        <w:t>аварий, масштабы</w:t>
      </w:r>
      <w:r w:rsidRPr="00B41E7B">
        <w:rPr>
          <w:rFonts w:ascii="Times New Roman" w:eastAsia="Times New Roman" w:hAnsi="Times New Roman" w:cs="Times New Roman"/>
          <w:sz w:val="28"/>
          <w:szCs w:val="28"/>
          <w:lang w:eastAsia="ru-RU"/>
        </w:rPr>
        <w:t xml:space="preserve"> и</w:t>
      </w:r>
      <w:r>
        <w:rPr>
          <w:rFonts w:ascii="Times New Roman" w:eastAsia="Times New Roman" w:hAnsi="Times New Roman" w:cs="Times New Roman"/>
          <w:sz w:val="28"/>
          <w:szCs w:val="28"/>
          <w:lang w:eastAsia="ru-RU"/>
        </w:rPr>
        <w:t xml:space="preserve"> </w:t>
      </w:r>
      <w:r w:rsidRPr="00B41E7B">
        <w:rPr>
          <w:rFonts w:ascii="Times New Roman" w:eastAsia="Times New Roman" w:hAnsi="Times New Roman" w:cs="Times New Roman"/>
          <w:spacing w:val="-1"/>
          <w:sz w:val="28"/>
          <w:szCs w:val="28"/>
          <w:lang w:eastAsia="ru-RU"/>
        </w:rPr>
        <w:t>последствия</w:t>
      </w:r>
      <w:r w:rsidRPr="00B41E7B">
        <w:rPr>
          <w:rFonts w:ascii="Times New Roman" w:eastAsia="Times New Roman" w:hAnsi="Times New Roman" w:cs="Times New Roman"/>
          <w:spacing w:val="-1"/>
          <w:lang w:eastAsia="ru-RU"/>
        </w:rPr>
        <w:t>»</w:t>
      </w:r>
    </w:p>
    <w:p w:rsidR="00E65EA3" w:rsidRPr="00B41E7B" w:rsidRDefault="00E65EA3" w:rsidP="00E65EA3">
      <w:pPr>
        <w:rPr>
          <w:rFonts w:ascii="Times New Roman" w:eastAsia="Times New Roman" w:hAnsi="Times New Roman" w:cs="Times New Roman"/>
          <w:sz w:val="15"/>
          <w:szCs w:val="15"/>
          <w:lang w:eastAsia="ru-RU"/>
        </w:rPr>
      </w:pPr>
    </w:p>
    <w:tbl>
      <w:tblPr>
        <w:tblStyle w:val="TableNormal1"/>
        <w:tblW w:w="9796" w:type="dxa"/>
        <w:tblInd w:w="108" w:type="dxa"/>
        <w:tblLayout w:type="fixed"/>
        <w:tblLook w:val="01E0"/>
      </w:tblPr>
      <w:tblGrid>
        <w:gridCol w:w="2093"/>
        <w:gridCol w:w="1880"/>
        <w:gridCol w:w="3793"/>
        <w:gridCol w:w="2030"/>
      </w:tblGrid>
      <w:tr w:rsidR="00E65EA3" w:rsidRPr="00B41E7B" w:rsidTr="00E65EA3">
        <w:trPr>
          <w:trHeight w:hRule="exact" w:val="1114"/>
        </w:trPr>
        <w:tc>
          <w:tcPr>
            <w:tcW w:w="2093" w:type="dxa"/>
            <w:tcBorders>
              <w:top w:val="single" w:sz="5" w:space="0" w:color="000000"/>
              <w:left w:val="single" w:sz="5" w:space="0" w:color="000000"/>
              <w:bottom w:val="single" w:sz="5" w:space="0" w:color="000000"/>
              <w:right w:val="single" w:sz="5" w:space="0" w:color="000000"/>
            </w:tcBorders>
          </w:tcPr>
          <w:p w:rsidR="00E65EA3" w:rsidRPr="00B41E7B" w:rsidRDefault="00E65EA3" w:rsidP="00E65EA3">
            <w:pPr>
              <w:rPr>
                <w:rFonts w:ascii="Times New Roman" w:eastAsia="Times New Roman" w:hAnsi="Times New Roman" w:cs="Times New Roman"/>
                <w:sz w:val="35"/>
                <w:szCs w:val="35"/>
                <w:lang w:val="ru-RU"/>
              </w:rPr>
            </w:pPr>
          </w:p>
          <w:p w:rsidR="00E65EA3" w:rsidRPr="00B41E7B" w:rsidRDefault="00E65EA3" w:rsidP="00E65EA3">
            <w:pPr>
              <w:ind w:left="409"/>
              <w:rPr>
                <w:rFonts w:ascii="Times New Roman" w:eastAsia="Times New Roman" w:hAnsi="Times New Roman" w:cs="Times New Roman"/>
              </w:rPr>
            </w:pPr>
            <w:proofErr w:type="spellStart"/>
            <w:r w:rsidRPr="00B41E7B">
              <w:rPr>
                <w:rFonts w:ascii="Times New Roman" w:eastAsia="Calibri" w:hAnsi="Times New Roman" w:cs="Times New Roman"/>
                <w:b/>
              </w:rPr>
              <w:t>Вид</w:t>
            </w:r>
            <w:r w:rsidRPr="00B41E7B">
              <w:rPr>
                <w:rFonts w:ascii="Times New Roman" w:eastAsia="Calibri" w:hAnsi="Times New Roman" w:cs="Times New Roman"/>
                <w:b/>
                <w:spacing w:val="-1"/>
              </w:rPr>
              <w:t>аварии</w:t>
            </w:r>
            <w:proofErr w:type="spellEnd"/>
          </w:p>
        </w:tc>
        <w:tc>
          <w:tcPr>
            <w:tcW w:w="1880" w:type="dxa"/>
            <w:tcBorders>
              <w:top w:val="single" w:sz="5" w:space="0" w:color="000000"/>
              <w:left w:val="single" w:sz="5" w:space="0" w:color="000000"/>
              <w:bottom w:val="single" w:sz="5" w:space="0" w:color="000000"/>
              <w:right w:val="single" w:sz="5" w:space="0" w:color="000000"/>
            </w:tcBorders>
          </w:tcPr>
          <w:p w:rsidR="00E65EA3" w:rsidRPr="00B41E7B" w:rsidRDefault="00E65EA3" w:rsidP="00E65EA3">
            <w:pPr>
              <w:ind w:left="102" w:right="101" w:firstLine="1"/>
              <w:jc w:val="center"/>
              <w:rPr>
                <w:rFonts w:ascii="Times New Roman" w:eastAsia="Times New Roman" w:hAnsi="Times New Roman" w:cs="Times New Roman"/>
              </w:rPr>
            </w:pPr>
            <w:proofErr w:type="spellStart"/>
            <w:r w:rsidRPr="00B41E7B">
              <w:rPr>
                <w:rFonts w:ascii="Times New Roman" w:eastAsia="Calibri" w:hAnsi="Times New Roman" w:cs="Times New Roman"/>
                <w:b/>
                <w:spacing w:val="-1"/>
              </w:rPr>
              <w:t>Возможнаяпричинавозникновения</w:t>
            </w:r>
            <w:r w:rsidRPr="00B41E7B">
              <w:rPr>
                <w:rFonts w:ascii="Times New Roman" w:eastAsia="Calibri" w:hAnsi="Times New Roman" w:cs="Times New Roman"/>
                <w:b/>
              </w:rPr>
              <w:t>аварии</w:t>
            </w:r>
            <w:proofErr w:type="spellEnd"/>
          </w:p>
        </w:tc>
        <w:tc>
          <w:tcPr>
            <w:tcW w:w="3793" w:type="dxa"/>
            <w:tcBorders>
              <w:top w:val="single" w:sz="5" w:space="0" w:color="000000"/>
              <w:left w:val="single" w:sz="5" w:space="0" w:color="000000"/>
              <w:bottom w:val="single" w:sz="5" w:space="0" w:color="000000"/>
              <w:right w:val="single" w:sz="5" w:space="0" w:color="000000"/>
            </w:tcBorders>
          </w:tcPr>
          <w:p w:rsidR="00E65EA3" w:rsidRPr="00B41E7B" w:rsidRDefault="00E65EA3" w:rsidP="00E65EA3">
            <w:pPr>
              <w:rPr>
                <w:rFonts w:ascii="Times New Roman" w:eastAsia="Times New Roman" w:hAnsi="Times New Roman" w:cs="Times New Roman"/>
                <w:sz w:val="23"/>
                <w:szCs w:val="23"/>
              </w:rPr>
            </w:pPr>
          </w:p>
          <w:p w:rsidR="00E65EA3" w:rsidRPr="00B41E7B" w:rsidRDefault="00E65EA3" w:rsidP="00E65EA3">
            <w:pPr>
              <w:ind w:left="1113" w:right="966" w:hanging="152"/>
              <w:rPr>
                <w:rFonts w:ascii="Times New Roman" w:eastAsia="Times New Roman" w:hAnsi="Times New Roman" w:cs="Times New Roman"/>
              </w:rPr>
            </w:pPr>
            <w:proofErr w:type="spellStart"/>
            <w:r w:rsidRPr="00B41E7B">
              <w:rPr>
                <w:rFonts w:ascii="Times New Roman" w:eastAsia="Calibri" w:hAnsi="Times New Roman" w:cs="Times New Roman"/>
                <w:b/>
                <w:spacing w:val="-1"/>
              </w:rPr>
              <w:t>Масштаб</w:t>
            </w:r>
            <w:r w:rsidRPr="00B41E7B">
              <w:rPr>
                <w:rFonts w:ascii="Times New Roman" w:eastAsia="Calibri" w:hAnsi="Times New Roman" w:cs="Times New Roman"/>
                <w:b/>
              </w:rPr>
              <w:t>авариии</w:t>
            </w:r>
            <w:proofErr w:type="spellEnd"/>
            <w:r w:rsidRPr="00B41E7B">
              <w:rPr>
                <w:rFonts w:ascii="Times New Roman" w:eastAsia="Calibri" w:hAnsi="Times New Roman" w:cs="Times New Roman"/>
                <w:b/>
              </w:rPr>
              <w:t xml:space="preserve"> </w:t>
            </w:r>
            <w:proofErr w:type="spellStart"/>
            <w:r w:rsidRPr="00B41E7B">
              <w:rPr>
                <w:rFonts w:ascii="Times New Roman" w:eastAsia="Calibri" w:hAnsi="Times New Roman" w:cs="Times New Roman"/>
                <w:b/>
                <w:spacing w:val="-1"/>
              </w:rPr>
              <w:t>последствия</w:t>
            </w:r>
            <w:proofErr w:type="spellEnd"/>
          </w:p>
        </w:tc>
        <w:tc>
          <w:tcPr>
            <w:tcW w:w="2030" w:type="dxa"/>
            <w:tcBorders>
              <w:top w:val="single" w:sz="5" w:space="0" w:color="000000"/>
              <w:left w:val="single" w:sz="5" w:space="0" w:color="000000"/>
              <w:bottom w:val="single" w:sz="5" w:space="0" w:color="000000"/>
              <w:right w:val="single" w:sz="5" w:space="0" w:color="000000"/>
            </w:tcBorders>
          </w:tcPr>
          <w:p w:rsidR="00E65EA3" w:rsidRPr="00B41E7B" w:rsidRDefault="00E65EA3" w:rsidP="00E65EA3">
            <w:pPr>
              <w:rPr>
                <w:rFonts w:ascii="Times New Roman" w:eastAsia="Times New Roman" w:hAnsi="Times New Roman" w:cs="Times New Roman"/>
                <w:sz w:val="23"/>
                <w:szCs w:val="23"/>
              </w:rPr>
            </w:pPr>
          </w:p>
          <w:p w:rsidR="00E65EA3" w:rsidRPr="00B41E7B" w:rsidRDefault="00E65EA3" w:rsidP="00E65EA3">
            <w:pPr>
              <w:ind w:left="248" w:right="249" w:firstLine="292"/>
              <w:rPr>
                <w:rFonts w:ascii="Times New Roman" w:eastAsia="Times New Roman" w:hAnsi="Times New Roman" w:cs="Times New Roman"/>
              </w:rPr>
            </w:pPr>
            <w:proofErr w:type="spellStart"/>
            <w:r w:rsidRPr="00B41E7B">
              <w:rPr>
                <w:rFonts w:ascii="Times New Roman" w:eastAsia="Calibri" w:hAnsi="Times New Roman" w:cs="Times New Roman"/>
                <w:b/>
                <w:spacing w:val="-1"/>
              </w:rPr>
              <w:t>Уровеньреагирования</w:t>
            </w:r>
            <w:proofErr w:type="spellEnd"/>
          </w:p>
        </w:tc>
      </w:tr>
      <w:tr w:rsidR="00E65EA3" w:rsidRPr="00B41E7B" w:rsidTr="00E65EA3">
        <w:trPr>
          <w:trHeight w:hRule="exact" w:val="286"/>
        </w:trPr>
        <w:tc>
          <w:tcPr>
            <w:tcW w:w="2093" w:type="dxa"/>
            <w:tcBorders>
              <w:top w:val="single" w:sz="5" w:space="0" w:color="000000"/>
              <w:left w:val="single" w:sz="5" w:space="0" w:color="000000"/>
              <w:bottom w:val="single" w:sz="5" w:space="0" w:color="000000"/>
              <w:right w:val="single" w:sz="5" w:space="0" w:color="000000"/>
            </w:tcBorders>
          </w:tcPr>
          <w:p w:rsidR="00E65EA3" w:rsidRPr="00B41E7B" w:rsidRDefault="00E65EA3" w:rsidP="00E65EA3">
            <w:pPr>
              <w:ind w:left="1333"/>
              <w:rPr>
                <w:rFonts w:ascii="Times New Roman" w:eastAsia="Times New Roman" w:hAnsi="Times New Roman" w:cs="Times New Roman"/>
              </w:rPr>
            </w:pPr>
            <w:r w:rsidRPr="00B41E7B">
              <w:rPr>
                <w:rFonts w:ascii="Times New Roman" w:eastAsia="Calibri" w:hAnsi="Calibri" w:cs="Times New Roman"/>
              </w:rPr>
              <w:t>1</w:t>
            </w:r>
          </w:p>
        </w:tc>
        <w:tc>
          <w:tcPr>
            <w:tcW w:w="1880" w:type="dxa"/>
            <w:tcBorders>
              <w:top w:val="single" w:sz="5" w:space="0" w:color="000000"/>
              <w:left w:val="single" w:sz="5" w:space="0" w:color="000000"/>
              <w:bottom w:val="single" w:sz="5" w:space="0" w:color="000000"/>
              <w:right w:val="single" w:sz="5" w:space="0" w:color="000000"/>
            </w:tcBorders>
          </w:tcPr>
          <w:p w:rsidR="00E65EA3" w:rsidRPr="00B41E7B" w:rsidRDefault="00E65EA3" w:rsidP="00E65EA3">
            <w:pPr>
              <w:ind w:left="1228"/>
              <w:rPr>
                <w:rFonts w:ascii="Times New Roman" w:eastAsia="Times New Roman" w:hAnsi="Times New Roman" w:cs="Times New Roman"/>
              </w:rPr>
            </w:pPr>
            <w:r w:rsidRPr="00B41E7B">
              <w:rPr>
                <w:rFonts w:ascii="Times New Roman" w:eastAsia="Calibri" w:hAnsi="Calibri" w:cs="Times New Roman"/>
              </w:rPr>
              <w:t>2</w:t>
            </w:r>
          </w:p>
        </w:tc>
        <w:tc>
          <w:tcPr>
            <w:tcW w:w="3793" w:type="dxa"/>
            <w:tcBorders>
              <w:top w:val="single" w:sz="5" w:space="0" w:color="000000"/>
              <w:left w:val="single" w:sz="5" w:space="0" w:color="000000"/>
              <w:bottom w:val="single" w:sz="5" w:space="0" w:color="000000"/>
              <w:right w:val="single" w:sz="5" w:space="0" w:color="000000"/>
            </w:tcBorders>
          </w:tcPr>
          <w:p w:rsidR="00E65EA3" w:rsidRPr="00B41E7B" w:rsidRDefault="00E65EA3" w:rsidP="00E65EA3">
            <w:pPr>
              <w:ind w:left="700"/>
              <w:jc w:val="center"/>
              <w:rPr>
                <w:rFonts w:ascii="Times New Roman" w:eastAsia="Times New Roman" w:hAnsi="Times New Roman" w:cs="Times New Roman"/>
              </w:rPr>
            </w:pPr>
            <w:r w:rsidRPr="00B41E7B">
              <w:rPr>
                <w:rFonts w:ascii="Times New Roman" w:eastAsia="Calibri" w:hAnsi="Calibri" w:cs="Times New Roman"/>
              </w:rPr>
              <w:t>3</w:t>
            </w:r>
          </w:p>
        </w:tc>
        <w:tc>
          <w:tcPr>
            <w:tcW w:w="2030" w:type="dxa"/>
            <w:tcBorders>
              <w:top w:val="single" w:sz="5" w:space="0" w:color="000000"/>
              <w:left w:val="single" w:sz="5" w:space="0" w:color="000000"/>
              <w:bottom w:val="single" w:sz="5" w:space="0" w:color="000000"/>
              <w:right w:val="single" w:sz="5" w:space="0" w:color="000000"/>
            </w:tcBorders>
          </w:tcPr>
          <w:p w:rsidR="00E65EA3" w:rsidRPr="00B41E7B" w:rsidRDefault="00E65EA3" w:rsidP="00E65EA3">
            <w:pPr>
              <w:ind w:left="1299"/>
              <w:rPr>
                <w:rFonts w:ascii="Times New Roman" w:eastAsia="Times New Roman" w:hAnsi="Times New Roman" w:cs="Times New Roman"/>
              </w:rPr>
            </w:pPr>
            <w:r w:rsidRPr="00B41E7B">
              <w:rPr>
                <w:rFonts w:ascii="Times New Roman" w:eastAsia="Calibri" w:hAnsi="Calibri" w:cs="Times New Roman"/>
              </w:rPr>
              <w:t>4</w:t>
            </w:r>
          </w:p>
        </w:tc>
      </w:tr>
      <w:tr w:rsidR="00E65EA3" w:rsidRPr="00B41E7B" w:rsidTr="00E65EA3">
        <w:trPr>
          <w:trHeight w:hRule="exact" w:val="1666"/>
        </w:trPr>
        <w:tc>
          <w:tcPr>
            <w:tcW w:w="2093" w:type="dxa"/>
            <w:tcBorders>
              <w:top w:val="single" w:sz="5" w:space="0" w:color="000000"/>
              <w:left w:val="single" w:sz="5" w:space="0" w:color="000000"/>
              <w:bottom w:val="single" w:sz="5" w:space="0" w:color="000000"/>
              <w:right w:val="single" w:sz="5" w:space="0" w:color="000000"/>
            </w:tcBorders>
          </w:tcPr>
          <w:p w:rsidR="00E65EA3" w:rsidRPr="00B41E7B" w:rsidRDefault="00E65EA3" w:rsidP="00E65EA3">
            <w:pPr>
              <w:ind w:left="102" w:right="901"/>
              <w:rPr>
                <w:rFonts w:ascii="Times New Roman" w:eastAsia="Times New Roman" w:hAnsi="Times New Roman" w:cs="Times New Roman"/>
              </w:rPr>
            </w:pPr>
            <w:proofErr w:type="spellStart"/>
            <w:r w:rsidRPr="00B41E7B">
              <w:rPr>
                <w:rFonts w:ascii="Times New Roman" w:eastAsia="Calibri" w:hAnsi="Times New Roman" w:cs="Times New Roman"/>
                <w:spacing w:val="-1"/>
              </w:rPr>
              <w:t>Остановкакотельной</w:t>
            </w:r>
            <w:proofErr w:type="spellEnd"/>
          </w:p>
        </w:tc>
        <w:tc>
          <w:tcPr>
            <w:tcW w:w="1880" w:type="dxa"/>
            <w:tcBorders>
              <w:top w:val="single" w:sz="5" w:space="0" w:color="000000"/>
              <w:left w:val="single" w:sz="5" w:space="0" w:color="000000"/>
              <w:bottom w:val="single" w:sz="5" w:space="0" w:color="000000"/>
              <w:right w:val="single" w:sz="5" w:space="0" w:color="000000"/>
            </w:tcBorders>
          </w:tcPr>
          <w:p w:rsidR="00E65EA3" w:rsidRPr="00B41E7B" w:rsidRDefault="00E65EA3" w:rsidP="00E65EA3">
            <w:pPr>
              <w:ind w:left="102" w:right="102"/>
              <w:jc w:val="both"/>
              <w:rPr>
                <w:rFonts w:ascii="Times New Roman" w:eastAsia="Times New Roman" w:hAnsi="Times New Roman" w:cs="Times New Roman"/>
                <w:lang w:val="ru-RU"/>
              </w:rPr>
            </w:pPr>
            <w:proofErr w:type="spellStart"/>
            <w:r w:rsidRPr="00B41E7B">
              <w:rPr>
                <w:rFonts w:ascii="Times New Roman" w:eastAsia="Calibri" w:hAnsi="Times New Roman" w:cs="Times New Roman"/>
                <w:spacing w:val="-1"/>
                <w:lang w:val="ru-RU"/>
              </w:rPr>
              <w:t>Выход</w:t>
            </w:r>
            <w:r w:rsidRPr="00B41E7B">
              <w:rPr>
                <w:rFonts w:ascii="Times New Roman" w:eastAsia="Calibri" w:hAnsi="Times New Roman" w:cs="Times New Roman"/>
                <w:lang w:val="ru-RU"/>
              </w:rPr>
              <w:t>из</w:t>
            </w:r>
            <w:r w:rsidRPr="00B41E7B">
              <w:rPr>
                <w:rFonts w:ascii="Times New Roman" w:eastAsia="Calibri" w:hAnsi="Times New Roman" w:cs="Times New Roman"/>
                <w:spacing w:val="-1"/>
                <w:lang w:val="ru-RU"/>
              </w:rPr>
              <w:t>строявсехнасосовсетевойгруппы</w:t>
            </w:r>
            <w:proofErr w:type="spellEnd"/>
          </w:p>
        </w:tc>
        <w:tc>
          <w:tcPr>
            <w:tcW w:w="3793" w:type="dxa"/>
            <w:tcBorders>
              <w:top w:val="single" w:sz="5" w:space="0" w:color="000000"/>
              <w:left w:val="single" w:sz="5" w:space="0" w:color="000000"/>
              <w:bottom w:val="single" w:sz="5" w:space="0" w:color="000000"/>
              <w:right w:val="single" w:sz="5" w:space="0" w:color="000000"/>
            </w:tcBorders>
          </w:tcPr>
          <w:p w:rsidR="00E65EA3" w:rsidRPr="00B41E7B" w:rsidRDefault="00E65EA3" w:rsidP="00E65EA3">
            <w:pPr>
              <w:ind w:left="99" w:right="103"/>
              <w:jc w:val="both"/>
              <w:rPr>
                <w:rFonts w:ascii="Times New Roman" w:eastAsia="Times New Roman" w:hAnsi="Times New Roman" w:cs="Times New Roman"/>
                <w:lang w:val="ru-RU"/>
              </w:rPr>
            </w:pPr>
            <w:r w:rsidRPr="00B41E7B">
              <w:rPr>
                <w:rFonts w:ascii="Times New Roman" w:eastAsia="Calibri" w:hAnsi="Times New Roman" w:cs="Times New Roman"/>
                <w:spacing w:val="-1"/>
                <w:lang w:val="ru-RU"/>
              </w:rPr>
              <w:t>Прекращениециркуляции</w:t>
            </w:r>
            <w:r w:rsidRPr="00B41E7B">
              <w:rPr>
                <w:rFonts w:ascii="Times New Roman" w:eastAsia="Calibri" w:hAnsi="Times New Roman" w:cs="Times New Roman"/>
                <w:lang w:val="ru-RU"/>
              </w:rPr>
              <w:t>водыв</w:t>
            </w:r>
            <w:r w:rsidRPr="00B41E7B">
              <w:rPr>
                <w:rFonts w:ascii="Times New Roman" w:eastAsia="Calibri" w:hAnsi="Times New Roman" w:cs="Times New Roman"/>
                <w:spacing w:val="-1"/>
                <w:lang w:val="ru-RU"/>
              </w:rPr>
              <w:t>системахотоплениявсехпотребителей</w:t>
            </w:r>
            <w:proofErr w:type="gramStart"/>
            <w:r w:rsidRPr="00B41E7B">
              <w:rPr>
                <w:rFonts w:ascii="Times New Roman" w:eastAsia="Calibri" w:hAnsi="Times New Roman" w:cs="Times New Roman"/>
                <w:spacing w:val="-1"/>
                <w:lang w:val="ru-RU"/>
              </w:rPr>
              <w:t>,п</w:t>
            </w:r>
            <w:proofErr w:type="gramEnd"/>
            <w:r w:rsidRPr="00B41E7B">
              <w:rPr>
                <w:rFonts w:ascii="Times New Roman" w:eastAsia="Calibri" w:hAnsi="Times New Roman" w:cs="Times New Roman"/>
                <w:spacing w:val="-1"/>
                <w:lang w:val="ru-RU"/>
              </w:rPr>
              <w:t>онижениенапора</w:t>
            </w:r>
            <w:r w:rsidRPr="00B41E7B">
              <w:rPr>
                <w:rFonts w:ascii="Times New Roman" w:eastAsia="Calibri" w:hAnsi="Times New Roman" w:cs="Times New Roman"/>
                <w:lang w:val="ru-RU"/>
              </w:rPr>
              <w:t>и</w:t>
            </w:r>
            <w:r w:rsidRPr="00B41E7B">
              <w:rPr>
                <w:rFonts w:ascii="Times New Roman" w:eastAsia="Calibri" w:hAnsi="Times New Roman" w:cs="Times New Roman"/>
                <w:spacing w:val="-1"/>
                <w:lang w:val="ru-RU"/>
              </w:rPr>
              <w:t>температуры</w:t>
            </w:r>
            <w:r w:rsidRPr="00B41E7B">
              <w:rPr>
                <w:rFonts w:ascii="Times New Roman" w:eastAsia="Calibri" w:hAnsi="Times New Roman" w:cs="Times New Roman"/>
                <w:lang w:val="ru-RU"/>
              </w:rPr>
              <w:t>в</w:t>
            </w:r>
            <w:r w:rsidRPr="00B41E7B">
              <w:rPr>
                <w:rFonts w:ascii="Times New Roman" w:eastAsia="Calibri" w:hAnsi="Times New Roman" w:cs="Times New Roman"/>
                <w:spacing w:val="-1"/>
                <w:lang w:val="ru-RU"/>
              </w:rPr>
              <w:t>зданиях</w:t>
            </w:r>
            <w:r w:rsidRPr="00B41E7B">
              <w:rPr>
                <w:rFonts w:ascii="Times New Roman" w:eastAsia="Calibri" w:hAnsi="Times New Roman" w:cs="Times New Roman"/>
                <w:lang w:val="ru-RU"/>
              </w:rPr>
              <w:t>идомах,</w:t>
            </w:r>
            <w:r w:rsidRPr="00B41E7B">
              <w:rPr>
                <w:rFonts w:ascii="Times New Roman" w:eastAsia="Calibri" w:hAnsi="Times New Roman" w:cs="Times New Roman"/>
                <w:spacing w:val="-1"/>
                <w:lang w:val="ru-RU"/>
              </w:rPr>
              <w:t>размораживаниетепловыхсетей</w:t>
            </w:r>
            <w:r w:rsidRPr="00B41E7B">
              <w:rPr>
                <w:rFonts w:ascii="Times New Roman" w:eastAsia="Calibri" w:hAnsi="Times New Roman" w:cs="Times New Roman"/>
                <w:lang w:val="ru-RU"/>
              </w:rPr>
              <w:t>и</w:t>
            </w:r>
            <w:r w:rsidRPr="00B41E7B">
              <w:rPr>
                <w:rFonts w:ascii="Times New Roman" w:eastAsia="Calibri" w:hAnsi="Times New Roman" w:cs="Times New Roman"/>
                <w:spacing w:val="-1"/>
                <w:lang w:val="ru-RU"/>
              </w:rPr>
              <w:t>отопительныхбатарей</w:t>
            </w:r>
          </w:p>
        </w:tc>
        <w:tc>
          <w:tcPr>
            <w:tcW w:w="2030" w:type="dxa"/>
            <w:tcBorders>
              <w:top w:val="single" w:sz="5" w:space="0" w:color="000000"/>
              <w:left w:val="single" w:sz="5" w:space="0" w:color="000000"/>
              <w:bottom w:val="single" w:sz="5" w:space="0" w:color="000000"/>
              <w:right w:val="single" w:sz="5" w:space="0" w:color="000000"/>
            </w:tcBorders>
          </w:tcPr>
          <w:p w:rsidR="00E65EA3" w:rsidRPr="00B41E7B" w:rsidRDefault="00E65EA3" w:rsidP="00E65EA3">
            <w:pPr>
              <w:ind w:left="450" w:right="116" w:hanging="341"/>
              <w:jc w:val="center"/>
              <w:rPr>
                <w:rFonts w:ascii="Times New Roman" w:eastAsia="Times New Roman" w:hAnsi="Times New Roman" w:cs="Times New Roman"/>
              </w:rPr>
            </w:pPr>
            <w:proofErr w:type="spellStart"/>
            <w:r w:rsidRPr="00B41E7B">
              <w:rPr>
                <w:rFonts w:ascii="Times New Roman" w:eastAsia="Calibri" w:hAnsi="Times New Roman" w:cs="Times New Roman"/>
                <w:spacing w:val="-1"/>
              </w:rPr>
              <w:t>Локальный</w:t>
            </w:r>
            <w:proofErr w:type="spellEnd"/>
          </w:p>
        </w:tc>
      </w:tr>
      <w:tr w:rsidR="00E65EA3" w:rsidRPr="00B41E7B" w:rsidTr="00E65EA3">
        <w:trPr>
          <w:trHeight w:hRule="exact" w:val="1666"/>
        </w:trPr>
        <w:tc>
          <w:tcPr>
            <w:tcW w:w="2093" w:type="dxa"/>
            <w:tcBorders>
              <w:top w:val="single" w:sz="5" w:space="0" w:color="000000"/>
              <w:left w:val="single" w:sz="5" w:space="0" w:color="000000"/>
              <w:bottom w:val="single" w:sz="5" w:space="0" w:color="000000"/>
              <w:right w:val="single" w:sz="5" w:space="0" w:color="000000"/>
            </w:tcBorders>
          </w:tcPr>
          <w:p w:rsidR="00E65EA3" w:rsidRPr="00B41E7B" w:rsidRDefault="00E65EA3" w:rsidP="00E65EA3">
            <w:pPr>
              <w:ind w:left="102" w:right="901"/>
              <w:rPr>
                <w:rFonts w:ascii="Times New Roman" w:eastAsia="Times New Roman" w:hAnsi="Times New Roman" w:cs="Times New Roman"/>
              </w:rPr>
            </w:pPr>
            <w:proofErr w:type="spellStart"/>
            <w:r w:rsidRPr="00B41E7B">
              <w:rPr>
                <w:rFonts w:ascii="Times New Roman" w:eastAsia="Calibri" w:hAnsi="Times New Roman" w:cs="Times New Roman"/>
                <w:spacing w:val="-1"/>
              </w:rPr>
              <w:t>Остановкакотельной</w:t>
            </w:r>
            <w:proofErr w:type="spellEnd"/>
          </w:p>
        </w:tc>
        <w:tc>
          <w:tcPr>
            <w:tcW w:w="1880" w:type="dxa"/>
            <w:tcBorders>
              <w:top w:val="single" w:sz="5" w:space="0" w:color="000000"/>
              <w:left w:val="single" w:sz="5" w:space="0" w:color="000000"/>
              <w:bottom w:val="single" w:sz="5" w:space="0" w:color="000000"/>
              <w:right w:val="single" w:sz="5" w:space="0" w:color="000000"/>
            </w:tcBorders>
          </w:tcPr>
          <w:p w:rsidR="00E65EA3" w:rsidRPr="00B41E7B" w:rsidRDefault="00E65EA3" w:rsidP="00E65EA3">
            <w:pPr>
              <w:ind w:left="102" w:right="366"/>
              <w:rPr>
                <w:rFonts w:ascii="Times New Roman" w:eastAsia="Times New Roman" w:hAnsi="Times New Roman" w:cs="Times New Roman"/>
                <w:lang w:val="ru-RU"/>
              </w:rPr>
            </w:pPr>
            <w:proofErr w:type="spellStart"/>
            <w:r w:rsidRPr="00B41E7B">
              <w:rPr>
                <w:rFonts w:ascii="Times New Roman" w:eastAsia="Calibri" w:hAnsi="Times New Roman" w:cs="Times New Roman"/>
                <w:spacing w:val="-1"/>
                <w:lang w:val="ru-RU"/>
              </w:rPr>
              <w:t>Прекращениеподачиприродного</w:t>
            </w:r>
            <w:proofErr w:type="spellEnd"/>
          </w:p>
          <w:p w:rsidR="00E65EA3" w:rsidRPr="00B41E7B" w:rsidRDefault="00E65EA3" w:rsidP="00E65EA3">
            <w:pPr>
              <w:ind w:left="102" w:right="103"/>
              <w:rPr>
                <w:rFonts w:ascii="Times New Roman" w:eastAsia="Times New Roman" w:hAnsi="Times New Roman" w:cs="Times New Roman"/>
                <w:lang w:val="ru-RU"/>
              </w:rPr>
            </w:pPr>
            <w:r w:rsidRPr="00B41E7B">
              <w:rPr>
                <w:rFonts w:ascii="Times New Roman" w:eastAsia="Calibri" w:hAnsi="Times New Roman" w:cs="Times New Roman"/>
                <w:spacing w:val="-1"/>
                <w:lang w:val="ru-RU"/>
              </w:rPr>
              <w:t>газ</w:t>
            </w:r>
            <w:proofErr w:type="gramStart"/>
            <w:r w:rsidRPr="00B41E7B">
              <w:rPr>
                <w:rFonts w:ascii="Times New Roman" w:eastAsia="Calibri" w:hAnsi="Times New Roman" w:cs="Times New Roman"/>
                <w:spacing w:val="-1"/>
                <w:lang w:val="ru-RU"/>
              </w:rPr>
              <w:t>а(</w:t>
            </w:r>
            <w:proofErr w:type="gramEnd"/>
            <w:r w:rsidRPr="00B41E7B">
              <w:rPr>
                <w:rFonts w:ascii="Times New Roman" w:eastAsia="Calibri" w:hAnsi="Times New Roman" w:cs="Times New Roman"/>
                <w:spacing w:val="-1"/>
                <w:lang w:val="ru-RU"/>
              </w:rPr>
              <w:t>авария</w:t>
            </w:r>
            <w:r w:rsidRPr="00B41E7B">
              <w:rPr>
                <w:rFonts w:ascii="Times New Roman" w:eastAsia="Calibri" w:hAnsi="Times New Roman" w:cs="Times New Roman"/>
                <w:lang w:val="ru-RU"/>
              </w:rPr>
              <w:t xml:space="preserve"> </w:t>
            </w:r>
            <w:proofErr w:type="spellStart"/>
            <w:r w:rsidRPr="00B41E7B">
              <w:rPr>
                <w:rFonts w:ascii="Times New Roman" w:eastAsia="Calibri" w:hAnsi="Times New Roman" w:cs="Times New Roman"/>
                <w:lang w:val="ru-RU"/>
              </w:rPr>
              <w:t>на</w:t>
            </w:r>
            <w:r w:rsidRPr="00B41E7B">
              <w:rPr>
                <w:rFonts w:ascii="Times New Roman" w:eastAsia="Calibri" w:hAnsi="Times New Roman" w:cs="Times New Roman"/>
                <w:spacing w:val="-1"/>
                <w:lang w:val="ru-RU"/>
              </w:rPr>
              <w:t>наружномгазопроводе</w:t>
            </w:r>
            <w:proofErr w:type="spellEnd"/>
            <w:r w:rsidRPr="00B41E7B">
              <w:rPr>
                <w:rFonts w:ascii="Times New Roman" w:eastAsia="Calibri" w:hAnsi="Times New Roman" w:cs="Times New Roman"/>
                <w:spacing w:val="-1"/>
                <w:lang w:val="ru-RU"/>
              </w:rPr>
              <w:t>)</w:t>
            </w:r>
          </w:p>
        </w:tc>
        <w:tc>
          <w:tcPr>
            <w:tcW w:w="3793" w:type="dxa"/>
            <w:tcBorders>
              <w:top w:val="single" w:sz="5" w:space="0" w:color="000000"/>
              <w:left w:val="single" w:sz="5" w:space="0" w:color="000000"/>
              <w:bottom w:val="single" w:sz="5" w:space="0" w:color="000000"/>
              <w:right w:val="single" w:sz="5" w:space="0" w:color="000000"/>
            </w:tcBorders>
          </w:tcPr>
          <w:p w:rsidR="00E65EA3" w:rsidRPr="00B41E7B" w:rsidRDefault="00E65EA3" w:rsidP="00E65EA3">
            <w:pPr>
              <w:ind w:left="99" w:right="103"/>
              <w:jc w:val="both"/>
              <w:rPr>
                <w:rFonts w:ascii="Times New Roman" w:eastAsia="Times New Roman" w:hAnsi="Times New Roman" w:cs="Times New Roman"/>
                <w:lang w:val="ru-RU"/>
              </w:rPr>
            </w:pPr>
            <w:r w:rsidRPr="00B41E7B">
              <w:rPr>
                <w:rFonts w:ascii="Times New Roman" w:eastAsia="Calibri" w:hAnsi="Times New Roman" w:cs="Times New Roman"/>
                <w:spacing w:val="-1"/>
                <w:lang w:val="ru-RU"/>
              </w:rPr>
              <w:t>Прекращениеподачигорячей</w:t>
            </w:r>
            <w:r w:rsidRPr="00B41E7B">
              <w:rPr>
                <w:rFonts w:ascii="Times New Roman" w:eastAsia="Calibri" w:hAnsi="Times New Roman" w:cs="Times New Roman"/>
                <w:lang w:val="ru-RU"/>
              </w:rPr>
              <w:t>водывсистему</w:t>
            </w:r>
            <w:r w:rsidRPr="00B41E7B">
              <w:rPr>
                <w:rFonts w:ascii="Times New Roman" w:eastAsia="Calibri" w:hAnsi="Times New Roman" w:cs="Times New Roman"/>
                <w:spacing w:val="-1"/>
                <w:lang w:val="ru-RU"/>
              </w:rPr>
              <w:t>отоплениявсехпотребителей</w:t>
            </w:r>
            <w:proofErr w:type="gramStart"/>
            <w:r w:rsidRPr="00B41E7B">
              <w:rPr>
                <w:rFonts w:ascii="Times New Roman" w:eastAsia="Calibri" w:hAnsi="Times New Roman" w:cs="Times New Roman"/>
                <w:spacing w:val="-1"/>
                <w:lang w:val="ru-RU"/>
              </w:rPr>
              <w:t>,п</w:t>
            </w:r>
            <w:proofErr w:type="gramEnd"/>
            <w:r w:rsidRPr="00B41E7B">
              <w:rPr>
                <w:rFonts w:ascii="Times New Roman" w:eastAsia="Calibri" w:hAnsi="Times New Roman" w:cs="Times New Roman"/>
                <w:spacing w:val="-1"/>
                <w:lang w:val="ru-RU"/>
              </w:rPr>
              <w:t>онижениенапора</w:t>
            </w:r>
            <w:r w:rsidRPr="00B41E7B">
              <w:rPr>
                <w:rFonts w:ascii="Times New Roman" w:eastAsia="Calibri" w:hAnsi="Times New Roman" w:cs="Times New Roman"/>
                <w:lang w:val="ru-RU"/>
              </w:rPr>
              <w:t xml:space="preserve">и </w:t>
            </w:r>
            <w:r w:rsidRPr="00B41E7B">
              <w:rPr>
                <w:rFonts w:ascii="Times New Roman" w:eastAsia="Calibri" w:hAnsi="Times New Roman" w:cs="Times New Roman"/>
                <w:spacing w:val="-1"/>
                <w:lang w:val="ru-RU"/>
              </w:rPr>
              <w:t>температуры</w:t>
            </w:r>
            <w:r w:rsidRPr="00B41E7B">
              <w:rPr>
                <w:rFonts w:ascii="Times New Roman" w:eastAsia="Calibri" w:hAnsi="Times New Roman" w:cs="Times New Roman"/>
                <w:lang w:val="ru-RU"/>
              </w:rPr>
              <w:t xml:space="preserve"> в</w:t>
            </w:r>
            <w:r w:rsidRPr="00B41E7B">
              <w:rPr>
                <w:rFonts w:ascii="Times New Roman" w:eastAsia="Calibri" w:hAnsi="Times New Roman" w:cs="Times New Roman"/>
                <w:spacing w:val="-1"/>
                <w:lang w:val="ru-RU"/>
              </w:rPr>
              <w:t xml:space="preserve"> </w:t>
            </w:r>
            <w:proofErr w:type="spellStart"/>
            <w:r w:rsidRPr="00B41E7B">
              <w:rPr>
                <w:rFonts w:ascii="Times New Roman" w:eastAsia="Calibri" w:hAnsi="Times New Roman" w:cs="Times New Roman"/>
                <w:spacing w:val="-1"/>
                <w:lang w:val="ru-RU"/>
              </w:rPr>
              <w:t>зданиях</w:t>
            </w:r>
            <w:r w:rsidRPr="00B41E7B">
              <w:rPr>
                <w:rFonts w:ascii="Times New Roman" w:eastAsia="Calibri" w:hAnsi="Times New Roman" w:cs="Times New Roman"/>
                <w:lang w:val="ru-RU"/>
              </w:rPr>
              <w:t>и</w:t>
            </w:r>
            <w:r w:rsidRPr="00B41E7B">
              <w:rPr>
                <w:rFonts w:ascii="Times New Roman" w:eastAsia="Calibri" w:hAnsi="Times New Roman" w:cs="Times New Roman"/>
                <w:spacing w:val="-1"/>
                <w:lang w:val="ru-RU"/>
              </w:rPr>
              <w:t>домах</w:t>
            </w:r>
            <w:proofErr w:type="spellEnd"/>
          </w:p>
        </w:tc>
        <w:tc>
          <w:tcPr>
            <w:tcW w:w="2030" w:type="dxa"/>
            <w:tcBorders>
              <w:top w:val="single" w:sz="5" w:space="0" w:color="000000"/>
              <w:left w:val="single" w:sz="5" w:space="0" w:color="000000"/>
              <w:bottom w:val="single" w:sz="5" w:space="0" w:color="000000"/>
              <w:right w:val="single" w:sz="5" w:space="0" w:color="000000"/>
            </w:tcBorders>
          </w:tcPr>
          <w:p w:rsidR="00E65EA3" w:rsidRPr="00B41E7B" w:rsidRDefault="00E65EA3" w:rsidP="00E65EA3">
            <w:pPr>
              <w:ind w:left="428"/>
              <w:rPr>
                <w:rFonts w:ascii="Times New Roman" w:eastAsia="Times New Roman" w:hAnsi="Times New Roman" w:cs="Times New Roman"/>
              </w:rPr>
            </w:pPr>
            <w:proofErr w:type="spellStart"/>
            <w:r w:rsidRPr="00B41E7B">
              <w:rPr>
                <w:rFonts w:ascii="Times New Roman" w:eastAsia="Calibri" w:hAnsi="Times New Roman" w:cs="Times New Roman"/>
              </w:rPr>
              <w:t>Локальный</w:t>
            </w:r>
            <w:proofErr w:type="spellEnd"/>
          </w:p>
        </w:tc>
      </w:tr>
      <w:tr w:rsidR="00E65EA3" w:rsidRPr="00B41E7B" w:rsidTr="00E65EA3">
        <w:trPr>
          <w:trHeight w:hRule="exact" w:val="3103"/>
        </w:trPr>
        <w:tc>
          <w:tcPr>
            <w:tcW w:w="2093" w:type="dxa"/>
            <w:tcBorders>
              <w:top w:val="single" w:sz="5" w:space="0" w:color="000000"/>
              <w:left w:val="single" w:sz="5" w:space="0" w:color="000000"/>
              <w:bottom w:val="single" w:sz="5" w:space="0" w:color="000000"/>
              <w:right w:val="single" w:sz="5" w:space="0" w:color="000000"/>
            </w:tcBorders>
          </w:tcPr>
          <w:p w:rsidR="00E65EA3" w:rsidRPr="00B41E7B" w:rsidRDefault="00E65EA3" w:rsidP="00E65EA3">
            <w:pPr>
              <w:ind w:left="102" w:right="167"/>
              <w:rPr>
                <w:rFonts w:ascii="Times New Roman" w:eastAsia="Times New Roman" w:hAnsi="Times New Roman" w:cs="Times New Roman"/>
                <w:lang w:val="ru-RU"/>
              </w:rPr>
            </w:pPr>
            <w:r w:rsidRPr="00B41E7B">
              <w:rPr>
                <w:rFonts w:ascii="Times New Roman" w:eastAsia="Calibri" w:hAnsi="Times New Roman" w:cs="Times New Roman"/>
                <w:spacing w:val="-1"/>
                <w:lang w:val="ru-RU"/>
              </w:rPr>
              <w:t>Кратковременноенарушениетеплоснабженияобъектов</w:t>
            </w:r>
            <w:r w:rsidRPr="00B41E7B">
              <w:rPr>
                <w:rFonts w:ascii="Times New Roman" w:eastAsia="Calibri" w:hAnsi="Times New Roman" w:cs="Times New Roman"/>
                <w:lang w:val="ru-RU"/>
              </w:rPr>
              <w:t>жилищно-</w:t>
            </w:r>
            <w:r w:rsidRPr="00B41E7B">
              <w:rPr>
                <w:rFonts w:ascii="Times New Roman" w:eastAsia="Calibri" w:hAnsi="Times New Roman" w:cs="Times New Roman"/>
                <w:spacing w:val="-1"/>
                <w:lang w:val="ru-RU"/>
              </w:rPr>
              <w:t>коммунальногохозяйства</w:t>
            </w:r>
            <w:proofErr w:type="gramStart"/>
            <w:r w:rsidRPr="00B41E7B">
              <w:rPr>
                <w:rFonts w:ascii="Times New Roman" w:eastAsia="Calibri" w:hAnsi="Times New Roman" w:cs="Times New Roman"/>
                <w:spacing w:val="-1"/>
                <w:lang w:val="ru-RU"/>
              </w:rPr>
              <w:t>,с</w:t>
            </w:r>
            <w:proofErr w:type="gramEnd"/>
            <w:r w:rsidRPr="00B41E7B">
              <w:rPr>
                <w:rFonts w:ascii="Times New Roman" w:eastAsia="Calibri" w:hAnsi="Times New Roman" w:cs="Times New Roman"/>
                <w:spacing w:val="-1"/>
                <w:lang w:val="ru-RU"/>
              </w:rPr>
              <w:t>оциальнойсферы</w:t>
            </w:r>
          </w:p>
        </w:tc>
        <w:tc>
          <w:tcPr>
            <w:tcW w:w="1880" w:type="dxa"/>
            <w:tcBorders>
              <w:top w:val="single" w:sz="5" w:space="0" w:color="000000"/>
              <w:left w:val="single" w:sz="5" w:space="0" w:color="000000"/>
              <w:bottom w:val="single" w:sz="5" w:space="0" w:color="000000"/>
              <w:right w:val="single" w:sz="5" w:space="0" w:color="000000"/>
            </w:tcBorders>
          </w:tcPr>
          <w:p w:rsidR="00E65EA3" w:rsidRPr="00B41E7B" w:rsidRDefault="00E65EA3" w:rsidP="00E65EA3">
            <w:pPr>
              <w:tabs>
                <w:tab w:val="left" w:pos="1527"/>
              </w:tabs>
              <w:ind w:left="102" w:right="99"/>
              <w:rPr>
                <w:rFonts w:ascii="Times New Roman" w:eastAsia="Times New Roman" w:hAnsi="Times New Roman" w:cs="Times New Roman"/>
                <w:lang w:val="ru-RU"/>
              </w:rPr>
            </w:pPr>
            <w:r w:rsidRPr="00B41E7B">
              <w:rPr>
                <w:rFonts w:ascii="Times New Roman" w:eastAsia="Calibri" w:hAnsi="Times New Roman" w:cs="Times New Roman"/>
                <w:lang w:val="ru-RU"/>
              </w:rPr>
              <w:t>Порыв на</w:t>
            </w:r>
            <w:r w:rsidRPr="00B41E7B">
              <w:rPr>
                <w:rFonts w:ascii="Times New Roman" w:eastAsia="Calibri" w:hAnsi="Times New Roman" w:cs="Times New Roman"/>
                <w:spacing w:val="-1"/>
                <w:lang w:val="ru-RU"/>
              </w:rPr>
              <w:t>тепловых</w:t>
            </w:r>
            <w:r w:rsidRPr="00B41E7B">
              <w:rPr>
                <w:rFonts w:ascii="Times New Roman" w:eastAsia="Calibri" w:hAnsi="Times New Roman" w:cs="Times New Roman"/>
                <w:lang w:val="ru-RU"/>
              </w:rPr>
              <w:t>сетях</w:t>
            </w:r>
            <w:proofErr w:type="gramStart"/>
            <w:r w:rsidRPr="00B41E7B">
              <w:rPr>
                <w:rFonts w:ascii="Times New Roman" w:eastAsia="Calibri" w:hAnsi="Times New Roman" w:cs="Times New Roman"/>
                <w:lang w:val="ru-RU"/>
              </w:rPr>
              <w:t>,</w:t>
            </w:r>
            <w:r w:rsidRPr="00B41E7B">
              <w:rPr>
                <w:rFonts w:ascii="Times New Roman" w:eastAsia="Calibri" w:hAnsi="Times New Roman" w:cs="Times New Roman"/>
                <w:spacing w:val="-1"/>
                <w:lang w:val="ru-RU"/>
              </w:rPr>
              <w:t>а</w:t>
            </w:r>
            <w:proofErr w:type="gramEnd"/>
            <w:r w:rsidRPr="00B41E7B">
              <w:rPr>
                <w:rFonts w:ascii="Times New Roman" w:eastAsia="Calibri" w:hAnsi="Times New Roman" w:cs="Times New Roman"/>
                <w:spacing w:val="-1"/>
                <w:lang w:val="ru-RU"/>
              </w:rPr>
              <w:t>варийнаяостановка</w:t>
            </w:r>
            <w:r w:rsidRPr="00B41E7B">
              <w:rPr>
                <w:rFonts w:ascii="Times New Roman" w:eastAsia="Calibri" w:hAnsi="Times New Roman" w:cs="Times New Roman"/>
                <w:lang w:val="ru-RU"/>
              </w:rPr>
              <w:t>котлов,</w:t>
            </w:r>
            <w:r w:rsidRPr="00B41E7B">
              <w:rPr>
                <w:rFonts w:ascii="Times New Roman" w:eastAsia="Calibri" w:hAnsi="Times New Roman" w:cs="Times New Roman"/>
                <w:spacing w:val="-1"/>
                <w:lang w:val="ru-RU"/>
              </w:rPr>
              <w:t xml:space="preserve">аварийнаяостановканасосовсетевой </w:t>
            </w:r>
            <w:proofErr w:type="spellStart"/>
            <w:r w:rsidRPr="00B41E7B">
              <w:rPr>
                <w:rFonts w:ascii="Times New Roman" w:eastAsia="Calibri" w:hAnsi="Times New Roman" w:cs="Times New Roman"/>
                <w:spacing w:val="-1"/>
                <w:lang w:val="ru-RU"/>
              </w:rPr>
              <w:t>группы,человеческий</w:t>
            </w:r>
            <w:r w:rsidRPr="00B41E7B">
              <w:rPr>
                <w:rFonts w:ascii="Times New Roman" w:eastAsia="Calibri" w:hAnsi="Times New Roman" w:cs="Times New Roman"/>
                <w:lang w:val="ru-RU"/>
              </w:rPr>
              <w:t>фактор</w:t>
            </w:r>
            <w:proofErr w:type="spellEnd"/>
          </w:p>
        </w:tc>
        <w:tc>
          <w:tcPr>
            <w:tcW w:w="3793" w:type="dxa"/>
            <w:tcBorders>
              <w:top w:val="single" w:sz="5" w:space="0" w:color="000000"/>
              <w:left w:val="single" w:sz="5" w:space="0" w:color="000000"/>
              <w:bottom w:val="single" w:sz="5" w:space="0" w:color="000000"/>
              <w:right w:val="single" w:sz="5" w:space="0" w:color="000000"/>
            </w:tcBorders>
          </w:tcPr>
          <w:p w:rsidR="00E65EA3" w:rsidRPr="00B41E7B" w:rsidRDefault="00E65EA3" w:rsidP="00E65EA3">
            <w:pPr>
              <w:tabs>
                <w:tab w:val="left" w:pos="2534"/>
              </w:tabs>
              <w:ind w:left="99" w:right="100"/>
              <w:jc w:val="both"/>
              <w:rPr>
                <w:rFonts w:ascii="Times New Roman" w:eastAsia="Times New Roman" w:hAnsi="Times New Roman" w:cs="Times New Roman"/>
                <w:lang w:val="ru-RU"/>
              </w:rPr>
            </w:pPr>
            <w:proofErr w:type="spellStart"/>
            <w:r w:rsidRPr="00B41E7B">
              <w:rPr>
                <w:rFonts w:ascii="Times New Roman" w:eastAsia="Calibri" w:hAnsi="Times New Roman" w:cs="Times New Roman"/>
                <w:spacing w:val="-1"/>
                <w:lang w:val="ru-RU"/>
              </w:rPr>
              <w:t>Прекращениециркуляции</w:t>
            </w:r>
            <w:r w:rsidRPr="00B41E7B">
              <w:rPr>
                <w:rFonts w:ascii="Times New Roman" w:eastAsia="Calibri" w:hAnsi="Times New Roman" w:cs="Times New Roman"/>
                <w:lang w:val="ru-RU"/>
              </w:rPr>
              <w:t>водывсистему</w:t>
            </w:r>
            <w:r w:rsidRPr="00B41E7B">
              <w:rPr>
                <w:rFonts w:ascii="Times New Roman" w:eastAsia="Calibri" w:hAnsi="Times New Roman" w:cs="Times New Roman"/>
                <w:spacing w:val="-1"/>
                <w:lang w:val="ru-RU"/>
              </w:rPr>
              <w:t>отоплениявсехпотребителей</w:t>
            </w:r>
            <w:proofErr w:type="spellEnd"/>
            <w:r w:rsidRPr="00B41E7B">
              <w:rPr>
                <w:rFonts w:ascii="Times New Roman" w:eastAsia="Calibri" w:hAnsi="Times New Roman" w:cs="Times New Roman"/>
                <w:spacing w:val="-1"/>
                <w:lang w:val="ru-RU"/>
              </w:rPr>
              <w:t xml:space="preserve">, </w:t>
            </w:r>
            <w:proofErr w:type="spellStart"/>
            <w:r w:rsidRPr="00B41E7B">
              <w:rPr>
                <w:rFonts w:ascii="Times New Roman" w:eastAsia="Calibri" w:hAnsi="Times New Roman" w:cs="Times New Roman"/>
                <w:spacing w:val="-1"/>
                <w:lang w:val="ru-RU"/>
              </w:rPr>
              <w:t>понижениетемпературы</w:t>
            </w:r>
            <w:r w:rsidRPr="00B41E7B">
              <w:rPr>
                <w:rFonts w:ascii="Times New Roman" w:eastAsia="Calibri" w:hAnsi="Times New Roman" w:cs="Times New Roman"/>
                <w:lang w:val="ru-RU"/>
              </w:rPr>
              <w:t>и</w:t>
            </w:r>
            <w:r w:rsidRPr="00B41E7B">
              <w:rPr>
                <w:rFonts w:ascii="Times New Roman" w:eastAsia="Calibri" w:hAnsi="Times New Roman" w:cs="Times New Roman"/>
                <w:spacing w:val="-1"/>
                <w:lang w:val="ru-RU"/>
              </w:rPr>
              <w:t>напора</w:t>
            </w:r>
            <w:r w:rsidRPr="00B41E7B">
              <w:rPr>
                <w:rFonts w:ascii="Times New Roman" w:eastAsia="Calibri" w:hAnsi="Times New Roman" w:cs="Times New Roman"/>
                <w:lang w:val="ru-RU"/>
              </w:rPr>
              <w:t>в</w:t>
            </w:r>
            <w:r w:rsidRPr="00B41E7B">
              <w:rPr>
                <w:rFonts w:ascii="Times New Roman" w:eastAsia="Calibri" w:hAnsi="Times New Roman" w:cs="Times New Roman"/>
                <w:spacing w:val="-1"/>
                <w:lang w:val="ru-RU"/>
              </w:rPr>
              <w:t>зданиях</w:t>
            </w:r>
            <w:r w:rsidRPr="00B41E7B">
              <w:rPr>
                <w:rFonts w:ascii="Times New Roman" w:eastAsia="Calibri" w:hAnsi="Times New Roman" w:cs="Times New Roman"/>
                <w:lang w:val="ru-RU"/>
              </w:rPr>
              <w:t>и</w:t>
            </w:r>
            <w:r w:rsidRPr="00B41E7B">
              <w:rPr>
                <w:rFonts w:ascii="Times New Roman" w:eastAsia="Calibri" w:hAnsi="Times New Roman" w:cs="Times New Roman"/>
                <w:spacing w:val="-1"/>
                <w:lang w:val="ru-RU"/>
              </w:rPr>
              <w:t>домах</w:t>
            </w:r>
            <w:proofErr w:type="spellEnd"/>
          </w:p>
        </w:tc>
        <w:tc>
          <w:tcPr>
            <w:tcW w:w="2030" w:type="dxa"/>
            <w:tcBorders>
              <w:top w:val="single" w:sz="5" w:space="0" w:color="000000"/>
              <w:left w:val="single" w:sz="5" w:space="0" w:color="000000"/>
              <w:bottom w:val="single" w:sz="5" w:space="0" w:color="000000"/>
              <w:right w:val="single" w:sz="5" w:space="0" w:color="000000"/>
            </w:tcBorders>
          </w:tcPr>
          <w:p w:rsidR="00E65EA3" w:rsidRPr="00B41E7B" w:rsidRDefault="00E65EA3" w:rsidP="00E65EA3">
            <w:pPr>
              <w:ind w:left="428"/>
              <w:rPr>
                <w:rFonts w:ascii="Times New Roman" w:eastAsia="Times New Roman" w:hAnsi="Times New Roman" w:cs="Times New Roman"/>
              </w:rPr>
            </w:pPr>
            <w:proofErr w:type="spellStart"/>
            <w:r w:rsidRPr="00B41E7B">
              <w:rPr>
                <w:rFonts w:ascii="Times New Roman" w:eastAsia="Calibri" w:hAnsi="Times New Roman" w:cs="Times New Roman"/>
              </w:rPr>
              <w:t>Локальный</w:t>
            </w:r>
            <w:proofErr w:type="spellEnd"/>
          </w:p>
        </w:tc>
      </w:tr>
    </w:tbl>
    <w:p w:rsidR="00E65EA3" w:rsidRPr="00B41E7B" w:rsidRDefault="00E65EA3" w:rsidP="00E65EA3">
      <w:pPr>
        <w:ind w:firstLine="709"/>
        <w:outlineLvl w:val="3"/>
        <w:rPr>
          <w:rFonts w:ascii="Times New Roman" w:eastAsia="Times New Roman" w:hAnsi="Times New Roman" w:cs="Times New Roman"/>
          <w:b/>
          <w:bCs/>
          <w:i/>
          <w:color w:val="FF0000"/>
          <w:sz w:val="28"/>
          <w:szCs w:val="28"/>
          <w:lang w:eastAsia="ru-RU"/>
        </w:rPr>
      </w:pPr>
    </w:p>
    <w:p w:rsidR="00E65EA3" w:rsidRPr="00B41E7B" w:rsidRDefault="00E65EA3" w:rsidP="00E65EA3">
      <w:pPr>
        <w:ind w:firstLine="709"/>
        <w:outlineLvl w:val="3"/>
        <w:rPr>
          <w:rFonts w:ascii="Times New Roman" w:eastAsia="Times New Roman" w:hAnsi="Times New Roman" w:cs="Times New Roman"/>
          <w:b/>
          <w:bCs/>
          <w:sz w:val="28"/>
          <w:szCs w:val="28"/>
          <w:lang w:eastAsia="ru-RU"/>
        </w:rPr>
      </w:pPr>
      <w:r w:rsidRPr="00B41E7B">
        <w:rPr>
          <w:rFonts w:ascii="Times New Roman" w:eastAsia="Times New Roman" w:hAnsi="Times New Roman" w:cs="Times New Roman"/>
          <w:b/>
          <w:bCs/>
          <w:sz w:val="28"/>
          <w:szCs w:val="28"/>
          <w:lang w:eastAsia="ru-RU"/>
        </w:rPr>
        <w:t>20.2. Возможная обстановка на объектах ЖКХ</w:t>
      </w:r>
    </w:p>
    <w:p w:rsidR="00E65EA3" w:rsidRPr="00B41E7B" w:rsidRDefault="00E65EA3" w:rsidP="00E65EA3">
      <w:pPr>
        <w:rPr>
          <w:rFonts w:ascii="Times New Roman" w:eastAsia="Times New Roman" w:hAnsi="Times New Roman" w:cs="Times New Roman"/>
          <w:lang w:eastAsia="ru-RU"/>
        </w:rPr>
      </w:pPr>
    </w:p>
    <w:p w:rsidR="00E65EA3" w:rsidRPr="00B41E7B" w:rsidRDefault="00E65EA3" w:rsidP="00E65EA3">
      <w:pPr>
        <w:ind w:firstLine="709"/>
        <w:jc w:val="both"/>
        <w:rPr>
          <w:rFonts w:ascii="Times New Roman" w:eastAsia="Times New Roman" w:hAnsi="Times New Roman" w:cs="Times New Roman"/>
          <w:sz w:val="28"/>
          <w:szCs w:val="28"/>
          <w:lang w:eastAsia="ru-RU"/>
        </w:rPr>
      </w:pPr>
      <w:r w:rsidRPr="00B41E7B">
        <w:rPr>
          <w:rFonts w:ascii="Times New Roman" w:eastAsia="Times New Roman" w:hAnsi="Times New Roman" w:cs="Times New Roman"/>
          <w:sz w:val="28"/>
          <w:szCs w:val="28"/>
          <w:lang w:eastAsia="ru-RU"/>
        </w:rPr>
        <w:t xml:space="preserve">В ходе отопительного сезона возможны аварийные ситуации, связанные со значительным износом инженерных коммуникаций, который составляет </w:t>
      </w:r>
      <w:r w:rsidRPr="00B41E7B">
        <w:rPr>
          <w:rFonts w:ascii="Times New Roman" w:eastAsia="Times New Roman" w:hAnsi="Times New Roman" w:cs="Times New Roman"/>
          <w:sz w:val="28"/>
          <w:szCs w:val="28"/>
          <w:lang w:eastAsia="ru-RU"/>
        </w:rPr>
        <w:lastRenderedPageBreak/>
        <w:t>более 54%.</w:t>
      </w:r>
    </w:p>
    <w:p w:rsidR="00E65EA3" w:rsidRPr="00B41E7B" w:rsidRDefault="00E65EA3" w:rsidP="00E65EA3">
      <w:pPr>
        <w:ind w:firstLine="709"/>
        <w:jc w:val="both"/>
        <w:rPr>
          <w:rFonts w:ascii="Times New Roman" w:eastAsia="Times New Roman" w:hAnsi="Times New Roman" w:cs="Times New Roman"/>
          <w:sz w:val="28"/>
          <w:szCs w:val="28"/>
          <w:lang w:eastAsia="ru-RU"/>
        </w:rPr>
      </w:pPr>
      <w:r w:rsidRPr="00B41E7B">
        <w:rPr>
          <w:rFonts w:ascii="Times New Roman" w:eastAsia="Times New Roman" w:hAnsi="Times New Roman" w:cs="Times New Roman"/>
          <w:sz w:val="28"/>
          <w:szCs w:val="28"/>
          <w:lang w:eastAsia="ru-RU"/>
        </w:rPr>
        <w:t>Кроме того, одной из наиболее существенных причин аварийных остановок котельных в зимний период является несанкционированный отбор воды, а также сверхнормативные потери теплоносителя в системе отопления.</w:t>
      </w:r>
    </w:p>
    <w:p w:rsidR="00E65EA3" w:rsidRPr="00B41E7B" w:rsidRDefault="00E65EA3" w:rsidP="00E65EA3">
      <w:pPr>
        <w:ind w:firstLine="684"/>
        <w:jc w:val="both"/>
        <w:rPr>
          <w:rFonts w:ascii="Times New Roman" w:eastAsia="Times New Roman" w:hAnsi="Times New Roman" w:cs="Times New Roman"/>
          <w:sz w:val="28"/>
          <w:szCs w:val="28"/>
          <w:lang w:eastAsia="ru-RU"/>
        </w:rPr>
      </w:pPr>
      <w:r w:rsidRPr="00B41E7B">
        <w:rPr>
          <w:rFonts w:ascii="Times New Roman" w:eastAsia="Times New Roman" w:hAnsi="Times New Roman" w:cs="Times New Roman"/>
          <w:sz w:val="28"/>
          <w:szCs w:val="28"/>
          <w:lang w:eastAsia="ru-RU"/>
        </w:rPr>
        <w:t xml:space="preserve">На территории сельского поселения находится </w:t>
      </w:r>
      <w:r>
        <w:rPr>
          <w:rFonts w:ascii="Times New Roman" w:eastAsia="Times New Roman" w:hAnsi="Times New Roman" w:cs="Times New Roman"/>
          <w:sz w:val="28"/>
          <w:szCs w:val="28"/>
          <w:lang w:eastAsia="ru-RU"/>
        </w:rPr>
        <w:t>2 котельные по всем видам собственности: 2 котельные</w:t>
      </w:r>
      <w:r w:rsidRPr="00B41E7B">
        <w:rPr>
          <w:rFonts w:ascii="Times New Roman" w:eastAsia="Times New Roman" w:hAnsi="Times New Roman" w:cs="Times New Roman"/>
          <w:sz w:val="28"/>
          <w:szCs w:val="28"/>
          <w:lang w:eastAsia="ru-RU"/>
        </w:rPr>
        <w:t xml:space="preserve">, </w:t>
      </w:r>
      <w:proofErr w:type="gramStart"/>
      <w:r w:rsidRPr="00B41E7B">
        <w:rPr>
          <w:rFonts w:ascii="Times New Roman" w:eastAsia="Times New Roman" w:hAnsi="Times New Roman" w:cs="Times New Roman"/>
          <w:sz w:val="28"/>
          <w:szCs w:val="28"/>
          <w:lang w:eastAsia="ru-RU"/>
        </w:rPr>
        <w:t>работающих</w:t>
      </w:r>
      <w:proofErr w:type="gramEnd"/>
      <w:r w:rsidRPr="00B41E7B">
        <w:rPr>
          <w:rFonts w:ascii="Times New Roman" w:eastAsia="Times New Roman" w:hAnsi="Times New Roman" w:cs="Times New Roman"/>
          <w:sz w:val="28"/>
          <w:szCs w:val="28"/>
          <w:lang w:eastAsia="ru-RU"/>
        </w:rPr>
        <w:t xml:space="preserve"> на газовом топливе, 0 на угольном, 0- на электроэнергии и 0 на жидком топливе.</w:t>
      </w:r>
    </w:p>
    <w:p w:rsidR="00E65EA3" w:rsidRPr="00B41E7B" w:rsidRDefault="00E65EA3" w:rsidP="00E65EA3">
      <w:pPr>
        <w:ind w:firstLine="684"/>
        <w:jc w:val="both"/>
        <w:rPr>
          <w:rFonts w:ascii="Times New Roman" w:eastAsia="Times New Roman" w:hAnsi="Times New Roman" w:cs="Times New Roman"/>
          <w:sz w:val="28"/>
          <w:szCs w:val="28"/>
        </w:rPr>
      </w:pPr>
      <w:r w:rsidRPr="00B41E7B">
        <w:rPr>
          <w:rFonts w:ascii="Times New Roman" w:eastAsia="Times New Roman" w:hAnsi="Times New Roman" w:cs="Times New Roman"/>
          <w:sz w:val="28"/>
          <w:szCs w:val="28"/>
        </w:rPr>
        <w:t xml:space="preserve">Протяженность тепловых сетей (в двухтрубном исчислении) по всем видам собственности составляет </w:t>
      </w:r>
      <w:r>
        <w:rPr>
          <w:rFonts w:ascii="Times New Roman" w:eastAsia="Times New Roman" w:hAnsi="Times New Roman" w:cs="Times New Roman"/>
          <w:sz w:val="28"/>
          <w:szCs w:val="28"/>
        </w:rPr>
        <w:t xml:space="preserve">3,3 км. </w:t>
      </w:r>
      <w:r w:rsidRPr="00B41E7B">
        <w:rPr>
          <w:rFonts w:ascii="Times New Roman" w:eastAsia="Times New Roman" w:hAnsi="Times New Roman" w:cs="Times New Roman"/>
          <w:sz w:val="28"/>
          <w:szCs w:val="28"/>
        </w:rPr>
        <w:t>Центральных тепловых пунктов (ЦТП) -1.</w:t>
      </w:r>
    </w:p>
    <w:p w:rsidR="00E65EA3" w:rsidRPr="00B41E7B" w:rsidRDefault="00E65EA3" w:rsidP="00E65EA3">
      <w:pPr>
        <w:ind w:firstLine="684"/>
        <w:jc w:val="both"/>
        <w:rPr>
          <w:rFonts w:ascii="Times New Roman" w:eastAsia="Times New Roman" w:hAnsi="Times New Roman" w:cs="Times New Roman"/>
          <w:sz w:val="28"/>
          <w:szCs w:val="28"/>
          <w:lang w:eastAsia="ru-RU"/>
        </w:rPr>
      </w:pPr>
    </w:p>
    <w:p w:rsidR="00E65EA3" w:rsidRPr="00B41E7B" w:rsidRDefault="00E65EA3" w:rsidP="00E65EA3">
      <w:pPr>
        <w:ind w:firstLine="709"/>
        <w:jc w:val="both"/>
        <w:rPr>
          <w:rFonts w:ascii="Times New Roman" w:eastAsia="Times New Roman" w:hAnsi="Times New Roman" w:cs="Times New Roman"/>
          <w:sz w:val="28"/>
          <w:szCs w:val="28"/>
          <w:lang w:eastAsia="ru-RU"/>
        </w:rPr>
      </w:pPr>
      <w:r w:rsidRPr="00B41E7B">
        <w:rPr>
          <w:rFonts w:ascii="Times New Roman" w:eastAsia="Times New Roman" w:hAnsi="Times New Roman" w:cs="Times New Roman"/>
          <w:sz w:val="28"/>
          <w:szCs w:val="28"/>
          <w:lang w:eastAsia="ru-RU"/>
        </w:rPr>
        <w:t>В случае аварийных остановок котельных, отпускающих тепловую энергию населению, возможно нарушение условий жизнеобеспечения:</w:t>
      </w:r>
    </w:p>
    <w:p w:rsidR="00E65EA3" w:rsidRPr="00B41E7B" w:rsidRDefault="00E65EA3" w:rsidP="00E65EA3">
      <w:pPr>
        <w:ind w:firstLine="709"/>
        <w:jc w:val="both"/>
        <w:rPr>
          <w:rFonts w:ascii="Times New Roman" w:eastAsia="Times New Roman" w:hAnsi="Times New Roman" w:cs="Times New Roman"/>
          <w:sz w:val="28"/>
          <w:szCs w:val="28"/>
          <w:lang w:eastAsia="ru-RU"/>
        </w:rPr>
      </w:pPr>
      <w:r w:rsidRPr="00B41E7B">
        <w:rPr>
          <w:rFonts w:ascii="Times New Roman" w:eastAsia="Times New Roman" w:hAnsi="Times New Roman" w:cs="Times New Roman"/>
          <w:sz w:val="28"/>
          <w:szCs w:val="28"/>
          <w:lang w:eastAsia="ru-RU"/>
        </w:rPr>
        <w:t xml:space="preserve">в сельских поселениях – от 0,1 до 1,5 тыс. человек </w:t>
      </w:r>
    </w:p>
    <w:p w:rsidR="00E65EA3" w:rsidRPr="00B41E7B" w:rsidRDefault="00E65EA3" w:rsidP="00E65EA3">
      <w:pPr>
        <w:ind w:firstLine="684"/>
        <w:jc w:val="both"/>
        <w:rPr>
          <w:rFonts w:ascii="Times New Roman" w:eastAsia="Times New Roman" w:hAnsi="Times New Roman" w:cs="Times New Roman"/>
          <w:sz w:val="28"/>
          <w:szCs w:val="28"/>
          <w:lang w:eastAsia="ru-RU"/>
        </w:rPr>
      </w:pPr>
      <w:r w:rsidRPr="00B41E7B">
        <w:rPr>
          <w:rFonts w:ascii="Times New Roman" w:eastAsia="Times New Roman" w:hAnsi="Times New Roman" w:cs="Times New Roman"/>
          <w:sz w:val="28"/>
          <w:szCs w:val="28"/>
          <w:lang w:eastAsia="ru-RU"/>
        </w:rPr>
        <w:t>Изношенность: котельных – 43%, тепловых сетей- 54%.</w:t>
      </w:r>
    </w:p>
    <w:p w:rsidR="00E65EA3" w:rsidRPr="00B41E7B" w:rsidRDefault="00E65EA3" w:rsidP="00E65EA3">
      <w:pPr>
        <w:ind w:firstLine="709"/>
        <w:jc w:val="both"/>
        <w:rPr>
          <w:rFonts w:ascii="Times New Roman" w:eastAsia="Times New Roman" w:hAnsi="Times New Roman" w:cs="Times New Roman"/>
          <w:lang w:eastAsia="ru-RU"/>
        </w:rPr>
      </w:pPr>
      <w:r w:rsidRPr="00B41E7B">
        <w:rPr>
          <w:rFonts w:ascii="Times New Roman" w:eastAsia="Times New Roman" w:hAnsi="Times New Roman" w:cs="Times New Roman"/>
          <w:b/>
          <w:i/>
          <w:sz w:val="28"/>
          <w:lang w:eastAsia="ru-RU"/>
        </w:rPr>
        <w:t>Вывод:</w:t>
      </w:r>
      <w:r>
        <w:rPr>
          <w:rFonts w:ascii="Times New Roman" w:eastAsia="Times New Roman" w:hAnsi="Times New Roman" w:cs="Times New Roman"/>
          <w:b/>
          <w:i/>
          <w:sz w:val="28"/>
          <w:lang w:eastAsia="ru-RU"/>
        </w:rPr>
        <w:t xml:space="preserve"> </w:t>
      </w:r>
      <w:r w:rsidRPr="00B41E7B">
        <w:rPr>
          <w:rFonts w:ascii="Times New Roman" w:eastAsia="Times New Roman" w:hAnsi="Times New Roman" w:cs="Times New Roman"/>
          <w:i/>
          <w:sz w:val="28"/>
          <w:lang w:eastAsia="ru-RU"/>
        </w:rPr>
        <w:t>Повышенный износ оборудования и тепловых распределительных сетей увеличивает вероятность возникновения аварий на объектах ЖКХ.</w:t>
      </w:r>
    </w:p>
    <w:p w:rsidR="00E65EA3" w:rsidRPr="00B41E7B" w:rsidRDefault="00E65EA3" w:rsidP="00E65EA3">
      <w:pPr>
        <w:jc w:val="both"/>
        <w:rPr>
          <w:rFonts w:ascii="Times New Roman" w:eastAsia="Times New Roman" w:hAnsi="Times New Roman" w:cs="Times New Roman"/>
          <w:sz w:val="28"/>
          <w:szCs w:val="28"/>
          <w:lang w:eastAsia="ru-RU"/>
        </w:rPr>
      </w:pPr>
    </w:p>
    <w:p w:rsidR="00E65EA3" w:rsidRPr="00B41E7B" w:rsidRDefault="00E65EA3" w:rsidP="00E65EA3">
      <w:pPr>
        <w:ind w:firstLine="709"/>
        <w:jc w:val="both"/>
        <w:outlineLvl w:val="3"/>
        <w:rPr>
          <w:rFonts w:ascii="Times New Roman" w:eastAsia="Times New Roman" w:hAnsi="Times New Roman" w:cs="Times New Roman"/>
          <w:b/>
          <w:bCs/>
          <w:sz w:val="28"/>
          <w:szCs w:val="28"/>
          <w:lang w:eastAsia="ru-RU"/>
        </w:rPr>
      </w:pPr>
      <w:r w:rsidRPr="00B41E7B">
        <w:rPr>
          <w:rFonts w:ascii="Times New Roman" w:eastAsia="Times New Roman" w:hAnsi="Times New Roman" w:cs="Times New Roman"/>
          <w:b/>
          <w:bCs/>
          <w:sz w:val="28"/>
          <w:szCs w:val="28"/>
          <w:lang w:eastAsia="ru-RU"/>
        </w:rPr>
        <w:t>20.3. Возможная обстановка при авариях на объектах топливно-энергетического комплекса</w:t>
      </w:r>
    </w:p>
    <w:p w:rsidR="00E65EA3" w:rsidRPr="00B41E7B" w:rsidRDefault="00E65EA3" w:rsidP="00E65EA3">
      <w:pPr>
        <w:rPr>
          <w:rFonts w:ascii="Times New Roman" w:eastAsia="Times New Roman" w:hAnsi="Times New Roman" w:cs="Times New Roman"/>
          <w:sz w:val="28"/>
          <w:szCs w:val="28"/>
          <w:lang w:eastAsia="ru-RU"/>
        </w:rPr>
      </w:pPr>
    </w:p>
    <w:p w:rsidR="00E65EA3" w:rsidRPr="00B41E7B" w:rsidRDefault="00E65EA3" w:rsidP="00E65EA3">
      <w:pPr>
        <w:ind w:firstLine="709"/>
        <w:jc w:val="both"/>
        <w:rPr>
          <w:rFonts w:ascii="Times New Roman" w:eastAsia="Times New Roman" w:hAnsi="Times New Roman" w:cs="Times New Roman"/>
          <w:sz w:val="28"/>
          <w:szCs w:val="28"/>
          <w:lang w:eastAsia="ru-RU"/>
        </w:rPr>
      </w:pPr>
      <w:r w:rsidRPr="00B41E7B">
        <w:rPr>
          <w:rFonts w:ascii="Times New Roman" w:eastAsia="Times New Roman" w:hAnsi="Times New Roman" w:cs="Times New Roman"/>
          <w:sz w:val="28"/>
          <w:szCs w:val="28"/>
          <w:lang w:eastAsia="ru-RU"/>
        </w:rPr>
        <w:t xml:space="preserve">Орловская область входит в общую систему энергетики Центрального региона России, в состав Орловской энергосистемы входит: </w:t>
      </w:r>
    </w:p>
    <w:p w:rsidR="00E65EA3" w:rsidRPr="00B41E7B" w:rsidRDefault="00E65EA3" w:rsidP="00E65EA3">
      <w:pPr>
        <w:ind w:firstLine="709"/>
        <w:jc w:val="both"/>
        <w:rPr>
          <w:rFonts w:ascii="Times New Roman" w:eastAsia="Times New Roman" w:hAnsi="Times New Roman" w:cs="Times New Roman"/>
          <w:sz w:val="28"/>
          <w:szCs w:val="28"/>
          <w:lang w:eastAsia="ru-RU"/>
        </w:rPr>
      </w:pPr>
      <w:r w:rsidRPr="00B41E7B">
        <w:rPr>
          <w:rFonts w:ascii="Times New Roman" w:eastAsia="Times New Roman" w:hAnsi="Times New Roman" w:cs="Times New Roman"/>
          <w:sz w:val="28"/>
          <w:szCs w:val="28"/>
          <w:lang w:eastAsia="ru-RU"/>
        </w:rPr>
        <w:t>Орловская ТЭЦ</w:t>
      </w:r>
      <w:r w:rsidRPr="00B41E7B">
        <w:rPr>
          <w:rFonts w:ascii="Times New Roman" w:eastAsia="Times New Roman" w:hAnsi="Times New Roman" w:cs="Times New Roman"/>
          <w:sz w:val="28"/>
          <w:szCs w:val="28"/>
          <w:lang w:eastAsia="ru-RU"/>
        </w:rPr>
        <w:tab/>
      </w:r>
      <w:r w:rsidRPr="00B41E7B">
        <w:rPr>
          <w:rFonts w:ascii="Times New Roman" w:eastAsia="Times New Roman" w:hAnsi="Times New Roman" w:cs="Times New Roman"/>
          <w:sz w:val="28"/>
          <w:szCs w:val="28"/>
          <w:lang w:eastAsia="ru-RU"/>
        </w:rPr>
        <w:tab/>
      </w:r>
      <w:r w:rsidRPr="00B41E7B">
        <w:rPr>
          <w:rFonts w:ascii="Times New Roman" w:eastAsia="Times New Roman" w:hAnsi="Times New Roman" w:cs="Times New Roman"/>
          <w:sz w:val="28"/>
          <w:szCs w:val="28"/>
          <w:lang w:eastAsia="ru-RU"/>
        </w:rPr>
        <w:tab/>
      </w:r>
      <w:r w:rsidRPr="00B41E7B">
        <w:rPr>
          <w:rFonts w:ascii="Times New Roman" w:eastAsia="Times New Roman" w:hAnsi="Times New Roman" w:cs="Times New Roman"/>
          <w:sz w:val="28"/>
          <w:szCs w:val="28"/>
          <w:lang w:eastAsia="ru-RU"/>
        </w:rPr>
        <w:tab/>
      </w:r>
      <w:r w:rsidRPr="00B41E7B">
        <w:rPr>
          <w:rFonts w:ascii="Times New Roman" w:eastAsia="Times New Roman" w:hAnsi="Times New Roman" w:cs="Times New Roman"/>
          <w:sz w:val="28"/>
          <w:szCs w:val="28"/>
          <w:lang w:eastAsia="ru-RU"/>
        </w:rPr>
        <w:tab/>
      </w:r>
      <w:r w:rsidRPr="00B41E7B">
        <w:rPr>
          <w:rFonts w:ascii="Times New Roman" w:eastAsia="Times New Roman" w:hAnsi="Times New Roman" w:cs="Times New Roman"/>
          <w:sz w:val="28"/>
          <w:szCs w:val="28"/>
          <w:lang w:eastAsia="ru-RU"/>
        </w:rPr>
        <w:tab/>
      </w:r>
      <w:r w:rsidRPr="00B41E7B">
        <w:rPr>
          <w:rFonts w:ascii="Times New Roman" w:eastAsia="Times New Roman" w:hAnsi="Times New Roman" w:cs="Times New Roman"/>
          <w:sz w:val="28"/>
          <w:szCs w:val="28"/>
          <w:lang w:eastAsia="ru-RU"/>
        </w:rPr>
        <w:tab/>
        <w:t>330 МВт;</w:t>
      </w:r>
    </w:p>
    <w:p w:rsidR="00E65EA3" w:rsidRPr="00B41E7B" w:rsidRDefault="00E65EA3" w:rsidP="00E65EA3">
      <w:pPr>
        <w:ind w:firstLine="709"/>
        <w:jc w:val="both"/>
        <w:rPr>
          <w:rFonts w:ascii="Times New Roman" w:eastAsia="Times New Roman" w:hAnsi="Times New Roman" w:cs="Times New Roman"/>
          <w:sz w:val="28"/>
          <w:szCs w:val="28"/>
          <w:lang w:eastAsia="ru-RU"/>
        </w:rPr>
      </w:pPr>
      <w:proofErr w:type="spellStart"/>
      <w:r w:rsidRPr="00B41E7B">
        <w:rPr>
          <w:rFonts w:ascii="Times New Roman" w:eastAsia="Times New Roman" w:hAnsi="Times New Roman" w:cs="Times New Roman"/>
          <w:sz w:val="28"/>
          <w:szCs w:val="28"/>
          <w:lang w:eastAsia="ru-RU"/>
        </w:rPr>
        <w:t>Ливенская</w:t>
      </w:r>
      <w:proofErr w:type="spellEnd"/>
      <w:r w:rsidRPr="00B41E7B">
        <w:rPr>
          <w:rFonts w:ascii="Times New Roman" w:eastAsia="Times New Roman" w:hAnsi="Times New Roman" w:cs="Times New Roman"/>
          <w:sz w:val="28"/>
          <w:szCs w:val="28"/>
          <w:lang w:eastAsia="ru-RU"/>
        </w:rPr>
        <w:t xml:space="preserve"> ТЭЦ</w:t>
      </w:r>
      <w:r w:rsidRPr="00B41E7B">
        <w:rPr>
          <w:rFonts w:ascii="Times New Roman" w:eastAsia="Times New Roman" w:hAnsi="Times New Roman" w:cs="Times New Roman"/>
          <w:sz w:val="28"/>
          <w:szCs w:val="28"/>
          <w:lang w:eastAsia="ru-RU"/>
        </w:rPr>
        <w:tab/>
      </w:r>
      <w:r w:rsidRPr="00B41E7B">
        <w:rPr>
          <w:rFonts w:ascii="Times New Roman" w:eastAsia="Times New Roman" w:hAnsi="Times New Roman" w:cs="Times New Roman"/>
          <w:sz w:val="28"/>
          <w:szCs w:val="28"/>
          <w:lang w:eastAsia="ru-RU"/>
        </w:rPr>
        <w:tab/>
      </w:r>
      <w:r w:rsidRPr="00B41E7B">
        <w:rPr>
          <w:rFonts w:ascii="Times New Roman" w:eastAsia="Times New Roman" w:hAnsi="Times New Roman" w:cs="Times New Roman"/>
          <w:sz w:val="28"/>
          <w:szCs w:val="28"/>
          <w:lang w:eastAsia="ru-RU"/>
        </w:rPr>
        <w:tab/>
      </w:r>
      <w:r w:rsidRPr="00B41E7B">
        <w:rPr>
          <w:rFonts w:ascii="Times New Roman" w:eastAsia="Times New Roman" w:hAnsi="Times New Roman" w:cs="Times New Roman"/>
          <w:sz w:val="28"/>
          <w:szCs w:val="28"/>
          <w:lang w:eastAsia="ru-RU"/>
        </w:rPr>
        <w:tab/>
      </w:r>
      <w:r w:rsidRPr="00B41E7B">
        <w:rPr>
          <w:rFonts w:ascii="Times New Roman" w:eastAsia="Times New Roman" w:hAnsi="Times New Roman" w:cs="Times New Roman"/>
          <w:sz w:val="28"/>
          <w:szCs w:val="28"/>
          <w:lang w:eastAsia="ru-RU"/>
        </w:rPr>
        <w:tab/>
      </w:r>
      <w:r w:rsidRPr="00B41E7B">
        <w:rPr>
          <w:rFonts w:ascii="Times New Roman" w:eastAsia="Times New Roman" w:hAnsi="Times New Roman" w:cs="Times New Roman"/>
          <w:sz w:val="28"/>
          <w:szCs w:val="28"/>
          <w:lang w:eastAsia="ru-RU"/>
        </w:rPr>
        <w:tab/>
      </w:r>
      <w:r w:rsidRPr="00B41E7B">
        <w:rPr>
          <w:rFonts w:ascii="Times New Roman" w:eastAsia="Times New Roman" w:hAnsi="Times New Roman" w:cs="Times New Roman"/>
          <w:sz w:val="28"/>
          <w:szCs w:val="28"/>
          <w:lang w:eastAsia="ru-RU"/>
        </w:rPr>
        <w:tab/>
        <w:t>12 МВт;</w:t>
      </w:r>
    </w:p>
    <w:p w:rsidR="00E65EA3" w:rsidRPr="00B41E7B" w:rsidRDefault="00E65EA3" w:rsidP="00E65EA3">
      <w:pPr>
        <w:ind w:firstLine="709"/>
        <w:jc w:val="both"/>
        <w:rPr>
          <w:rFonts w:ascii="Times New Roman" w:eastAsia="Times New Roman" w:hAnsi="Times New Roman" w:cs="Times New Roman"/>
          <w:sz w:val="28"/>
          <w:szCs w:val="28"/>
          <w:lang w:eastAsia="ru-RU"/>
        </w:rPr>
      </w:pPr>
      <w:r w:rsidRPr="00B41E7B">
        <w:rPr>
          <w:rFonts w:ascii="Times New Roman" w:eastAsia="Times New Roman" w:hAnsi="Times New Roman" w:cs="Times New Roman"/>
          <w:sz w:val="28"/>
          <w:szCs w:val="28"/>
          <w:lang w:eastAsia="ru-RU"/>
        </w:rPr>
        <w:t>Орловская газотурбинная ТЭЦ</w:t>
      </w:r>
      <w:r w:rsidRPr="00B41E7B">
        <w:rPr>
          <w:rFonts w:ascii="Times New Roman" w:eastAsia="Times New Roman" w:hAnsi="Times New Roman" w:cs="Times New Roman"/>
          <w:sz w:val="28"/>
          <w:szCs w:val="28"/>
          <w:lang w:eastAsia="ru-RU"/>
        </w:rPr>
        <w:tab/>
      </w:r>
      <w:r w:rsidRPr="00B41E7B">
        <w:rPr>
          <w:rFonts w:ascii="Times New Roman" w:eastAsia="Times New Roman" w:hAnsi="Times New Roman" w:cs="Times New Roman"/>
          <w:sz w:val="28"/>
          <w:szCs w:val="28"/>
          <w:lang w:eastAsia="ru-RU"/>
        </w:rPr>
        <w:tab/>
      </w:r>
      <w:r w:rsidRPr="00B41E7B">
        <w:rPr>
          <w:rFonts w:ascii="Times New Roman" w:eastAsia="Times New Roman" w:hAnsi="Times New Roman" w:cs="Times New Roman"/>
          <w:sz w:val="28"/>
          <w:szCs w:val="28"/>
          <w:lang w:eastAsia="ru-RU"/>
        </w:rPr>
        <w:tab/>
      </w:r>
      <w:r w:rsidRPr="00B41E7B">
        <w:rPr>
          <w:rFonts w:ascii="Times New Roman" w:eastAsia="Times New Roman" w:hAnsi="Times New Roman" w:cs="Times New Roman"/>
          <w:sz w:val="28"/>
          <w:szCs w:val="28"/>
          <w:lang w:eastAsia="ru-RU"/>
        </w:rPr>
        <w:tab/>
        <w:t>6 МВт.</w:t>
      </w:r>
    </w:p>
    <w:p w:rsidR="00E65EA3" w:rsidRPr="00B41E7B" w:rsidRDefault="00E65EA3" w:rsidP="00E65EA3">
      <w:pPr>
        <w:ind w:firstLine="709"/>
        <w:jc w:val="both"/>
        <w:rPr>
          <w:rFonts w:ascii="Times New Roman" w:eastAsia="Times New Roman" w:hAnsi="Times New Roman" w:cs="Times New Roman"/>
          <w:sz w:val="28"/>
          <w:szCs w:val="28"/>
          <w:lang w:eastAsia="ru-RU"/>
        </w:rPr>
      </w:pPr>
      <w:r w:rsidRPr="00B41E7B">
        <w:rPr>
          <w:rFonts w:ascii="Times New Roman" w:eastAsia="Times New Roman" w:hAnsi="Times New Roman" w:cs="Times New Roman"/>
          <w:sz w:val="28"/>
          <w:szCs w:val="28"/>
          <w:lang w:eastAsia="ru-RU"/>
        </w:rPr>
        <w:t>Собственная выработка электроэнергии составляет 348 МВт</w:t>
      </w:r>
      <w:proofErr w:type="gramStart"/>
      <w:r w:rsidRPr="00B41E7B">
        <w:rPr>
          <w:rFonts w:ascii="Times New Roman" w:eastAsia="Times New Roman" w:hAnsi="Times New Roman" w:cs="Times New Roman"/>
          <w:sz w:val="28"/>
          <w:szCs w:val="28"/>
          <w:lang w:eastAsia="ru-RU"/>
        </w:rPr>
        <w:t xml:space="preserve">., </w:t>
      </w:r>
      <w:proofErr w:type="gramEnd"/>
      <w:r w:rsidRPr="00B41E7B">
        <w:rPr>
          <w:rFonts w:ascii="Times New Roman" w:eastAsia="Times New Roman" w:hAnsi="Times New Roman" w:cs="Times New Roman"/>
          <w:sz w:val="28"/>
          <w:szCs w:val="28"/>
          <w:lang w:eastAsia="ru-RU"/>
        </w:rPr>
        <w:t xml:space="preserve">что обеспечивает электроэнергией потребителей области на 60% от потребности. Недостающая электроэнергия поставляется  Елецкой </w:t>
      </w:r>
      <w:proofErr w:type="spellStart"/>
      <w:r w:rsidRPr="00B41E7B">
        <w:rPr>
          <w:rFonts w:ascii="Times New Roman" w:eastAsia="Times New Roman" w:hAnsi="Times New Roman" w:cs="Times New Roman"/>
          <w:sz w:val="28"/>
          <w:szCs w:val="28"/>
          <w:lang w:eastAsia="ru-RU"/>
        </w:rPr>
        <w:t>электроподстанции</w:t>
      </w:r>
      <w:proofErr w:type="spellEnd"/>
      <w:r w:rsidRPr="00B41E7B">
        <w:rPr>
          <w:rFonts w:ascii="Times New Roman" w:eastAsia="Times New Roman" w:hAnsi="Times New Roman" w:cs="Times New Roman"/>
          <w:sz w:val="28"/>
          <w:szCs w:val="28"/>
          <w:lang w:eastAsia="ru-RU"/>
        </w:rPr>
        <w:t xml:space="preserve"> (500 кВ – 6 МВт) (Липецкая область). Энергосистема  на территории района построена по кольцевому принципу с использованием резервных линий, что существенно повышает устойчивость энергоснабжения потребителей. По территории области проложено 2210 км электрических сетей. Поставка электроэнергии потребителям на территории района  осуществляется через </w:t>
      </w:r>
      <w:r w:rsidRPr="00B41E7B">
        <w:rPr>
          <w:rFonts w:ascii="Times New Roman" w:eastAsia="Times New Roman" w:hAnsi="Times New Roman" w:cs="Times New Roman"/>
          <w:color w:val="000000"/>
          <w:sz w:val="28"/>
          <w:szCs w:val="28"/>
          <w:lang w:eastAsia="ru-RU"/>
        </w:rPr>
        <w:t xml:space="preserve">24 </w:t>
      </w:r>
      <w:proofErr w:type="gramStart"/>
      <w:r w:rsidRPr="00B41E7B">
        <w:rPr>
          <w:rFonts w:ascii="Times New Roman" w:eastAsia="Times New Roman" w:hAnsi="Times New Roman" w:cs="Times New Roman"/>
          <w:sz w:val="28"/>
          <w:szCs w:val="28"/>
          <w:lang w:eastAsia="ru-RU"/>
        </w:rPr>
        <w:t>трансформаторных</w:t>
      </w:r>
      <w:proofErr w:type="gramEnd"/>
      <w:r w:rsidRPr="00B41E7B">
        <w:rPr>
          <w:rFonts w:ascii="Times New Roman" w:eastAsia="Times New Roman" w:hAnsi="Times New Roman" w:cs="Times New Roman"/>
          <w:sz w:val="28"/>
          <w:szCs w:val="28"/>
          <w:lang w:eastAsia="ru-RU"/>
        </w:rPr>
        <w:t xml:space="preserve"> подстанции Орловской энергосистемы, принадлежащих: </w:t>
      </w:r>
      <w:r w:rsidRPr="00B41E7B">
        <w:rPr>
          <w:rFonts w:ascii="Times New Roman" w:eastAsia="Times New Roman" w:hAnsi="Times New Roman" w:cs="Times New Roman"/>
          <w:color w:val="000000"/>
          <w:sz w:val="28"/>
          <w:szCs w:val="28"/>
          <w:lang w:eastAsia="ru-RU"/>
        </w:rPr>
        <w:t>ОАО «ФСК ЕЭС» - Чернозёмное предприятие магистральных электрических сетей, ОАО «</w:t>
      </w:r>
      <w:proofErr w:type="spellStart"/>
      <w:r w:rsidRPr="00B41E7B">
        <w:rPr>
          <w:rFonts w:ascii="Times New Roman" w:eastAsia="Times New Roman" w:hAnsi="Times New Roman" w:cs="Times New Roman"/>
          <w:color w:val="000000"/>
          <w:sz w:val="28"/>
          <w:szCs w:val="28"/>
          <w:lang w:eastAsia="ru-RU"/>
        </w:rPr>
        <w:t>Орелоблэнерго</w:t>
      </w:r>
      <w:proofErr w:type="spellEnd"/>
      <w:r w:rsidRPr="00B41E7B">
        <w:rPr>
          <w:rFonts w:ascii="Times New Roman" w:eastAsia="Times New Roman" w:hAnsi="Times New Roman" w:cs="Times New Roman"/>
          <w:color w:val="000000"/>
          <w:sz w:val="28"/>
          <w:szCs w:val="28"/>
          <w:lang w:eastAsia="ru-RU"/>
        </w:rPr>
        <w:t>» и ОАО «МРСК Центра» «</w:t>
      </w:r>
      <w:proofErr w:type="spellStart"/>
      <w:r w:rsidRPr="00B41E7B">
        <w:rPr>
          <w:rFonts w:ascii="Times New Roman" w:eastAsia="Times New Roman" w:hAnsi="Times New Roman" w:cs="Times New Roman"/>
          <w:color w:val="000000"/>
          <w:sz w:val="28"/>
          <w:szCs w:val="28"/>
          <w:lang w:eastAsia="ru-RU"/>
        </w:rPr>
        <w:t>Орелэнерго</w:t>
      </w:r>
      <w:proofErr w:type="spellEnd"/>
      <w:r w:rsidRPr="00B41E7B">
        <w:rPr>
          <w:rFonts w:ascii="Times New Roman" w:eastAsia="Times New Roman" w:hAnsi="Times New Roman" w:cs="Times New Roman"/>
          <w:color w:val="000000"/>
          <w:sz w:val="28"/>
          <w:szCs w:val="28"/>
          <w:lang w:eastAsia="ru-RU"/>
        </w:rPr>
        <w:t xml:space="preserve">». Энергосистема построена по кольцевому принципу с использованием резервных фидеров, что существенно повышает устойчивость энергоснабжения потребителей. На территории района расположено 24 трансформаторных подстанций, 2200 км воздушных линий и 95,4 км кабельных линий, количество обеспечиваемого населения 30106 чел.   Энергосистема обеспечивается электроэнергией с 24 подстанций: </w:t>
      </w:r>
      <w:proofErr w:type="gramStart"/>
      <w:r w:rsidRPr="00B41E7B">
        <w:rPr>
          <w:rFonts w:ascii="Times New Roman" w:eastAsia="Times New Roman" w:hAnsi="Times New Roman" w:cs="Times New Roman"/>
          <w:color w:val="000000"/>
          <w:sz w:val="28"/>
          <w:szCs w:val="28"/>
          <w:lang w:eastAsia="ru-RU"/>
        </w:rPr>
        <w:t>ПС 220/110/10 кВ Ливны (ОМЭСК), ПС 110/10 кВ ЛААЗ (</w:t>
      </w:r>
      <w:proofErr w:type="spellStart"/>
      <w:r w:rsidRPr="00B41E7B">
        <w:rPr>
          <w:rFonts w:ascii="Times New Roman" w:eastAsia="Times New Roman" w:hAnsi="Times New Roman" w:cs="Times New Roman"/>
          <w:color w:val="000000"/>
          <w:sz w:val="28"/>
          <w:szCs w:val="28"/>
          <w:lang w:eastAsia="ru-RU"/>
        </w:rPr>
        <w:t>з-д</w:t>
      </w:r>
      <w:proofErr w:type="spellEnd"/>
      <w:r w:rsidRPr="00B41E7B">
        <w:rPr>
          <w:rFonts w:ascii="Times New Roman" w:eastAsia="Times New Roman" w:hAnsi="Times New Roman" w:cs="Times New Roman"/>
          <w:color w:val="000000"/>
          <w:sz w:val="28"/>
          <w:szCs w:val="28"/>
          <w:lang w:eastAsia="ru-RU"/>
        </w:rPr>
        <w:t xml:space="preserve"> ЛААЗ</w:t>
      </w:r>
      <w:r w:rsidRPr="00B41E7B">
        <w:rPr>
          <w:rFonts w:ascii="Times New Roman" w:eastAsia="Times New Roman" w:hAnsi="Times New Roman" w:cs="Times New Roman"/>
          <w:sz w:val="28"/>
          <w:szCs w:val="28"/>
          <w:lang w:eastAsia="ru-RU"/>
        </w:rPr>
        <w:t xml:space="preserve">), ПС 35/10 </w:t>
      </w:r>
      <w:r w:rsidRPr="00B41E7B">
        <w:rPr>
          <w:rFonts w:ascii="Times New Roman" w:eastAsia="Times New Roman" w:hAnsi="Times New Roman" w:cs="Times New Roman"/>
          <w:sz w:val="28"/>
          <w:szCs w:val="28"/>
          <w:lang w:eastAsia="ru-RU"/>
        </w:rPr>
        <w:lastRenderedPageBreak/>
        <w:t xml:space="preserve">кВ ССК, ПС 110/35/6 кВ Черкасская, ПС 35/10 кВ Крутое, ПС 35/10 кВ В. Дубрава, ПС 110/35/10 кВ Совхозная, ПС 35/10 кВ Сергиевка, ПС 35/10 </w:t>
      </w:r>
      <w:proofErr w:type="spellStart"/>
      <w:r w:rsidRPr="00B41E7B">
        <w:rPr>
          <w:rFonts w:ascii="Times New Roman" w:eastAsia="Times New Roman" w:hAnsi="Times New Roman" w:cs="Times New Roman"/>
          <w:sz w:val="28"/>
          <w:szCs w:val="28"/>
          <w:lang w:eastAsia="ru-RU"/>
        </w:rPr>
        <w:t>кВВязовик</w:t>
      </w:r>
      <w:proofErr w:type="spellEnd"/>
      <w:r w:rsidRPr="00B41E7B">
        <w:rPr>
          <w:rFonts w:ascii="Times New Roman" w:eastAsia="Times New Roman" w:hAnsi="Times New Roman" w:cs="Times New Roman"/>
          <w:sz w:val="28"/>
          <w:szCs w:val="28"/>
          <w:lang w:eastAsia="ru-RU"/>
        </w:rPr>
        <w:t>, ПС 110/35/6 кВ Мясокомбинат, ПС 35/10</w:t>
      </w:r>
      <w:proofErr w:type="gramEnd"/>
      <w:r w:rsidRPr="00B41E7B">
        <w:rPr>
          <w:rFonts w:ascii="Times New Roman" w:eastAsia="Times New Roman" w:hAnsi="Times New Roman" w:cs="Times New Roman"/>
          <w:sz w:val="28"/>
          <w:szCs w:val="28"/>
          <w:lang w:eastAsia="ru-RU"/>
        </w:rPr>
        <w:t xml:space="preserve"> </w:t>
      </w:r>
      <w:proofErr w:type="gramStart"/>
      <w:r w:rsidRPr="00B41E7B">
        <w:rPr>
          <w:rFonts w:ascii="Times New Roman" w:eastAsia="Times New Roman" w:hAnsi="Times New Roman" w:cs="Times New Roman"/>
          <w:sz w:val="28"/>
          <w:szCs w:val="28"/>
          <w:lang w:eastAsia="ru-RU"/>
        </w:rPr>
        <w:t xml:space="preserve">кВ Пушкарская, ПС 35/10 </w:t>
      </w:r>
      <w:proofErr w:type="spellStart"/>
      <w:r w:rsidRPr="00B41E7B">
        <w:rPr>
          <w:rFonts w:ascii="Times New Roman" w:eastAsia="Times New Roman" w:hAnsi="Times New Roman" w:cs="Times New Roman"/>
          <w:sz w:val="28"/>
          <w:szCs w:val="28"/>
          <w:lang w:eastAsia="ru-RU"/>
        </w:rPr>
        <w:t>кВМезенцево</w:t>
      </w:r>
      <w:proofErr w:type="spellEnd"/>
      <w:r w:rsidRPr="00B41E7B">
        <w:rPr>
          <w:rFonts w:ascii="Times New Roman" w:eastAsia="Times New Roman" w:hAnsi="Times New Roman" w:cs="Times New Roman"/>
          <w:sz w:val="28"/>
          <w:szCs w:val="28"/>
          <w:lang w:eastAsia="ru-RU"/>
        </w:rPr>
        <w:t>, ПС 110/6 кВ Пластмасс, ПС 35/10 кВ Росстани, ПС 35/10 кВ ПС 110/6 кВ ПМ, ПС 35/10 кВ Никольская, ПС 35/10 кВ Коротыш (с/</w:t>
      </w:r>
      <w:proofErr w:type="spellStart"/>
      <w:r w:rsidRPr="00B41E7B">
        <w:rPr>
          <w:rFonts w:ascii="Times New Roman" w:eastAsia="Times New Roman" w:hAnsi="Times New Roman" w:cs="Times New Roman"/>
          <w:sz w:val="28"/>
          <w:szCs w:val="28"/>
          <w:lang w:eastAsia="ru-RU"/>
        </w:rPr>
        <w:t>х</w:t>
      </w:r>
      <w:proofErr w:type="spellEnd"/>
      <w:r w:rsidRPr="00B41E7B">
        <w:rPr>
          <w:rFonts w:ascii="Times New Roman" w:eastAsia="Times New Roman" w:hAnsi="Times New Roman" w:cs="Times New Roman"/>
          <w:sz w:val="28"/>
          <w:szCs w:val="28"/>
          <w:lang w:eastAsia="ru-RU"/>
        </w:rPr>
        <w:t xml:space="preserve"> пред), ПС 110/10 кВ Речица, ПС 35/10 кВ ССК, ПС 220/110/10 кВ Ливны (ОМЭСК), ПС 35/10кВКрутое, ПС 35</w:t>
      </w:r>
      <w:proofErr w:type="gramEnd"/>
      <w:r w:rsidRPr="00B41E7B">
        <w:rPr>
          <w:rFonts w:ascii="Times New Roman" w:eastAsia="Times New Roman" w:hAnsi="Times New Roman" w:cs="Times New Roman"/>
          <w:sz w:val="28"/>
          <w:szCs w:val="28"/>
          <w:lang w:eastAsia="ru-RU"/>
        </w:rPr>
        <w:t>/10 кВ В. Дубрава</w:t>
      </w:r>
    </w:p>
    <w:p w:rsidR="00E65EA3" w:rsidRPr="00B41E7B" w:rsidRDefault="00E65EA3" w:rsidP="00E65EA3">
      <w:pPr>
        <w:ind w:firstLine="709"/>
        <w:jc w:val="both"/>
        <w:rPr>
          <w:rFonts w:ascii="Times New Roman" w:eastAsia="Times New Roman" w:hAnsi="Times New Roman" w:cs="Times New Roman"/>
          <w:color w:val="000000"/>
          <w:sz w:val="28"/>
          <w:szCs w:val="28"/>
          <w:lang w:eastAsia="ru-RU"/>
        </w:rPr>
      </w:pPr>
    </w:p>
    <w:p w:rsidR="00E65EA3" w:rsidRPr="00B41E7B" w:rsidRDefault="00E65EA3" w:rsidP="00E65EA3">
      <w:pPr>
        <w:ind w:firstLine="709"/>
        <w:jc w:val="both"/>
        <w:rPr>
          <w:rFonts w:ascii="Times New Roman" w:eastAsia="Times New Roman" w:hAnsi="Times New Roman" w:cs="Times New Roman"/>
          <w:sz w:val="28"/>
          <w:szCs w:val="28"/>
          <w:lang w:eastAsia="ru-RU"/>
        </w:rPr>
      </w:pPr>
      <w:r w:rsidRPr="00B41E7B">
        <w:rPr>
          <w:rFonts w:ascii="Times New Roman" w:eastAsia="Times New Roman" w:hAnsi="Times New Roman" w:cs="Times New Roman"/>
          <w:sz w:val="28"/>
          <w:szCs w:val="28"/>
          <w:lang w:eastAsia="ru-RU"/>
        </w:rPr>
        <w:t>При  аварии на сетях электроснабжения, при наиболее неблагоприятном развитии ЧС может произойти обесточивание двух-трех населенных пунктов сельского поселения на время от нескольких часов до двух суток. При этом будут нарушены условия жизнедеятельности до 2,5 тыс</w:t>
      </w:r>
      <w:proofErr w:type="gramStart"/>
      <w:r w:rsidRPr="00B41E7B">
        <w:rPr>
          <w:rFonts w:ascii="Times New Roman" w:eastAsia="Times New Roman" w:hAnsi="Times New Roman" w:cs="Times New Roman"/>
          <w:sz w:val="28"/>
          <w:szCs w:val="28"/>
          <w:lang w:eastAsia="ru-RU"/>
        </w:rPr>
        <w:t>.ч</w:t>
      </w:r>
      <w:proofErr w:type="gramEnd"/>
      <w:r w:rsidRPr="00B41E7B">
        <w:rPr>
          <w:rFonts w:ascii="Times New Roman" w:eastAsia="Times New Roman" w:hAnsi="Times New Roman" w:cs="Times New Roman"/>
          <w:sz w:val="28"/>
          <w:szCs w:val="28"/>
          <w:lang w:eastAsia="ru-RU"/>
        </w:rPr>
        <w:t>ел. (эвакуации будут подлежать до 0,3 тыс. чел.), приостановлена работа  9</w:t>
      </w:r>
      <w:r>
        <w:rPr>
          <w:rFonts w:ascii="Times New Roman" w:eastAsia="Times New Roman" w:hAnsi="Times New Roman" w:cs="Times New Roman"/>
          <w:sz w:val="28"/>
          <w:szCs w:val="28"/>
          <w:lang w:eastAsia="ru-RU"/>
        </w:rPr>
        <w:t xml:space="preserve"> </w:t>
      </w:r>
      <w:r w:rsidRPr="00B41E7B">
        <w:rPr>
          <w:rFonts w:ascii="Times New Roman" w:eastAsia="Times New Roman" w:hAnsi="Times New Roman" w:cs="Times New Roman"/>
          <w:sz w:val="28"/>
          <w:szCs w:val="28"/>
          <w:lang w:eastAsia="ru-RU"/>
        </w:rPr>
        <w:t xml:space="preserve">объекта социального назначения возможна остановка: производственных процессов </w:t>
      </w:r>
      <w:r w:rsidRPr="00B41E7B">
        <w:rPr>
          <w:rFonts w:ascii="Times New Roman" w:eastAsia="Times New Roman" w:hAnsi="Times New Roman" w:cs="Times New Roman"/>
          <w:color w:val="000000"/>
          <w:sz w:val="28"/>
          <w:szCs w:val="28"/>
          <w:lang w:eastAsia="ru-RU"/>
        </w:rPr>
        <w:t>2</w:t>
      </w:r>
      <w:r>
        <w:rPr>
          <w:rFonts w:ascii="Times New Roman" w:eastAsia="Times New Roman" w:hAnsi="Times New Roman" w:cs="Times New Roman"/>
          <w:sz w:val="28"/>
          <w:szCs w:val="28"/>
          <w:lang w:eastAsia="ru-RU"/>
        </w:rPr>
        <w:t>сельскохозяйственных, до 5</w:t>
      </w:r>
      <w:r w:rsidRPr="00B41E7B">
        <w:rPr>
          <w:rFonts w:ascii="Times New Roman" w:eastAsia="Times New Roman" w:hAnsi="Times New Roman" w:cs="Times New Roman"/>
          <w:sz w:val="28"/>
          <w:szCs w:val="28"/>
          <w:lang w:eastAsia="ru-RU"/>
        </w:rPr>
        <w:t xml:space="preserve">  </w:t>
      </w:r>
      <w:proofErr w:type="spellStart"/>
      <w:r w:rsidRPr="00B41E7B">
        <w:rPr>
          <w:rFonts w:ascii="Times New Roman" w:eastAsia="Times New Roman" w:hAnsi="Times New Roman" w:cs="Times New Roman"/>
          <w:sz w:val="28"/>
          <w:szCs w:val="28"/>
          <w:lang w:eastAsia="ru-RU"/>
        </w:rPr>
        <w:t>ФАПов</w:t>
      </w:r>
      <w:proofErr w:type="spellEnd"/>
      <w:r w:rsidRPr="00B41E7B">
        <w:rPr>
          <w:rFonts w:ascii="Times New Roman" w:eastAsia="Times New Roman" w:hAnsi="Times New Roman" w:cs="Times New Roman"/>
          <w:sz w:val="28"/>
          <w:szCs w:val="28"/>
          <w:lang w:eastAsia="ru-RU"/>
        </w:rPr>
        <w:t xml:space="preserve">,  остановка 17 водозаборов, 1 СБО, </w:t>
      </w:r>
      <w:r>
        <w:rPr>
          <w:rFonts w:ascii="Times New Roman" w:eastAsia="Times New Roman" w:hAnsi="Times New Roman" w:cs="Times New Roman"/>
          <w:sz w:val="28"/>
          <w:szCs w:val="28"/>
          <w:lang w:eastAsia="ru-RU"/>
        </w:rPr>
        <w:t>2</w:t>
      </w:r>
      <w:r w:rsidRPr="00B41E7B">
        <w:rPr>
          <w:rFonts w:ascii="Times New Roman" w:eastAsia="Times New Roman" w:hAnsi="Times New Roman" w:cs="Times New Roman"/>
          <w:color w:val="000000"/>
          <w:sz w:val="28"/>
          <w:szCs w:val="28"/>
          <w:lang w:eastAsia="ru-RU"/>
        </w:rPr>
        <w:t xml:space="preserve">4 </w:t>
      </w:r>
      <w:r w:rsidRPr="00B41E7B">
        <w:rPr>
          <w:rFonts w:ascii="Times New Roman" w:eastAsia="Times New Roman" w:hAnsi="Times New Roman" w:cs="Times New Roman"/>
          <w:sz w:val="28"/>
          <w:szCs w:val="28"/>
          <w:lang w:eastAsia="ru-RU"/>
        </w:rPr>
        <w:t>котельных.</w:t>
      </w:r>
    </w:p>
    <w:p w:rsidR="00E65EA3" w:rsidRPr="00B41E7B" w:rsidRDefault="00E65EA3" w:rsidP="00E65EA3">
      <w:pPr>
        <w:ind w:firstLine="709"/>
        <w:jc w:val="both"/>
        <w:rPr>
          <w:rFonts w:ascii="Times New Roman" w:eastAsia="Times New Roman" w:hAnsi="Times New Roman" w:cs="Times New Roman"/>
          <w:sz w:val="28"/>
          <w:szCs w:val="28"/>
          <w:lang w:eastAsia="ru-RU"/>
        </w:rPr>
      </w:pPr>
      <w:r w:rsidRPr="00B41E7B">
        <w:rPr>
          <w:rFonts w:ascii="Times New Roman" w:eastAsia="Times New Roman" w:hAnsi="Times New Roman" w:cs="Times New Roman"/>
          <w:sz w:val="28"/>
          <w:szCs w:val="28"/>
          <w:lang w:eastAsia="ru-RU"/>
        </w:rPr>
        <w:t xml:space="preserve">При этом резервное энергоснабжение котельных, водозаборов, и КНС осуществляется от передвижных бензиновых и дизельных генераторов. </w:t>
      </w:r>
    </w:p>
    <w:p w:rsidR="00E65EA3" w:rsidRPr="00B41E7B" w:rsidRDefault="00E65EA3" w:rsidP="00E65EA3">
      <w:pPr>
        <w:ind w:firstLine="709"/>
        <w:jc w:val="both"/>
        <w:rPr>
          <w:rFonts w:ascii="Times New Roman" w:eastAsia="Times New Roman" w:hAnsi="Times New Roman" w:cs="Times New Roman"/>
          <w:b/>
          <w:i/>
          <w:sz w:val="28"/>
          <w:lang w:eastAsia="ru-RU"/>
        </w:rPr>
      </w:pPr>
      <w:r w:rsidRPr="00B41E7B">
        <w:rPr>
          <w:rFonts w:ascii="Times New Roman" w:eastAsia="Times New Roman" w:hAnsi="Times New Roman" w:cs="Times New Roman"/>
          <w:sz w:val="28"/>
          <w:szCs w:val="28"/>
          <w:lang w:eastAsia="ru-RU"/>
        </w:rPr>
        <w:t>Отключения энергоснабжения, приведет к возникновению ЧС локального значения, связанных с нарушением производственных процессов на производстве, нарушением жизнеобеспечения населения, сбросом неочищенных канализационных стоков в реки.</w:t>
      </w:r>
    </w:p>
    <w:p w:rsidR="00E65EA3" w:rsidRPr="00B41E7B" w:rsidRDefault="00E65EA3" w:rsidP="00E65EA3">
      <w:pPr>
        <w:ind w:firstLine="709"/>
        <w:jc w:val="both"/>
        <w:rPr>
          <w:rFonts w:ascii="Times New Roman" w:eastAsia="Times New Roman" w:hAnsi="Times New Roman" w:cs="Times New Roman"/>
          <w:i/>
          <w:sz w:val="28"/>
          <w:szCs w:val="28"/>
          <w:lang w:eastAsia="ru-RU"/>
        </w:rPr>
      </w:pPr>
      <w:r w:rsidRPr="00B41E7B">
        <w:rPr>
          <w:rFonts w:ascii="Times New Roman" w:eastAsia="Times New Roman" w:hAnsi="Times New Roman" w:cs="Times New Roman"/>
          <w:b/>
          <w:i/>
          <w:sz w:val="28"/>
          <w:lang w:eastAsia="ru-RU"/>
        </w:rPr>
        <w:t>Вывод:</w:t>
      </w:r>
      <w:r w:rsidRPr="00B41E7B">
        <w:rPr>
          <w:rFonts w:ascii="Times New Roman" w:eastAsia="Times New Roman" w:hAnsi="Times New Roman" w:cs="Times New Roman"/>
          <w:i/>
          <w:sz w:val="28"/>
          <w:lang w:eastAsia="ru-RU"/>
        </w:rPr>
        <w:t xml:space="preserve"> Изношенность</w:t>
      </w:r>
      <w:r>
        <w:rPr>
          <w:rFonts w:ascii="Times New Roman" w:eastAsia="Times New Roman" w:hAnsi="Times New Roman" w:cs="Times New Roman"/>
          <w:i/>
          <w:sz w:val="28"/>
          <w:lang w:eastAsia="ru-RU"/>
        </w:rPr>
        <w:t xml:space="preserve"> </w:t>
      </w:r>
      <w:r w:rsidRPr="00B41E7B">
        <w:rPr>
          <w:rFonts w:ascii="Times New Roman" w:eastAsia="Times New Roman" w:hAnsi="Times New Roman" w:cs="Times New Roman"/>
          <w:i/>
          <w:sz w:val="28"/>
          <w:lang w:eastAsia="ru-RU"/>
        </w:rPr>
        <w:t xml:space="preserve">электрических сетей и трансформаторных подстанций при неблагоприятных погодных условиях (сильный ветер, гололед, мокрый снег и др.) может привести к </w:t>
      </w:r>
      <w:r w:rsidRPr="00B41E7B">
        <w:rPr>
          <w:rFonts w:ascii="Times New Roman" w:eastAsia="Times New Roman" w:hAnsi="Times New Roman" w:cs="Times New Roman"/>
          <w:i/>
          <w:sz w:val="28"/>
          <w:szCs w:val="28"/>
          <w:lang w:eastAsia="ru-RU"/>
        </w:rPr>
        <w:t>возникновению ЧС, связанных с нарушением энергоснабжения потребителей.</w:t>
      </w:r>
    </w:p>
    <w:p w:rsidR="00E65EA3" w:rsidRPr="00B41E7B" w:rsidRDefault="00E65EA3" w:rsidP="00E65EA3">
      <w:pPr>
        <w:rPr>
          <w:rFonts w:ascii="Times New Roman" w:eastAsia="Times New Roman" w:hAnsi="Times New Roman" w:cs="Times New Roman"/>
          <w:lang w:eastAsia="ru-RU"/>
        </w:rPr>
      </w:pPr>
    </w:p>
    <w:p w:rsidR="00E65EA3" w:rsidRPr="00B41E7B" w:rsidRDefault="00E65EA3" w:rsidP="00E65EA3">
      <w:pPr>
        <w:ind w:firstLine="709"/>
        <w:jc w:val="both"/>
        <w:outlineLvl w:val="3"/>
        <w:rPr>
          <w:rFonts w:ascii="Times New Roman" w:eastAsia="Times New Roman" w:hAnsi="Times New Roman" w:cs="Times New Roman"/>
          <w:b/>
          <w:bCs/>
          <w:sz w:val="28"/>
          <w:szCs w:val="28"/>
          <w:lang w:eastAsia="ru-RU"/>
        </w:rPr>
      </w:pPr>
      <w:r w:rsidRPr="00B41E7B">
        <w:rPr>
          <w:rFonts w:ascii="Times New Roman" w:eastAsia="Times New Roman" w:hAnsi="Times New Roman" w:cs="Times New Roman"/>
          <w:b/>
          <w:bCs/>
          <w:sz w:val="28"/>
          <w:szCs w:val="28"/>
          <w:lang w:eastAsia="ru-RU"/>
        </w:rPr>
        <w:t>20.4. Возможная обстановка на потенциально опасных объектах при отключении электроснабжения (при наличии)</w:t>
      </w:r>
    </w:p>
    <w:p w:rsidR="00E65EA3" w:rsidRPr="00B41E7B" w:rsidRDefault="00E65EA3" w:rsidP="00E65EA3">
      <w:pPr>
        <w:rPr>
          <w:rFonts w:ascii="Times New Roman" w:eastAsia="Times New Roman" w:hAnsi="Times New Roman" w:cs="Times New Roman"/>
          <w:sz w:val="16"/>
          <w:szCs w:val="16"/>
          <w:lang w:eastAsia="ru-RU"/>
        </w:rPr>
      </w:pPr>
    </w:p>
    <w:p w:rsidR="00E65EA3" w:rsidRPr="00B41E7B" w:rsidRDefault="00E65EA3" w:rsidP="00E65EA3">
      <w:pPr>
        <w:ind w:firstLine="720"/>
        <w:jc w:val="both"/>
        <w:rPr>
          <w:rFonts w:ascii="Times New Roman" w:eastAsia="Times New Roman" w:hAnsi="Times New Roman" w:cs="Times New Roman"/>
          <w:sz w:val="28"/>
          <w:szCs w:val="28"/>
          <w:lang w:eastAsia="ru-RU"/>
        </w:rPr>
      </w:pPr>
      <w:r w:rsidRPr="00B41E7B">
        <w:rPr>
          <w:rFonts w:ascii="Times New Roman" w:eastAsia="Times New Roman" w:hAnsi="Times New Roman" w:cs="Times New Roman"/>
          <w:sz w:val="28"/>
          <w:szCs w:val="28"/>
          <w:lang w:eastAsia="ru-RU"/>
        </w:rPr>
        <w:t xml:space="preserve">На территории района расположен ряд потенциально опасных объектов, использующих в технологическом процессе  взрывопожароопасные вещества. </w:t>
      </w:r>
    </w:p>
    <w:p w:rsidR="00E65EA3" w:rsidRPr="00B41E7B" w:rsidRDefault="00E65EA3" w:rsidP="00E65EA3">
      <w:pPr>
        <w:ind w:firstLine="720"/>
        <w:jc w:val="both"/>
        <w:rPr>
          <w:rFonts w:ascii="Times New Roman" w:eastAsia="Times New Roman" w:hAnsi="Times New Roman" w:cs="Times New Roman"/>
          <w:color w:val="FF0000"/>
          <w:sz w:val="28"/>
          <w:szCs w:val="28"/>
          <w:lang w:eastAsia="ru-RU"/>
        </w:rPr>
      </w:pPr>
      <w:r w:rsidRPr="00B41E7B">
        <w:rPr>
          <w:rFonts w:ascii="Times New Roman" w:eastAsia="Times New Roman" w:hAnsi="Times New Roman" w:cs="Times New Roman"/>
          <w:color w:val="000000"/>
          <w:sz w:val="28"/>
          <w:szCs w:val="28"/>
          <w:lang w:eastAsia="ru-RU"/>
        </w:rPr>
        <w:t>Так, на территории района расположены Ливенский цех ЗАО «</w:t>
      </w:r>
      <w:proofErr w:type="spellStart"/>
      <w:r w:rsidRPr="00B41E7B">
        <w:rPr>
          <w:rFonts w:ascii="Times New Roman" w:eastAsia="Times New Roman" w:hAnsi="Times New Roman" w:cs="Times New Roman"/>
          <w:color w:val="000000"/>
          <w:sz w:val="28"/>
          <w:szCs w:val="28"/>
          <w:lang w:eastAsia="ru-RU"/>
        </w:rPr>
        <w:t>Приокский</w:t>
      </w:r>
      <w:proofErr w:type="spellEnd"/>
      <w:r w:rsidRPr="00B41E7B">
        <w:rPr>
          <w:rFonts w:ascii="Times New Roman" w:eastAsia="Times New Roman" w:hAnsi="Times New Roman" w:cs="Times New Roman"/>
          <w:color w:val="000000"/>
          <w:sz w:val="28"/>
          <w:szCs w:val="28"/>
          <w:lang w:eastAsia="ru-RU"/>
        </w:rPr>
        <w:t xml:space="preserve"> терминал», ЗАО «</w:t>
      </w:r>
      <w:proofErr w:type="spellStart"/>
      <w:r w:rsidRPr="00B41E7B">
        <w:rPr>
          <w:rFonts w:ascii="Times New Roman" w:eastAsia="Times New Roman" w:hAnsi="Times New Roman" w:cs="Times New Roman"/>
          <w:color w:val="000000"/>
          <w:sz w:val="28"/>
          <w:szCs w:val="28"/>
          <w:lang w:eastAsia="ru-RU"/>
        </w:rPr>
        <w:t>Ливныагронова</w:t>
      </w:r>
      <w:proofErr w:type="spellEnd"/>
      <w:r w:rsidRPr="00B41E7B">
        <w:rPr>
          <w:rFonts w:ascii="Times New Roman" w:eastAsia="Times New Roman" w:hAnsi="Times New Roman" w:cs="Times New Roman"/>
          <w:color w:val="000000"/>
          <w:sz w:val="28"/>
          <w:szCs w:val="28"/>
          <w:lang w:eastAsia="ru-RU"/>
        </w:rPr>
        <w:t>», ООО «</w:t>
      </w:r>
      <w:proofErr w:type="spellStart"/>
      <w:r w:rsidRPr="00B41E7B">
        <w:rPr>
          <w:rFonts w:ascii="Times New Roman" w:eastAsia="Times New Roman" w:hAnsi="Times New Roman" w:cs="Times New Roman"/>
          <w:color w:val="000000"/>
          <w:sz w:val="28"/>
          <w:szCs w:val="28"/>
          <w:lang w:eastAsia="ru-RU"/>
        </w:rPr>
        <w:t>Ливнысахар</w:t>
      </w:r>
      <w:proofErr w:type="spellEnd"/>
      <w:r w:rsidRPr="00B41E7B">
        <w:rPr>
          <w:rFonts w:ascii="Times New Roman" w:eastAsia="Times New Roman" w:hAnsi="Times New Roman" w:cs="Times New Roman"/>
          <w:color w:val="000000"/>
          <w:sz w:val="28"/>
          <w:szCs w:val="28"/>
          <w:lang w:eastAsia="ru-RU"/>
        </w:rPr>
        <w:t>», Автомобильная газозаправочная станция общества с ограниченной ответственностью «Р.М.Е.» (АГЗС ООО «Р.М.Е.»), автомобильная газозаправочная станция общества с ограниченной ответственностью «Придорожный комплекс «</w:t>
      </w:r>
      <w:proofErr w:type="spellStart"/>
      <w:r w:rsidRPr="00B41E7B">
        <w:rPr>
          <w:rFonts w:ascii="Times New Roman" w:eastAsia="Times New Roman" w:hAnsi="Times New Roman" w:cs="Times New Roman"/>
          <w:color w:val="000000"/>
          <w:sz w:val="28"/>
          <w:szCs w:val="28"/>
          <w:lang w:eastAsia="ru-RU"/>
        </w:rPr>
        <w:t>Нефтегазсервис</w:t>
      </w:r>
      <w:proofErr w:type="spellEnd"/>
      <w:r w:rsidRPr="00B41E7B">
        <w:rPr>
          <w:rFonts w:ascii="Times New Roman" w:eastAsia="Times New Roman" w:hAnsi="Times New Roman" w:cs="Times New Roman"/>
          <w:color w:val="000000"/>
          <w:sz w:val="28"/>
          <w:szCs w:val="28"/>
          <w:lang w:eastAsia="ru-RU"/>
        </w:rPr>
        <w:t>» (АГЗС ООО «Придорожный комплекс «</w:t>
      </w:r>
      <w:proofErr w:type="spellStart"/>
      <w:r w:rsidRPr="00B41E7B">
        <w:rPr>
          <w:rFonts w:ascii="Times New Roman" w:eastAsia="Times New Roman" w:hAnsi="Times New Roman" w:cs="Times New Roman"/>
          <w:color w:val="000000"/>
          <w:sz w:val="28"/>
          <w:szCs w:val="28"/>
          <w:lang w:eastAsia="ru-RU"/>
        </w:rPr>
        <w:t>Нефтегазсервис</w:t>
      </w:r>
      <w:proofErr w:type="spellEnd"/>
      <w:r w:rsidRPr="00B41E7B">
        <w:rPr>
          <w:rFonts w:ascii="Times New Roman" w:eastAsia="Times New Roman" w:hAnsi="Times New Roman" w:cs="Times New Roman"/>
          <w:color w:val="000000"/>
          <w:sz w:val="28"/>
          <w:szCs w:val="28"/>
          <w:lang w:eastAsia="ru-RU"/>
        </w:rPr>
        <w:t>») взрывопожароопасные объекты, при возникновении ЧС на которых, в зону поражения попадает 1127 челове</w:t>
      </w:r>
      <w:proofErr w:type="gramStart"/>
      <w:r w:rsidRPr="00B41E7B">
        <w:rPr>
          <w:rFonts w:ascii="Times New Roman" w:eastAsia="Times New Roman" w:hAnsi="Times New Roman" w:cs="Times New Roman"/>
          <w:color w:val="000000"/>
          <w:sz w:val="28"/>
          <w:szCs w:val="28"/>
          <w:lang w:eastAsia="ru-RU"/>
        </w:rPr>
        <w:t>к(</w:t>
      </w:r>
      <w:proofErr w:type="gramEnd"/>
      <w:r w:rsidRPr="00B41E7B">
        <w:rPr>
          <w:rFonts w:ascii="Times New Roman" w:eastAsia="Times New Roman" w:hAnsi="Times New Roman" w:cs="Times New Roman"/>
          <w:color w:val="000000"/>
          <w:sz w:val="28"/>
          <w:szCs w:val="28"/>
          <w:lang w:eastAsia="ru-RU"/>
        </w:rPr>
        <w:t>безвозвратные потери могут составить до 100 человек).</w:t>
      </w:r>
    </w:p>
    <w:p w:rsidR="00E65EA3" w:rsidRPr="00B41E7B" w:rsidRDefault="00E65EA3" w:rsidP="00E65EA3">
      <w:pPr>
        <w:ind w:firstLine="720"/>
        <w:jc w:val="both"/>
        <w:rPr>
          <w:rFonts w:ascii="Times New Roman" w:eastAsia="Times New Roman" w:hAnsi="Times New Roman" w:cs="Times New Roman"/>
          <w:b/>
          <w:i/>
          <w:sz w:val="28"/>
          <w:lang w:eastAsia="ru-RU"/>
        </w:rPr>
      </w:pPr>
      <w:r w:rsidRPr="00B41E7B">
        <w:rPr>
          <w:rFonts w:ascii="Times New Roman" w:eastAsia="Times New Roman" w:hAnsi="Times New Roman" w:cs="Times New Roman"/>
          <w:sz w:val="28"/>
          <w:szCs w:val="28"/>
          <w:lang w:eastAsia="ru-RU"/>
        </w:rPr>
        <w:t xml:space="preserve">Биологически опасные объекты на территории района отсутствуют.  </w:t>
      </w:r>
    </w:p>
    <w:p w:rsidR="00E65EA3" w:rsidRPr="00B41E7B" w:rsidRDefault="00E65EA3" w:rsidP="00E65EA3">
      <w:pPr>
        <w:ind w:firstLine="737"/>
        <w:jc w:val="both"/>
        <w:rPr>
          <w:rFonts w:ascii="Times New Roman" w:eastAsia="Times New Roman" w:hAnsi="Times New Roman" w:cs="Times New Roman"/>
          <w:i/>
          <w:sz w:val="28"/>
          <w:szCs w:val="28"/>
          <w:lang w:eastAsia="ru-RU"/>
        </w:rPr>
      </w:pPr>
      <w:r w:rsidRPr="00B41E7B">
        <w:rPr>
          <w:rFonts w:ascii="Times New Roman" w:eastAsia="Times New Roman" w:hAnsi="Times New Roman" w:cs="Times New Roman"/>
          <w:b/>
          <w:i/>
          <w:sz w:val="28"/>
          <w:lang w:eastAsia="ru-RU"/>
        </w:rPr>
        <w:t>Вывод:</w:t>
      </w:r>
      <w:r w:rsidR="00FC6CE9">
        <w:rPr>
          <w:rFonts w:ascii="Times New Roman" w:eastAsia="Times New Roman" w:hAnsi="Times New Roman" w:cs="Times New Roman"/>
          <w:b/>
          <w:i/>
          <w:sz w:val="28"/>
          <w:lang w:eastAsia="ru-RU"/>
        </w:rPr>
        <w:t xml:space="preserve"> </w:t>
      </w:r>
      <w:r w:rsidRPr="00B41E7B">
        <w:rPr>
          <w:rFonts w:ascii="Times New Roman" w:eastAsia="Times New Roman" w:hAnsi="Times New Roman" w:cs="Times New Roman"/>
          <w:i/>
          <w:sz w:val="28"/>
          <w:szCs w:val="28"/>
          <w:lang w:eastAsia="ru-RU"/>
        </w:rPr>
        <w:t xml:space="preserve">Принимая во внимание особенности технологических процессов на потенциально опасных объектах района, наличие систем </w:t>
      </w:r>
      <w:r w:rsidRPr="00B41E7B">
        <w:rPr>
          <w:rFonts w:ascii="Times New Roman" w:eastAsia="Times New Roman" w:hAnsi="Times New Roman" w:cs="Times New Roman"/>
          <w:i/>
          <w:sz w:val="28"/>
          <w:szCs w:val="28"/>
          <w:lang w:eastAsia="ru-RU"/>
        </w:rPr>
        <w:lastRenderedPageBreak/>
        <w:t xml:space="preserve">аварийного отключения и бесперебойного энергоснабжения, следует отметить факт того, что аварийное отключение электроснабжения приведет к остановке технологических процессов на части объектов, но возникновение техногенной чрезвычайной ситуации не спровоцирует. </w:t>
      </w:r>
    </w:p>
    <w:p w:rsidR="00E65EA3" w:rsidRPr="00B41E7B" w:rsidRDefault="00E65EA3" w:rsidP="00E65EA3">
      <w:pPr>
        <w:ind w:firstLine="708"/>
        <w:outlineLvl w:val="5"/>
        <w:rPr>
          <w:rFonts w:ascii="Times New Roman" w:eastAsia="Times New Roman" w:hAnsi="Times New Roman" w:cs="Times New Roman"/>
          <w:b/>
          <w:bCs/>
          <w:sz w:val="28"/>
          <w:lang w:eastAsia="ru-RU"/>
        </w:rPr>
      </w:pPr>
      <w:r w:rsidRPr="00B41E7B">
        <w:rPr>
          <w:rFonts w:ascii="Times New Roman" w:eastAsia="Times New Roman" w:hAnsi="Times New Roman" w:cs="Times New Roman"/>
          <w:b/>
          <w:bCs/>
          <w:sz w:val="28"/>
          <w:lang w:eastAsia="ru-RU"/>
        </w:rPr>
        <w:t xml:space="preserve"> а) на химически опасных объектах</w:t>
      </w:r>
    </w:p>
    <w:p w:rsidR="00E65EA3" w:rsidRPr="00B41E7B" w:rsidRDefault="00E65EA3" w:rsidP="00E65EA3">
      <w:pPr>
        <w:tabs>
          <w:tab w:val="left" w:pos="-426"/>
        </w:tabs>
        <w:ind w:firstLine="720"/>
        <w:jc w:val="both"/>
        <w:rPr>
          <w:rFonts w:ascii="Times New Roman" w:eastAsia="Times New Roman" w:hAnsi="Times New Roman" w:cs="Times New Roman"/>
          <w:b/>
          <w:bCs/>
          <w:i/>
          <w:sz w:val="28"/>
          <w:lang w:eastAsia="ru-RU"/>
        </w:rPr>
      </w:pPr>
      <w:r w:rsidRPr="00B41E7B">
        <w:rPr>
          <w:rFonts w:ascii="Times New Roman" w:eastAsia="Times New Roman" w:hAnsi="Times New Roman" w:cs="Times New Roman"/>
          <w:sz w:val="28"/>
          <w:szCs w:val="28"/>
          <w:lang w:eastAsia="ru-RU"/>
        </w:rPr>
        <w:t xml:space="preserve">На </w:t>
      </w:r>
      <w:proofErr w:type="gramStart"/>
      <w:r w:rsidRPr="00B41E7B">
        <w:rPr>
          <w:rFonts w:ascii="Times New Roman" w:eastAsia="Times New Roman" w:hAnsi="Times New Roman" w:cs="Times New Roman"/>
          <w:sz w:val="28"/>
          <w:szCs w:val="28"/>
          <w:lang w:eastAsia="ru-RU"/>
        </w:rPr>
        <w:t>территории района организации, использующие в своем производственном цикле АХОВ отсутствуют</w:t>
      </w:r>
      <w:proofErr w:type="gramEnd"/>
      <w:r w:rsidRPr="00B41E7B">
        <w:rPr>
          <w:rFonts w:ascii="Times New Roman" w:eastAsia="Times New Roman" w:hAnsi="Times New Roman" w:cs="Times New Roman"/>
          <w:sz w:val="28"/>
          <w:szCs w:val="28"/>
          <w:lang w:eastAsia="ru-RU"/>
        </w:rPr>
        <w:t xml:space="preserve">. </w:t>
      </w:r>
    </w:p>
    <w:p w:rsidR="00E65EA3" w:rsidRPr="00B41E7B" w:rsidRDefault="00E65EA3" w:rsidP="00E65EA3">
      <w:pPr>
        <w:ind w:firstLine="709"/>
        <w:jc w:val="both"/>
        <w:rPr>
          <w:rFonts w:ascii="Times New Roman" w:eastAsia="Times New Roman" w:hAnsi="Times New Roman" w:cs="Times New Roman"/>
          <w:b/>
          <w:i/>
          <w:sz w:val="28"/>
          <w:lang w:eastAsia="ru-RU"/>
        </w:rPr>
      </w:pPr>
      <w:proofErr w:type="spellStart"/>
      <w:r w:rsidRPr="00B41E7B">
        <w:rPr>
          <w:rFonts w:ascii="Times New Roman" w:eastAsia="Times New Roman" w:hAnsi="Times New Roman" w:cs="Times New Roman"/>
          <w:b/>
          <w:bCs/>
          <w:i/>
          <w:sz w:val="28"/>
          <w:lang w:eastAsia="ru-RU"/>
        </w:rPr>
        <w:t>Вывод</w:t>
      </w:r>
      <w:proofErr w:type="gramStart"/>
      <w:r w:rsidRPr="00B41E7B">
        <w:rPr>
          <w:rFonts w:ascii="Times New Roman" w:eastAsia="Times New Roman" w:hAnsi="Times New Roman" w:cs="Times New Roman"/>
          <w:b/>
          <w:bCs/>
          <w:i/>
          <w:sz w:val="28"/>
          <w:lang w:eastAsia="ru-RU"/>
        </w:rPr>
        <w:t>:А</w:t>
      </w:r>
      <w:proofErr w:type="gramEnd"/>
      <w:r w:rsidRPr="00B41E7B">
        <w:rPr>
          <w:rFonts w:ascii="Times New Roman" w:eastAsia="Times New Roman" w:hAnsi="Times New Roman" w:cs="Times New Roman"/>
          <w:b/>
          <w:bCs/>
          <w:i/>
          <w:sz w:val="28"/>
          <w:lang w:eastAsia="ru-RU"/>
        </w:rPr>
        <w:t>варии</w:t>
      </w:r>
      <w:proofErr w:type="spellEnd"/>
      <w:r w:rsidRPr="00B41E7B">
        <w:rPr>
          <w:rFonts w:ascii="Times New Roman" w:eastAsia="Times New Roman" w:hAnsi="Times New Roman" w:cs="Times New Roman"/>
          <w:b/>
          <w:bCs/>
          <w:i/>
          <w:sz w:val="28"/>
          <w:lang w:eastAsia="ru-RU"/>
        </w:rPr>
        <w:t xml:space="preserve"> </w:t>
      </w:r>
      <w:proofErr w:type="spellStart"/>
      <w:r w:rsidRPr="00B41E7B">
        <w:rPr>
          <w:rFonts w:ascii="Times New Roman" w:eastAsia="Times New Roman" w:hAnsi="Times New Roman" w:cs="Times New Roman"/>
          <w:b/>
          <w:bCs/>
          <w:i/>
          <w:sz w:val="28"/>
          <w:lang w:eastAsia="ru-RU"/>
        </w:rPr>
        <w:t>нахимически</w:t>
      </w:r>
      <w:proofErr w:type="spellEnd"/>
      <w:r w:rsidRPr="00B41E7B">
        <w:rPr>
          <w:rFonts w:ascii="Times New Roman" w:eastAsia="Times New Roman" w:hAnsi="Times New Roman" w:cs="Times New Roman"/>
          <w:b/>
          <w:bCs/>
          <w:i/>
          <w:sz w:val="28"/>
          <w:lang w:eastAsia="ru-RU"/>
        </w:rPr>
        <w:t xml:space="preserve"> опасных объектах  не прогнозируются.</w:t>
      </w:r>
    </w:p>
    <w:p w:rsidR="00E65EA3" w:rsidRPr="00B41E7B" w:rsidRDefault="00E65EA3" w:rsidP="00E65EA3">
      <w:pPr>
        <w:ind w:firstLine="709"/>
        <w:rPr>
          <w:rFonts w:ascii="Times New Roman" w:eastAsia="Times New Roman" w:hAnsi="Times New Roman" w:cs="Times New Roman"/>
          <w:b/>
          <w:i/>
          <w:sz w:val="28"/>
          <w:lang w:eastAsia="ru-RU"/>
        </w:rPr>
      </w:pPr>
    </w:p>
    <w:p w:rsidR="00E65EA3" w:rsidRPr="00B41E7B" w:rsidRDefault="00E65EA3" w:rsidP="00E65EA3">
      <w:pPr>
        <w:ind w:firstLine="709"/>
        <w:outlineLvl w:val="5"/>
        <w:rPr>
          <w:rFonts w:ascii="Times New Roman" w:eastAsia="Times New Roman" w:hAnsi="Times New Roman" w:cs="Times New Roman"/>
          <w:sz w:val="28"/>
          <w:szCs w:val="28"/>
          <w:lang w:eastAsia="ru-RU"/>
        </w:rPr>
      </w:pPr>
      <w:r w:rsidRPr="00B41E7B">
        <w:rPr>
          <w:rFonts w:ascii="Times New Roman" w:eastAsia="Times New Roman" w:hAnsi="Times New Roman" w:cs="Times New Roman"/>
          <w:b/>
          <w:bCs/>
          <w:sz w:val="28"/>
          <w:lang w:eastAsia="ru-RU"/>
        </w:rPr>
        <w:t xml:space="preserve">б) на критически важных объектах </w:t>
      </w:r>
    </w:p>
    <w:p w:rsidR="00E65EA3" w:rsidRPr="00B41E7B" w:rsidRDefault="00E65EA3" w:rsidP="00E65EA3">
      <w:pPr>
        <w:ind w:firstLine="709"/>
        <w:jc w:val="both"/>
        <w:rPr>
          <w:rFonts w:ascii="Times New Roman" w:eastAsia="Times New Roman" w:hAnsi="Times New Roman" w:cs="Times New Roman"/>
          <w:b/>
          <w:i/>
          <w:color w:val="FF0000"/>
          <w:sz w:val="28"/>
          <w:lang w:eastAsia="ru-RU"/>
        </w:rPr>
      </w:pPr>
      <w:r w:rsidRPr="00B41E7B">
        <w:rPr>
          <w:rFonts w:ascii="Times New Roman" w:eastAsia="Times New Roman" w:hAnsi="Times New Roman" w:cs="Times New Roman"/>
          <w:color w:val="000000"/>
          <w:sz w:val="28"/>
          <w:szCs w:val="28"/>
          <w:lang w:eastAsia="ru-RU"/>
        </w:rPr>
        <w:t xml:space="preserve">На территории </w:t>
      </w:r>
      <w:proofErr w:type="spellStart"/>
      <w:r w:rsidRPr="00B41E7B">
        <w:rPr>
          <w:rFonts w:ascii="Times New Roman" w:eastAsia="Times New Roman" w:hAnsi="Times New Roman" w:cs="Times New Roman"/>
          <w:color w:val="000000"/>
          <w:sz w:val="28"/>
          <w:szCs w:val="28"/>
          <w:lang w:eastAsia="ru-RU"/>
        </w:rPr>
        <w:t>района</w:t>
      </w:r>
      <w:r w:rsidRPr="00B41E7B">
        <w:rPr>
          <w:rFonts w:ascii="Times New Roman" w:eastAsia="Times New Roman" w:hAnsi="Times New Roman" w:cs="Times New Roman"/>
          <w:sz w:val="28"/>
          <w:lang w:eastAsia="ru-RU"/>
        </w:rPr>
        <w:t>критически</w:t>
      </w:r>
      <w:proofErr w:type="spellEnd"/>
      <w:r w:rsidRPr="00B41E7B">
        <w:rPr>
          <w:rFonts w:ascii="Times New Roman" w:eastAsia="Times New Roman" w:hAnsi="Times New Roman" w:cs="Times New Roman"/>
          <w:sz w:val="28"/>
          <w:lang w:eastAsia="ru-RU"/>
        </w:rPr>
        <w:t xml:space="preserve"> важных объектов нет.</w:t>
      </w:r>
    </w:p>
    <w:p w:rsidR="00E65EA3" w:rsidRPr="00B41E7B" w:rsidRDefault="00E65EA3" w:rsidP="00E65EA3">
      <w:pPr>
        <w:ind w:firstLine="709"/>
        <w:jc w:val="both"/>
        <w:rPr>
          <w:rFonts w:ascii="Times New Roman" w:eastAsia="Times New Roman" w:hAnsi="Times New Roman" w:cs="Times New Roman"/>
          <w:b/>
          <w:sz w:val="28"/>
          <w:szCs w:val="28"/>
          <w:lang w:eastAsia="ru-RU"/>
        </w:rPr>
      </w:pPr>
      <w:proofErr w:type="spellStart"/>
      <w:r w:rsidRPr="00B41E7B">
        <w:rPr>
          <w:rFonts w:ascii="Times New Roman" w:eastAsia="Times New Roman" w:hAnsi="Times New Roman" w:cs="Times New Roman"/>
          <w:b/>
          <w:i/>
          <w:sz w:val="28"/>
          <w:lang w:eastAsia="ru-RU"/>
        </w:rPr>
        <w:t>Вывод</w:t>
      </w:r>
      <w:proofErr w:type="gramStart"/>
      <w:r w:rsidRPr="00B41E7B">
        <w:rPr>
          <w:rFonts w:ascii="Times New Roman" w:eastAsia="Times New Roman" w:hAnsi="Times New Roman" w:cs="Times New Roman"/>
          <w:b/>
          <w:i/>
          <w:sz w:val="28"/>
          <w:lang w:eastAsia="ru-RU"/>
        </w:rPr>
        <w:t>:</w:t>
      </w:r>
      <w:r w:rsidRPr="00B41E7B">
        <w:rPr>
          <w:rFonts w:ascii="Times New Roman" w:eastAsia="Times New Roman" w:hAnsi="Times New Roman" w:cs="Times New Roman"/>
          <w:bCs/>
          <w:i/>
          <w:sz w:val="28"/>
          <w:lang w:eastAsia="ru-RU"/>
        </w:rPr>
        <w:t>А</w:t>
      </w:r>
      <w:proofErr w:type="gramEnd"/>
      <w:r w:rsidRPr="00B41E7B">
        <w:rPr>
          <w:rFonts w:ascii="Times New Roman" w:eastAsia="Times New Roman" w:hAnsi="Times New Roman" w:cs="Times New Roman"/>
          <w:bCs/>
          <w:i/>
          <w:sz w:val="28"/>
          <w:lang w:eastAsia="ru-RU"/>
        </w:rPr>
        <w:t>варии</w:t>
      </w:r>
      <w:proofErr w:type="spellEnd"/>
      <w:r w:rsidRPr="00B41E7B">
        <w:rPr>
          <w:rFonts w:ascii="Times New Roman" w:eastAsia="Times New Roman" w:hAnsi="Times New Roman" w:cs="Times New Roman"/>
          <w:bCs/>
          <w:i/>
          <w:sz w:val="28"/>
          <w:lang w:eastAsia="ru-RU"/>
        </w:rPr>
        <w:t xml:space="preserve"> </w:t>
      </w:r>
      <w:proofErr w:type="spellStart"/>
      <w:r w:rsidRPr="00B41E7B">
        <w:rPr>
          <w:rFonts w:ascii="Times New Roman" w:eastAsia="Times New Roman" w:hAnsi="Times New Roman" w:cs="Times New Roman"/>
          <w:bCs/>
          <w:i/>
          <w:sz w:val="28"/>
          <w:lang w:eastAsia="ru-RU"/>
        </w:rPr>
        <w:t>на</w:t>
      </w:r>
      <w:r w:rsidRPr="00B41E7B">
        <w:rPr>
          <w:rFonts w:ascii="Times New Roman" w:eastAsia="Times New Roman" w:hAnsi="Times New Roman" w:cs="Times New Roman"/>
          <w:i/>
          <w:sz w:val="28"/>
          <w:lang w:eastAsia="ru-RU"/>
        </w:rPr>
        <w:t>критически</w:t>
      </w:r>
      <w:proofErr w:type="spellEnd"/>
      <w:r w:rsidRPr="00B41E7B">
        <w:rPr>
          <w:rFonts w:ascii="Times New Roman" w:eastAsia="Times New Roman" w:hAnsi="Times New Roman" w:cs="Times New Roman"/>
          <w:i/>
          <w:sz w:val="28"/>
          <w:lang w:eastAsia="ru-RU"/>
        </w:rPr>
        <w:t xml:space="preserve"> важных </w:t>
      </w:r>
      <w:proofErr w:type="spellStart"/>
      <w:r w:rsidRPr="00B41E7B">
        <w:rPr>
          <w:rFonts w:ascii="Times New Roman" w:eastAsia="Times New Roman" w:hAnsi="Times New Roman" w:cs="Times New Roman"/>
          <w:i/>
          <w:sz w:val="28"/>
          <w:lang w:eastAsia="ru-RU"/>
        </w:rPr>
        <w:t>объектах</w:t>
      </w:r>
      <w:r w:rsidRPr="00B41E7B">
        <w:rPr>
          <w:rFonts w:ascii="Times New Roman" w:eastAsia="Times New Roman" w:hAnsi="Times New Roman" w:cs="Times New Roman"/>
          <w:bCs/>
          <w:i/>
          <w:sz w:val="28"/>
          <w:lang w:eastAsia="ru-RU"/>
        </w:rPr>
        <w:t>не</w:t>
      </w:r>
      <w:proofErr w:type="spellEnd"/>
      <w:r w:rsidRPr="00B41E7B">
        <w:rPr>
          <w:rFonts w:ascii="Times New Roman" w:eastAsia="Times New Roman" w:hAnsi="Times New Roman" w:cs="Times New Roman"/>
          <w:bCs/>
          <w:i/>
          <w:sz w:val="28"/>
          <w:lang w:eastAsia="ru-RU"/>
        </w:rPr>
        <w:t xml:space="preserve"> прогнозируются.</w:t>
      </w:r>
    </w:p>
    <w:p w:rsidR="00E65EA3" w:rsidRPr="00B41E7B" w:rsidRDefault="00E65EA3" w:rsidP="00E65EA3">
      <w:pPr>
        <w:rPr>
          <w:rFonts w:ascii="Times New Roman" w:eastAsia="Times New Roman" w:hAnsi="Times New Roman" w:cs="Times New Roman"/>
          <w:b/>
          <w:color w:val="FF0000"/>
          <w:sz w:val="28"/>
          <w:szCs w:val="28"/>
          <w:lang w:eastAsia="ru-RU"/>
        </w:rPr>
      </w:pPr>
    </w:p>
    <w:p w:rsidR="00E65EA3" w:rsidRPr="00B41E7B" w:rsidRDefault="00E65EA3" w:rsidP="00E65EA3">
      <w:pPr>
        <w:ind w:firstLine="709"/>
        <w:jc w:val="both"/>
        <w:outlineLvl w:val="3"/>
        <w:rPr>
          <w:rFonts w:ascii="Times New Roman" w:eastAsia="Times New Roman" w:hAnsi="Times New Roman" w:cs="Times New Roman"/>
          <w:b/>
          <w:bCs/>
          <w:i/>
          <w:sz w:val="28"/>
          <w:szCs w:val="28"/>
          <w:lang w:eastAsia="ru-RU"/>
        </w:rPr>
      </w:pPr>
      <w:r w:rsidRPr="00B41E7B">
        <w:rPr>
          <w:rFonts w:ascii="Times New Roman" w:eastAsia="Times New Roman" w:hAnsi="Times New Roman" w:cs="Times New Roman"/>
          <w:b/>
          <w:bCs/>
          <w:i/>
          <w:sz w:val="28"/>
          <w:szCs w:val="28"/>
          <w:lang w:eastAsia="ru-RU"/>
        </w:rPr>
        <w:t>20.5. Возможная обстановка на объектах ЖКХ при отключении подачи природного газа на территории района</w:t>
      </w:r>
    </w:p>
    <w:p w:rsidR="00E65EA3" w:rsidRPr="00B41E7B" w:rsidRDefault="00E65EA3" w:rsidP="00E65EA3">
      <w:pPr>
        <w:rPr>
          <w:rFonts w:ascii="Times New Roman" w:eastAsia="Times New Roman" w:hAnsi="Times New Roman" w:cs="Times New Roman"/>
          <w:sz w:val="16"/>
          <w:szCs w:val="16"/>
          <w:lang w:eastAsia="ru-RU"/>
        </w:rPr>
      </w:pPr>
    </w:p>
    <w:p w:rsidR="00E65EA3" w:rsidRPr="00B41E7B" w:rsidRDefault="00E65EA3" w:rsidP="00E65EA3">
      <w:pPr>
        <w:ind w:firstLine="684"/>
        <w:jc w:val="both"/>
        <w:rPr>
          <w:rFonts w:ascii="Times New Roman" w:eastAsia="Times New Roman" w:hAnsi="Times New Roman" w:cs="Times New Roman"/>
          <w:sz w:val="28"/>
          <w:szCs w:val="28"/>
          <w:lang w:eastAsia="ru-RU"/>
        </w:rPr>
      </w:pPr>
      <w:r w:rsidRPr="00B41E7B">
        <w:rPr>
          <w:rFonts w:ascii="Times New Roman" w:eastAsia="Times New Roman" w:hAnsi="Times New Roman" w:cs="Times New Roman"/>
          <w:sz w:val="28"/>
          <w:szCs w:val="28"/>
          <w:lang w:eastAsia="ru-RU"/>
        </w:rPr>
        <w:t>На территории района находится 108 котельных по всем видам собственности: 38 котельных, работающих на газовом топливе, 0 на угольном, 70- на электроэнергии и 0 на жидком топливе.</w:t>
      </w:r>
    </w:p>
    <w:p w:rsidR="00E65EA3" w:rsidRPr="00B41E7B" w:rsidRDefault="00E65EA3" w:rsidP="00E65EA3">
      <w:pPr>
        <w:ind w:firstLine="720"/>
        <w:rPr>
          <w:rFonts w:ascii="Times New Roman" w:eastAsia="Times New Roman" w:hAnsi="Times New Roman" w:cs="Times New Roman"/>
          <w:sz w:val="28"/>
          <w:szCs w:val="28"/>
          <w:lang w:eastAsia="ru-RU"/>
        </w:rPr>
      </w:pPr>
      <w:r w:rsidRPr="00B41E7B">
        <w:rPr>
          <w:rFonts w:ascii="Times New Roman" w:eastAsia="Times New Roman" w:hAnsi="Times New Roman" w:cs="Times New Roman"/>
          <w:sz w:val="28"/>
          <w:szCs w:val="28"/>
          <w:lang w:eastAsia="ru-RU"/>
        </w:rPr>
        <w:t xml:space="preserve">По территории района проходят магистральные газопроводы: </w:t>
      </w:r>
    </w:p>
    <w:p w:rsidR="00E65EA3" w:rsidRPr="00B41E7B" w:rsidRDefault="00E65EA3" w:rsidP="00E65EA3">
      <w:pPr>
        <w:ind w:firstLine="720"/>
        <w:rPr>
          <w:rFonts w:ascii="Times New Roman" w:eastAsia="Times New Roman" w:hAnsi="Times New Roman" w:cs="Times New Roman"/>
          <w:sz w:val="28"/>
          <w:szCs w:val="28"/>
          <w:lang w:eastAsia="ru-RU"/>
        </w:rPr>
      </w:pPr>
    </w:p>
    <w:tbl>
      <w:tblPr>
        <w:tblW w:w="0" w:type="auto"/>
        <w:tblLayout w:type="fixed"/>
        <w:tblLook w:val="0000"/>
      </w:tblPr>
      <w:tblGrid>
        <w:gridCol w:w="4464"/>
        <w:gridCol w:w="1465"/>
        <w:gridCol w:w="1803"/>
        <w:gridCol w:w="869"/>
        <w:gridCol w:w="1227"/>
      </w:tblGrid>
      <w:tr w:rsidR="00E65EA3" w:rsidRPr="00B41E7B" w:rsidTr="00E65EA3">
        <w:tc>
          <w:tcPr>
            <w:tcW w:w="4464" w:type="dxa"/>
            <w:shd w:val="clear" w:color="auto" w:fill="auto"/>
          </w:tcPr>
          <w:p w:rsidR="00E65EA3" w:rsidRPr="00B41E7B" w:rsidRDefault="00E65EA3" w:rsidP="00E65EA3">
            <w:pPr>
              <w:snapToGrid w:val="0"/>
              <w:rPr>
                <w:rFonts w:ascii="Times New Roman" w:eastAsia="Times New Roman" w:hAnsi="Times New Roman" w:cs="Times New Roman"/>
                <w:sz w:val="28"/>
                <w:szCs w:val="28"/>
                <w:lang w:eastAsia="ru-RU"/>
              </w:rPr>
            </w:pPr>
            <w:r w:rsidRPr="00B41E7B">
              <w:rPr>
                <w:rFonts w:ascii="Times New Roman" w:eastAsia="Times New Roman" w:hAnsi="Times New Roman" w:cs="Times New Roman"/>
                <w:sz w:val="28"/>
                <w:szCs w:val="28"/>
                <w:lang w:eastAsia="ru-RU"/>
              </w:rPr>
              <w:t>«Уренгой-Помары-Ужгород»</w:t>
            </w:r>
          </w:p>
        </w:tc>
        <w:tc>
          <w:tcPr>
            <w:tcW w:w="1465" w:type="dxa"/>
            <w:shd w:val="clear" w:color="auto" w:fill="auto"/>
          </w:tcPr>
          <w:p w:rsidR="00E65EA3" w:rsidRPr="00B41E7B" w:rsidRDefault="00E65EA3" w:rsidP="00E65EA3">
            <w:pPr>
              <w:snapToGrid w:val="0"/>
              <w:jc w:val="center"/>
              <w:rPr>
                <w:rFonts w:ascii="Times New Roman" w:eastAsia="Times New Roman" w:hAnsi="Times New Roman" w:cs="Times New Roman"/>
                <w:sz w:val="28"/>
                <w:szCs w:val="28"/>
                <w:lang w:eastAsia="ru-RU"/>
              </w:rPr>
            </w:pPr>
            <w:r w:rsidRPr="00B41E7B">
              <w:rPr>
                <w:rFonts w:ascii="Times New Roman" w:eastAsia="Times New Roman" w:hAnsi="Times New Roman" w:cs="Times New Roman"/>
                <w:sz w:val="28"/>
                <w:szCs w:val="28"/>
                <w:lang w:eastAsia="ru-RU"/>
              </w:rPr>
              <w:t>1420 мм.</w:t>
            </w:r>
          </w:p>
        </w:tc>
        <w:tc>
          <w:tcPr>
            <w:tcW w:w="1803" w:type="dxa"/>
            <w:shd w:val="clear" w:color="auto" w:fill="auto"/>
          </w:tcPr>
          <w:p w:rsidR="00E65EA3" w:rsidRPr="00B41E7B" w:rsidRDefault="00E65EA3" w:rsidP="00E65EA3">
            <w:pPr>
              <w:snapToGrid w:val="0"/>
              <w:jc w:val="center"/>
              <w:rPr>
                <w:rFonts w:ascii="Times New Roman" w:eastAsia="Times New Roman" w:hAnsi="Times New Roman" w:cs="Times New Roman"/>
                <w:lang w:eastAsia="ru-RU"/>
              </w:rPr>
            </w:pPr>
            <w:r w:rsidRPr="00B41E7B">
              <w:rPr>
                <w:rFonts w:ascii="Times New Roman" w:eastAsia="Times New Roman" w:hAnsi="Times New Roman" w:cs="Times New Roman"/>
                <w:sz w:val="28"/>
                <w:szCs w:val="28"/>
                <w:lang w:eastAsia="ru-RU"/>
              </w:rPr>
              <w:t>74 кгс</w:t>
            </w:r>
            <w:proofErr w:type="gramStart"/>
            <w:r w:rsidRPr="00B41E7B">
              <w:rPr>
                <w:rFonts w:ascii="Times New Roman" w:eastAsia="Times New Roman" w:hAnsi="Times New Roman" w:cs="Times New Roman"/>
                <w:sz w:val="28"/>
                <w:szCs w:val="28"/>
                <w:lang w:eastAsia="ru-RU"/>
              </w:rPr>
              <w:t>.</w:t>
            </w:r>
            <w:proofErr w:type="gramEnd"/>
            <w:r w:rsidRPr="00B41E7B">
              <w:rPr>
                <w:rFonts w:ascii="Times New Roman" w:eastAsia="Times New Roman" w:hAnsi="Times New Roman" w:cs="Times New Roman"/>
                <w:sz w:val="28"/>
                <w:szCs w:val="28"/>
                <w:lang w:eastAsia="ru-RU"/>
              </w:rPr>
              <w:t>/</w:t>
            </w:r>
            <w:proofErr w:type="gramStart"/>
            <w:r w:rsidRPr="00B41E7B">
              <w:rPr>
                <w:rFonts w:ascii="Times New Roman" w:eastAsia="Times New Roman" w:hAnsi="Times New Roman" w:cs="Times New Roman"/>
                <w:sz w:val="28"/>
                <w:szCs w:val="28"/>
                <w:lang w:eastAsia="ru-RU"/>
              </w:rPr>
              <w:t>с</w:t>
            </w:r>
            <w:proofErr w:type="gramEnd"/>
            <w:r w:rsidRPr="00B41E7B">
              <w:rPr>
                <w:rFonts w:ascii="Times New Roman" w:eastAsia="Times New Roman" w:hAnsi="Times New Roman" w:cs="Times New Roman"/>
                <w:sz w:val="28"/>
                <w:szCs w:val="28"/>
                <w:lang w:eastAsia="ru-RU"/>
              </w:rPr>
              <w:t>м</w:t>
            </w:r>
            <w:r w:rsidRPr="00B41E7B">
              <w:rPr>
                <w:rFonts w:ascii="Times New Roman" w:eastAsia="Times New Roman" w:hAnsi="Times New Roman" w:cs="Times New Roman"/>
                <w:sz w:val="28"/>
                <w:szCs w:val="28"/>
                <w:vertAlign w:val="superscript"/>
                <w:lang w:eastAsia="ru-RU"/>
              </w:rPr>
              <w:t>2</w:t>
            </w:r>
            <w:r w:rsidRPr="00B41E7B">
              <w:rPr>
                <w:rFonts w:ascii="Times New Roman" w:eastAsia="Times New Roman" w:hAnsi="Times New Roman" w:cs="Times New Roman"/>
                <w:sz w:val="28"/>
                <w:szCs w:val="28"/>
                <w:lang w:eastAsia="ru-RU"/>
              </w:rPr>
              <w:t>.</w:t>
            </w:r>
          </w:p>
        </w:tc>
        <w:tc>
          <w:tcPr>
            <w:tcW w:w="869" w:type="dxa"/>
            <w:shd w:val="clear" w:color="auto" w:fill="auto"/>
          </w:tcPr>
          <w:p w:rsidR="00E65EA3" w:rsidRPr="00B41E7B" w:rsidRDefault="00E65EA3" w:rsidP="00E65EA3">
            <w:pPr>
              <w:snapToGrid w:val="0"/>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35 км</w:t>
            </w:r>
          </w:p>
        </w:tc>
        <w:tc>
          <w:tcPr>
            <w:tcW w:w="1227" w:type="dxa"/>
            <w:shd w:val="clear" w:color="auto" w:fill="auto"/>
          </w:tcPr>
          <w:p w:rsidR="00E65EA3" w:rsidRPr="00B41E7B" w:rsidRDefault="00E65EA3" w:rsidP="00E65EA3">
            <w:pPr>
              <w:snapToGrid w:val="0"/>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1986 г</w:t>
            </w:r>
          </w:p>
        </w:tc>
      </w:tr>
      <w:tr w:rsidR="00E65EA3" w:rsidRPr="00B41E7B" w:rsidTr="00E65EA3">
        <w:tc>
          <w:tcPr>
            <w:tcW w:w="4464" w:type="dxa"/>
            <w:shd w:val="clear" w:color="auto" w:fill="auto"/>
          </w:tcPr>
          <w:p w:rsidR="00E65EA3" w:rsidRPr="00B41E7B" w:rsidRDefault="00E65EA3" w:rsidP="00E65EA3">
            <w:pPr>
              <w:snapToGrid w:val="0"/>
              <w:rPr>
                <w:rFonts w:ascii="Times New Roman" w:eastAsia="Times New Roman" w:hAnsi="Times New Roman" w:cs="Times New Roman"/>
                <w:sz w:val="28"/>
                <w:szCs w:val="28"/>
                <w:lang w:eastAsia="ru-RU"/>
              </w:rPr>
            </w:pPr>
            <w:r w:rsidRPr="00B41E7B">
              <w:rPr>
                <w:rFonts w:ascii="Times New Roman" w:eastAsia="Times New Roman" w:hAnsi="Times New Roman" w:cs="Times New Roman"/>
                <w:sz w:val="28"/>
                <w:szCs w:val="28"/>
                <w:lang w:eastAsia="ru-RU"/>
              </w:rPr>
              <w:t>«Елец – Кременчуг – Кривой Рог»</w:t>
            </w:r>
          </w:p>
        </w:tc>
        <w:tc>
          <w:tcPr>
            <w:tcW w:w="1465" w:type="dxa"/>
            <w:shd w:val="clear" w:color="auto" w:fill="auto"/>
          </w:tcPr>
          <w:p w:rsidR="00E65EA3" w:rsidRPr="00B41E7B" w:rsidRDefault="00E65EA3" w:rsidP="00E65EA3">
            <w:pPr>
              <w:snapToGrid w:val="0"/>
              <w:jc w:val="center"/>
              <w:rPr>
                <w:rFonts w:ascii="Times New Roman" w:eastAsia="Times New Roman" w:hAnsi="Times New Roman" w:cs="Times New Roman"/>
                <w:sz w:val="28"/>
                <w:szCs w:val="28"/>
                <w:lang w:eastAsia="ru-RU"/>
              </w:rPr>
            </w:pPr>
            <w:r w:rsidRPr="00B41E7B">
              <w:rPr>
                <w:rFonts w:ascii="Times New Roman" w:eastAsia="Times New Roman" w:hAnsi="Times New Roman" w:cs="Times New Roman"/>
                <w:sz w:val="28"/>
                <w:szCs w:val="28"/>
                <w:lang w:eastAsia="ru-RU"/>
              </w:rPr>
              <w:t>1420 мм.</w:t>
            </w:r>
          </w:p>
        </w:tc>
        <w:tc>
          <w:tcPr>
            <w:tcW w:w="1803" w:type="dxa"/>
            <w:shd w:val="clear" w:color="auto" w:fill="auto"/>
          </w:tcPr>
          <w:p w:rsidR="00E65EA3" w:rsidRPr="00B41E7B" w:rsidRDefault="00E65EA3" w:rsidP="00E65EA3">
            <w:pPr>
              <w:snapToGrid w:val="0"/>
              <w:jc w:val="center"/>
              <w:rPr>
                <w:rFonts w:ascii="Times New Roman" w:eastAsia="Times New Roman" w:hAnsi="Times New Roman" w:cs="Times New Roman"/>
                <w:lang w:eastAsia="ru-RU"/>
              </w:rPr>
            </w:pPr>
            <w:r w:rsidRPr="00B41E7B">
              <w:rPr>
                <w:rFonts w:ascii="Times New Roman" w:eastAsia="Times New Roman" w:hAnsi="Times New Roman" w:cs="Times New Roman"/>
                <w:sz w:val="28"/>
                <w:szCs w:val="28"/>
                <w:lang w:eastAsia="ru-RU"/>
              </w:rPr>
              <w:t>74 кгс</w:t>
            </w:r>
            <w:proofErr w:type="gramStart"/>
            <w:r w:rsidRPr="00B41E7B">
              <w:rPr>
                <w:rFonts w:ascii="Times New Roman" w:eastAsia="Times New Roman" w:hAnsi="Times New Roman" w:cs="Times New Roman"/>
                <w:sz w:val="28"/>
                <w:szCs w:val="28"/>
                <w:lang w:eastAsia="ru-RU"/>
              </w:rPr>
              <w:t>.</w:t>
            </w:r>
            <w:proofErr w:type="gramEnd"/>
            <w:r w:rsidRPr="00B41E7B">
              <w:rPr>
                <w:rFonts w:ascii="Times New Roman" w:eastAsia="Times New Roman" w:hAnsi="Times New Roman" w:cs="Times New Roman"/>
                <w:sz w:val="28"/>
                <w:szCs w:val="28"/>
                <w:lang w:eastAsia="ru-RU"/>
              </w:rPr>
              <w:t>/</w:t>
            </w:r>
            <w:proofErr w:type="gramStart"/>
            <w:r w:rsidRPr="00B41E7B">
              <w:rPr>
                <w:rFonts w:ascii="Times New Roman" w:eastAsia="Times New Roman" w:hAnsi="Times New Roman" w:cs="Times New Roman"/>
                <w:sz w:val="28"/>
                <w:szCs w:val="28"/>
                <w:lang w:eastAsia="ru-RU"/>
              </w:rPr>
              <w:t>с</w:t>
            </w:r>
            <w:proofErr w:type="gramEnd"/>
            <w:r w:rsidRPr="00B41E7B">
              <w:rPr>
                <w:rFonts w:ascii="Times New Roman" w:eastAsia="Times New Roman" w:hAnsi="Times New Roman" w:cs="Times New Roman"/>
                <w:sz w:val="28"/>
                <w:szCs w:val="28"/>
                <w:lang w:eastAsia="ru-RU"/>
              </w:rPr>
              <w:t>м</w:t>
            </w:r>
            <w:r w:rsidRPr="00B41E7B">
              <w:rPr>
                <w:rFonts w:ascii="Times New Roman" w:eastAsia="Times New Roman" w:hAnsi="Times New Roman" w:cs="Times New Roman"/>
                <w:sz w:val="28"/>
                <w:szCs w:val="28"/>
                <w:vertAlign w:val="superscript"/>
                <w:lang w:eastAsia="ru-RU"/>
              </w:rPr>
              <w:t>2</w:t>
            </w:r>
            <w:r w:rsidRPr="00B41E7B">
              <w:rPr>
                <w:rFonts w:ascii="Times New Roman" w:eastAsia="Times New Roman" w:hAnsi="Times New Roman" w:cs="Times New Roman"/>
                <w:sz w:val="28"/>
                <w:szCs w:val="28"/>
                <w:lang w:eastAsia="ru-RU"/>
              </w:rPr>
              <w:t>.</w:t>
            </w:r>
          </w:p>
        </w:tc>
        <w:tc>
          <w:tcPr>
            <w:tcW w:w="869" w:type="dxa"/>
            <w:shd w:val="clear" w:color="auto" w:fill="auto"/>
          </w:tcPr>
          <w:p w:rsidR="00E65EA3" w:rsidRPr="00B41E7B" w:rsidRDefault="00E65EA3" w:rsidP="00E65EA3">
            <w:pPr>
              <w:snapToGrid w:val="0"/>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35 км</w:t>
            </w:r>
          </w:p>
        </w:tc>
        <w:tc>
          <w:tcPr>
            <w:tcW w:w="1227" w:type="dxa"/>
            <w:shd w:val="clear" w:color="auto" w:fill="auto"/>
          </w:tcPr>
          <w:p w:rsidR="00E65EA3" w:rsidRPr="00B41E7B" w:rsidRDefault="00E65EA3" w:rsidP="00E65EA3">
            <w:pPr>
              <w:snapToGrid w:val="0"/>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1986 г</w:t>
            </w:r>
          </w:p>
        </w:tc>
      </w:tr>
      <w:tr w:rsidR="00E65EA3" w:rsidRPr="00B41E7B" w:rsidTr="00E65EA3">
        <w:tc>
          <w:tcPr>
            <w:tcW w:w="4464" w:type="dxa"/>
            <w:shd w:val="clear" w:color="auto" w:fill="auto"/>
          </w:tcPr>
          <w:p w:rsidR="00E65EA3" w:rsidRPr="00B41E7B" w:rsidRDefault="00E65EA3" w:rsidP="00E65EA3">
            <w:pPr>
              <w:snapToGrid w:val="0"/>
              <w:jc w:val="both"/>
              <w:rPr>
                <w:rFonts w:ascii="Times New Roman" w:eastAsia="Times New Roman" w:hAnsi="Times New Roman" w:cs="Times New Roman"/>
                <w:sz w:val="28"/>
                <w:szCs w:val="28"/>
                <w:lang w:eastAsia="ru-RU"/>
              </w:rPr>
            </w:pPr>
            <w:r w:rsidRPr="00B41E7B">
              <w:rPr>
                <w:rFonts w:ascii="Times New Roman" w:eastAsia="Times New Roman" w:hAnsi="Times New Roman" w:cs="Times New Roman"/>
                <w:sz w:val="28"/>
                <w:szCs w:val="28"/>
                <w:lang w:eastAsia="ru-RU"/>
              </w:rPr>
              <w:t>«Ямбург – Западная граница»</w:t>
            </w:r>
          </w:p>
        </w:tc>
        <w:tc>
          <w:tcPr>
            <w:tcW w:w="1465" w:type="dxa"/>
            <w:shd w:val="clear" w:color="auto" w:fill="auto"/>
          </w:tcPr>
          <w:p w:rsidR="00E65EA3" w:rsidRPr="00B41E7B" w:rsidRDefault="00E65EA3" w:rsidP="00E65EA3">
            <w:pPr>
              <w:snapToGrid w:val="0"/>
              <w:jc w:val="center"/>
              <w:rPr>
                <w:rFonts w:ascii="Times New Roman" w:eastAsia="Times New Roman" w:hAnsi="Times New Roman" w:cs="Times New Roman"/>
                <w:sz w:val="28"/>
                <w:szCs w:val="28"/>
                <w:lang w:eastAsia="ru-RU"/>
              </w:rPr>
            </w:pPr>
            <w:r w:rsidRPr="00B41E7B">
              <w:rPr>
                <w:rFonts w:ascii="Times New Roman" w:eastAsia="Times New Roman" w:hAnsi="Times New Roman" w:cs="Times New Roman"/>
                <w:sz w:val="28"/>
                <w:szCs w:val="28"/>
                <w:lang w:eastAsia="ru-RU"/>
              </w:rPr>
              <w:t>1420 мм.</w:t>
            </w:r>
          </w:p>
        </w:tc>
        <w:tc>
          <w:tcPr>
            <w:tcW w:w="1803" w:type="dxa"/>
            <w:shd w:val="clear" w:color="auto" w:fill="auto"/>
          </w:tcPr>
          <w:p w:rsidR="00E65EA3" w:rsidRPr="00B41E7B" w:rsidRDefault="00E65EA3" w:rsidP="00E65EA3">
            <w:pPr>
              <w:snapToGrid w:val="0"/>
              <w:jc w:val="center"/>
              <w:rPr>
                <w:rFonts w:ascii="Times New Roman" w:eastAsia="Times New Roman" w:hAnsi="Times New Roman" w:cs="Times New Roman"/>
                <w:lang w:eastAsia="ru-RU"/>
              </w:rPr>
            </w:pPr>
            <w:r w:rsidRPr="00B41E7B">
              <w:rPr>
                <w:rFonts w:ascii="Times New Roman" w:eastAsia="Times New Roman" w:hAnsi="Times New Roman" w:cs="Times New Roman"/>
                <w:sz w:val="28"/>
                <w:szCs w:val="28"/>
                <w:lang w:eastAsia="ru-RU"/>
              </w:rPr>
              <w:t>74 кгс</w:t>
            </w:r>
            <w:proofErr w:type="gramStart"/>
            <w:r w:rsidRPr="00B41E7B">
              <w:rPr>
                <w:rFonts w:ascii="Times New Roman" w:eastAsia="Times New Roman" w:hAnsi="Times New Roman" w:cs="Times New Roman"/>
                <w:sz w:val="28"/>
                <w:szCs w:val="28"/>
                <w:lang w:eastAsia="ru-RU"/>
              </w:rPr>
              <w:t>.</w:t>
            </w:r>
            <w:proofErr w:type="gramEnd"/>
            <w:r w:rsidRPr="00B41E7B">
              <w:rPr>
                <w:rFonts w:ascii="Times New Roman" w:eastAsia="Times New Roman" w:hAnsi="Times New Roman" w:cs="Times New Roman"/>
                <w:sz w:val="28"/>
                <w:szCs w:val="28"/>
                <w:lang w:eastAsia="ru-RU"/>
              </w:rPr>
              <w:t>/</w:t>
            </w:r>
            <w:proofErr w:type="gramStart"/>
            <w:r w:rsidRPr="00B41E7B">
              <w:rPr>
                <w:rFonts w:ascii="Times New Roman" w:eastAsia="Times New Roman" w:hAnsi="Times New Roman" w:cs="Times New Roman"/>
                <w:sz w:val="28"/>
                <w:szCs w:val="28"/>
                <w:lang w:eastAsia="ru-RU"/>
              </w:rPr>
              <w:t>с</w:t>
            </w:r>
            <w:proofErr w:type="gramEnd"/>
            <w:r w:rsidRPr="00B41E7B">
              <w:rPr>
                <w:rFonts w:ascii="Times New Roman" w:eastAsia="Times New Roman" w:hAnsi="Times New Roman" w:cs="Times New Roman"/>
                <w:sz w:val="28"/>
                <w:szCs w:val="28"/>
                <w:lang w:eastAsia="ru-RU"/>
              </w:rPr>
              <w:t>м</w:t>
            </w:r>
            <w:r w:rsidRPr="00B41E7B">
              <w:rPr>
                <w:rFonts w:ascii="Times New Roman" w:eastAsia="Times New Roman" w:hAnsi="Times New Roman" w:cs="Times New Roman"/>
                <w:sz w:val="28"/>
                <w:szCs w:val="28"/>
                <w:vertAlign w:val="superscript"/>
                <w:lang w:eastAsia="ru-RU"/>
              </w:rPr>
              <w:t>2</w:t>
            </w:r>
            <w:r w:rsidRPr="00B41E7B">
              <w:rPr>
                <w:rFonts w:ascii="Times New Roman" w:eastAsia="Times New Roman" w:hAnsi="Times New Roman" w:cs="Times New Roman"/>
                <w:sz w:val="28"/>
                <w:szCs w:val="28"/>
                <w:lang w:eastAsia="ru-RU"/>
              </w:rPr>
              <w:t>.</w:t>
            </w:r>
          </w:p>
        </w:tc>
        <w:tc>
          <w:tcPr>
            <w:tcW w:w="869" w:type="dxa"/>
            <w:shd w:val="clear" w:color="auto" w:fill="auto"/>
          </w:tcPr>
          <w:p w:rsidR="00E65EA3" w:rsidRPr="00B41E7B" w:rsidRDefault="00E65EA3" w:rsidP="00E65EA3">
            <w:pPr>
              <w:snapToGrid w:val="0"/>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35 км</w:t>
            </w:r>
          </w:p>
        </w:tc>
        <w:tc>
          <w:tcPr>
            <w:tcW w:w="1227" w:type="dxa"/>
            <w:shd w:val="clear" w:color="auto" w:fill="auto"/>
          </w:tcPr>
          <w:p w:rsidR="00E65EA3" w:rsidRPr="00B41E7B" w:rsidRDefault="00E65EA3" w:rsidP="00E65EA3">
            <w:pPr>
              <w:snapToGrid w:val="0"/>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1986 г</w:t>
            </w:r>
          </w:p>
        </w:tc>
      </w:tr>
      <w:tr w:rsidR="00E65EA3" w:rsidRPr="00B41E7B" w:rsidTr="00E65EA3">
        <w:tc>
          <w:tcPr>
            <w:tcW w:w="4464" w:type="dxa"/>
            <w:shd w:val="clear" w:color="auto" w:fill="auto"/>
          </w:tcPr>
          <w:p w:rsidR="00E65EA3" w:rsidRPr="00B41E7B" w:rsidRDefault="00E65EA3" w:rsidP="00E65EA3">
            <w:pPr>
              <w:snapToGrid w:val="0"/>
              <w:jc w:val="both"/>
              <w:rPr>
                <w:rFonts w:ascii="Times New Roman" w:eastAsia="Times New Roman" w:hAnsi="Times New Roman" w:cs="Times New Roman"/>
                <w:sz w:val="28"/>
                <w:szCs w:val="28"/>
                <w:lang w:eastAsia="ru-RU"/>
              </w:rPr>
            </w:pPr>
            <w:r w:rsidRPr="00B41E7B">
              <w:rPr>
                <w:rFonts w:ascii="Times New Roman" w:eastAsia="Times New Roman" w:hAnsi="Times New Roman" w:cs="Times New Roman"/>
                <w:sz w:val="28"/>
                <w:szCs w:val="28"/>
                <w:lang w:eastAsia="ru-RU"/>
              </w:rPr>
              <w:t xml:space="preserve"> «Елец – Курск – Диканька»</w:t>
            </w:r>
          </w:p>
        </w:tc>
        <w:tc>
          <w:tcPr>
            <w:tcW w:w="1465" w:type="dxa"/>
            <w:shd w:val="clear" w:color="auto" w:fill="auto"/>
          </w:tcPr>
          <w:p w:rsidR="00E65EA3" w:rsidRPr="00B41E7B" w:rsidRDefault="00E65EA3" w:rsidP="00E65EA3">
            <w:pPr>
              <w:snapToGrid w:val="0"/>
              <w:jc w:val="center"/>
              <w:rPr>
                <w:rFonts w:ascii="Times New Roman" w:eastAsia="Times New Roman" w:hAnsi="Times New Roman" w:cs="Times New Roman"/>
                <w:sz w:val="28"/>
                <w:szCs w:val="28"/>
                <w:lang w:eastAsia="ru-RU"/>
              </w:rPr>
            </w:pPr>
            <w:r w:rsidRPr="00B41E7B">
              <w:rPr>
                <w:rFonts w:ascii="Times New Roman" w:eastAsia="Times New Roman" w:hAnsi="Times New Roman" w:cs="Times New Roman"/>
                <w:sz w:val="28"/>
                <w:szCs w:val="28"/>
                <w:lang w:eastAsia="ru-RU"/>
              </w:rPr>
              <w:t>1220 мм.</w:t>
            </w:r>
          </w:p>
        </w:tc>
        <w:tc>
          <w:tcPr>
            <w:tcW w:w="1803" w:type="dxa"/>
            <w:shd w:val="clear" w:color="auto" w:fill="auto"/>
          </w:tcPr>
          <w:p w:rsidR="00E65EA3" w:rsidRPr="00B41E7B" w:rsidRDefault="00E65EA3" w:rsidP="00E65EA3">
            <w:pPr>
              <w:snapToGrid w:val="0"/>
              <w:jc w:val="center"/>
              <w:rPr>
                <w:rFonts w:ascii="Times New Roman" w:eastAsia="Times New Roman" w:hAnsi="Times New Roman" w:cs="Times New Roman"/>
                <w:lang w:eastAsia="ru-RU"/>
              </w:rPr>
            </w:pPr>
            <w:r w:rsidRPr="00B41E7B">
              <w:rPr>
                <w:rFonts w:ascii="Times New Roman" w:eastAsia="Times New Roman" w:hAnsi="Times New Roman" w:cs="Times New Roman"/>
                <w:sz w:val="28"/>
                <w:szCs w:val="28"/>
                <w:lang w:eastAsia="ru-RU"/>
              </w:rPr>
              <w:t>74 кгс</w:t>
            </w:r>
            <w:proofErr w:type="gramStart"/>
            <w:r w:rsidRPr="00B41E7B">
              <w:rPr>
                <w:rFonts w:ascii="Times New Roman" w:eastAsia="Times New Roman" w:hAnsi="Times New Roman" w:cs="Times New Roman"/>
                <w:sz w:val="28"/>
                <w:szCs w:val="28"/>
                <w:lang w:eastAsia="ru-RU"/>
              </w:rPr>
              <w:t>.</w:t>
            </w:r>
            <w:proofErr w:type="gramEnd"/>
            <w:r w:rsidRPr="00B41E7B">
              <w:rPr>
                <w:rFonts w:ascii="Times New Roman" w:eastAsia="Times New Roman" w:hAnsi="Times New Roman" w:cs="Times New Roman"/>
                <w:sz w:val="28"/>
                <w:szCs w:val="28"/>
                <w:lang w:eastAsia="ru-RU"/>
              </w:rPr>
              <w:t>/</w:t>
            </w:r>
            <w:proofErr w:type="gramStart"/>
            <w:r w:rsidRPr="00B41E7B">
              <w:rPr>
                <w:rFonts w:ascii="Times New Roman" w:eastAsia="Times New Roman" w:hAnsi="Times New Roman" w:cs="Times New Roman"/>
                <w:sz w:val="28"/>
                <w:szCs w:val="28"/>
                <w:lang w:eastAsia="ru-RU"/>
              </w:rPr>
              <w:t>с</w:t>
            </w:r>
            <w:proofErr w:type="gramEnd"/>
            <w:r w:rsidRPr="00B41E7B">
              <w:rPr>
                <w:rFonts w:ascii="Times New Roman" w:eastAsia="Times New Roman" w:hAnsi="Times New Roman" w:cs="Times New Roman"/>
                <w:sz w:val="28"/>
                <w:szCs w:val="28"/>
                <w:lang w:eastAsia="ru-RU"/>
              </w:rPr>
              <w:t>м</w:t>
            </w:r>
            <w:r w:rsidRPr="00B41E7B">
              <w:rPr>
                <w:rFonts w:ascii="Times New Roman" w:eastAsia="Times New Roman" w:hAnsi="Times New Roman" w:cs="Times New Roman"/>
                <w:sz w:val="28"/>
                <w:szCs w:val="28"/>
                <w:vertAlign w:val="superscript"/>
                <w:lang w:eastAsia="ru-RU"/>
              </w:rPr>
              <w:t>2</w:t>
            </w:r>
            <w:r w:rsidRPr="00B41E7B">
              <w:rPr>
                <w:rFonts w:ascii="Times New Roman" w:eastAsia="Times New Roman" w:hAnsi="Times New Roman" w:cs="Times New Roman"/>
                <w:sz w:val="28"/>
                <w:szCs w:val="28"/>
                <w:lang w:eastAsia="ru-RU"/>
              </w:rPr>
              <w:t>.</w:t>
            </w:r>
          </w:p>
        </w:tc>
        <w:tc>
          <w:tcPr>
            <w:tcW w:w="869" w:type="dxa"/>
            <w:shd w:val="clear" w:color="auto" w:fill="auto"/>
          </w:tcPr>
          <w:p w:rsidR="00E65EA3" w:rsidRPr="00B41E7B" w:rsidRDefault="00E65EA3" w:rsidP="00E65EA3">
            <w:pPr>
              <w:snapToGrid w:val="0"/>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35 км</w:t>
            </w:r>
          </w:p>
        </w:tc>
        <w:tc>
          <w:tcPr>
            <w:tcW w:w="1227" w:type="dxa"/>
            <w:shd w:val="clear" w:color="auto" w:fill="auto"/>
          </w:tcPr>
          <w:p w:rsidR="00E65EA3" w:rsidRPr="00B41E7B" w:rsidRDefault="00E65EA3" w:rsidP="00E65EA3">
            <w:pPr>
              <w:snapToGrid w:val="0"/>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1986 г</w:t>
            </w:r>
          </w:p>
        </w:tc>
      </w:tr>
      <w:tr w:rsidR="00E65EA3" w:rsidRPr="00B41E7B" w:rsidTr="00E65EA3">
        <w:tc>
          <w:tcPr>
            <w:tcW w:w="4464" w:type="dxa"/>
            <w:shd w:val="clear" w:color="auto" w:fill="auto"/>
          </w:tcPr>
          <w:p w:rsidR="00E65EA3" w:rsidRPr="00B41E7B" w:rsidRDefault="00E65EA3" w:rsidP="00E65EA3">
            <w:pPr>
              <w:snapToGrid w:val="0"/>
              <w:jc w:val="both"/>
              <w:rPr>
                <w:rFonts w:ascii="Times New Roman" w:eastAsia="Times New Roman" w:hAnsi="Times New Roman" w:cs="Times New Roman"/>
                <w:sz w:val="28"/>
                <w:szCs w:val="28"/>
                <w:lang w:eastAsia="ru-RU"/>
              </w:rPr>
            </w:pPr>
            <w:r w:rsidRPr="00B41E7B">
              <w:rPr>
                <w:rFonts w:ascii="Times New Roman" w:eastAsia="Times New Roman" w:hAnsi="Times New Roman" w:cs="Times New Roman"/>
                <w:sz w:val="28"/>
                <w:szCs w:val="28"/>
                <w:lang w:eastAsia="ru-RU"/>
              </w:rPr>
              <w:t>«Елец-Курск»</w:t>
            </w:r>
          </w:p>
        </w:tc>
        <w:tc>
          <w:tcPr>
            <w:tcW w:w="1465" w:type="dxa"/>
            <w:shd w:val="clear" w:color="auto" w:fill="auto"/>
          </w:tcPr>
          <w:p w:rsidR="00E65EA3" w:rsidRPr="00B41E7B" w:rsidRDefault="00E65EA3" w:rsidP="00E65EA3">
            <w:pPr>
              <w:snapToGrid w:val="0"/>
              <w:jc w:val="center"/>
              <w:rPr>
                <w:rFonts w:ascii="Times New Roman" w:eastAsia="Times New Roman" w:hAnsi="Times New Roman" w:cs="Times New Roman"/>
                <w:sz w:val="28"/>
                <w:szCs w:val="28"/>
                <w:lang w:eastAsia="ru-RU"/>
              </w:rPr>
            </w:pPr>
            <w:r w:rsidRPr="00B41E7B">
              <w:rPr>
                <w:rFonts w:ascii="Times New Roman" w:eastAsia="Times New Roman" w:hAnsi="Times New Roman" w:cs="Times New Roman"/>
                <w:sz w:val="28"/>
                <w:szCs w:val="28"/>
                <w:lang w:eastAsia="ru-RU"/>
              </w:rPr>
              <w:t>1220 мм.</w:t>
            </w:r>
          </w:p>
        </w:tc>
        <w:tc>
          <w:tcPr>
            <w:tcW w:w="1803" w:type="dxa"/>
            <w:shd w:val="clear" w:color="auto" w:fill="auto"/>
          </w:tcPr>
          <w:p w:rsidR="00E65EA3" w:rsidRPr="00B41E7B" w:rsidRDefault="00E65EA3" w:rsidP="00E65EA3">
            <w:pPr>
              <w:snapToGrid w:val="0"/>
              <w:jc w:val="center"/>
              <w:rPr>
                <w:rFonts w:ascii="Times New Roman" w:eastAsia="Times New Roman" w:hAnsi="Times New Roman" w:cs="Times New Roman"/>
                <w:lang w:eastAsia="ru-RU"/>
              </w:rPr>
            </w:pPr>
            <w:r w:rsidRPr="00B41E7B">
              <w:rPr>
                <w:rFonts w:ascii="Times New Roman" w:eastAsia="Times New Roman" w:hAnsi="Times New Roman" w:cs="Times New Roman"/>
                <w:sz w:val="28"/>
                <w:szCs w:val="28"/>
                <w:lang w:eastAsia="ru-RU"/>
              </w:rPr>
              <w:t>74 кгс</w:t>
            </w:r>
            <w:proofErr w:type="gramStart"/>
            <w:r w:rsidRPr="00B41E7B">
              <w:rPr>
                <w:rFonts w:ascii="Times New Roman" w:eastAsia="Times New Roman" w:hAnsi="Times New Roman" w:cs="Times New Roman"/>
                <w:sz w:val="28"/>
                <w:szCs w:val="28"/>
                <w:lang w:eastAsia="ru-RU"/>
              </w:rPr>
              <w:t>.</w:t>
            </w:r>
            <w:proofErr w:type="gramEnd"/>
            <w:r w:rsidRPr="00B41E7B">
              <w:rPr>
                <w:rFonts w:ascii="Times New Roman" w:eastAsia="Times New Roman" w:hAnsi="Times New Roman" w:cs="Times New Roman"/>
                <w:sz w:val="28"/>
                <w:szCs w:val="28"/>
                <w:lang w:eastAsia="ru-RU"/>
              </w:rPr>
              <w:t>/</w:t>
            </w:r>
            <w:proofErr w:type="gramStart"/>
            <w:r w:rsidRPr="00B41E7B">
              <w:rPr>
                <w:rFonts w:ascii="Times New Roman" w:eastAsia="Times New Roman" w:hAnsi="Times New Roman" w:cs="Times New Roman"/>
                <w:sz w:val="28"/>
                <w:szCs w:val="28"/>
                <w:lang w:eastAsia="ru-RU"/>
              </w:rPr>
              <w:t>с</w:t>
            </w:r>
            <w:proofErr w:type="gramEnd"/>
            <w:r w:rsidRPr="00B41E7B">
              <w:rPr>
                <w:rFonts w:ascii="Times New Roman" w:eastAsia="Times New Roman" w:hAnsi="Times New Roman" w:cs="Times New Roman"/>
                <w:sz w:val="28"/>
                <w:szCs w:val="28"/>
                <w:lang w:eastAsia="ru-RU"/>
              </w:rPr>
              <w:t>м</w:t>
            </w:r>
            <w:r w:rsidRPr="00B41E7B">
              <w:rPr>
                <w:rFonts w:ascii="Times New Roman" w:eastAsia="Times New Roman" w:hAnsi="Times New Roman" w:cs="Times New Roman"/>
                <w:sz w:val="28"/>
                <w:szCs w:val="28"/>
                <w:vertAlign w:val="superscript"/>
                <w:lang w:eastAsia="ru-RU"/>
              </w:rPr>
              <w:t>2</w:t>
            </w:r>
            <w:r w:rsidRPr="00B41E7B">
              <w:rPr>
                <w:rFonts w:ascii="Times New Roman" w:eastAsia="Times New Roman" w:hAnsi="Times New Roman" w:cs="Times New Roman"/>
                <w:sz w:val="28"/>
                <w:szCs w:val="28"/>
                <w:lang w:eastAsia="ru-RU"/>
              </w:rPr>
              <w:t>.</w:t>
            </w:r>
          </w:p>
        </w:tc>
        <w:tc>
          <w:tcPr>
            <w:tcW w:w="869" w:type="dxa"/>
            <w:shd w:val="clear" w:color="auto" w:fill="auto"/>
          </w:tcPr>
          <w:p w:rsidR="00E65EA3" w:rsidRPr="00B41E7B" w:rsidRDefault="00E65EA3" w:rsidP="00E65EA3">
            <w:pPr>
              <w:snapToGrid w:val="0"/>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35 км</w:t>
            </w:r>
          </w:p>
        </w:tc>
        <w:tc>
          <w:tcPr>
            <w:tcW w:w="1227" w:type="dxa"/>
            <w:shd w:val="clear" w:color="auto" w:fill="auto"/>
          </w:tcPr>
          <w:p w:rsidR="00E65EA3" w:rsidRPr="00B41E7B" w:rsidRDefault="00E65EA3" w:rsidP="00E65EA3">
            <w:pPr>
              <w:snapToGrid w:val="0"/>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1986 г</w:t>
            </w:r>
          </w:p>
        </w:tc>
      </w:tr>
    </w:tbl>
    <w:p w:rsidR="00E65EA3" w:rsidRPr="00B41E7B" w:rsidRDefault="00E65EA3" w:rsidP="00E65EA3">
      <w:pPr>
        <w:ind w:firstLine="709"/>
        <w:jc w:val="both"/>
        <w:rPr>
          <w:rFonts w:ascii="Times New Roman" w:eastAsia="Times New Roman" w:hAnsi="Times New Roman" w:cs="Times New Roman"/>
          <w:b/>
          <w:sz w:val="28"/>
          <w:szCs w:val="28"/>
        </w:rPr>
      </w:pPr>
      <w:r w:rsidRPr="00B41E7B">
        <w:rPr>
          <w:rFonts w:ascii="Times New Roman" w:eastAsia="Times New Roman" w:hAnsi="Times New Roman" w:cs="Times New Roman"/>
          <w:sz w:val="28"/>
          <w:szCs w:val="28"/>
        </w:rPr>
        <w:t xml:space="preserve">Организацией, обслуживающей магистральные газопроводы на территории района </w:t>
      </w:r>
      <w:proofErr w:type="spellStart"/>
      <w:r w:rsidRPr="00B41E7B">
        <w:rPr>
          <w:rFonts w:ascii="Times New Roman" w:eastAsia="Times New Roman" w:hAnsi="Times New Roman" w:cs="Times New Roman"/>
          <w:sz w:val="28"/>
          <w:szCs w:val="28"/>
        </w:rPr>
        <w:t>является</w:t>
      </w:r>
      <w:r w:rsidRPr="00B41E7B">
        <w:rPr>
          <w:rFonts w:ascii="Times New Roman" w:eastAsia="Times New Roman" w:hAnsi="Times New Roman" w:cs="Times New Roman"/>
          <w:sz w:val="28"/>
        </w:rPr>
        <w:t>Должанское</w:t>
      </w:r>
      <w:proofErr w:type="spellEnd"/>
      <w:r w:rsidRPr="00B41E7B">
        <w:rPr>
          <w:rFonts w:ascii="Times New Roman" w:eastAsia="Times New Roman" w:hAnsi="Times New Roman" w:cs="Times New Roman"/>
          <w:sz w:val="28"/>
        </w:rPr>
        <w:t xml:space="preserve"> направление магистральных газопроводов </w:t>
      </w:r>
      <w:r w:rsidRPr="00B41E7B">
        <w:rPr>
          <w:rFonts w:ascii="Times New Roman" w:eastAsia="Times New Roman" w:hAnsi="Times New Roman" w:cs="Times New Roman"/>
          <w:sz w:val="28"/>
          <w:szCs w:val="28"/>
        </w:rPr>
        <w:t xml:space="preserve">ООО «Газпром </w:t>
      </w:r>
      <w:proofErr w:type="spellStart"/>
      <w:r w:rsidRPr="00B41E7B">
        <w:rPr>
          <w:rFonts w:ascii="Times New Roman" w:eastAsia="Times New Roman" w:hAnsi="Times New Roman" w:cs="Times New Roman"/>
          <w:sz w:val="28"/>
          <w:szCs w:val="28"/>
        </w:rPr>
        <w:t>Трансгаз</w:t>
      </w:r>
      <w:proofErr w:type="spellEnd"/>
      <w:r w:rsidRPr="00B41E7B">
        <w:rPr>
          <w:rFonts w:ascii="Times New Roman" w:eastAsia="Times New Roman" w:hAnsi="Times New Roman" w:cs="Times New Roman"/>
          <w:sz w:val="28"/>
          <w:szCs w:val="28"/>
        </w:rPr>
        <w:t xml:space="preserve"> Москва», </w:t>
      </w:r>
      <w:r w:rsidRPr="00B41E7B">
        <w:rPr>
          <w:rFonts w:ascii="Times New Roman" w:eastAsia="Times New Roman" w:hAnsi="Times New Roman" w:cs="Times New Roman"/>
          <w:sz w:val="28"/>
        </w:rPr>
        <w:t xml:space="preserve"> участки газопроводов:</w:t>
      </w:r>
    </w:p>
    <w:p w:rsidR="00E65EA3" w:rsidRPr="00B41E7B" w:rsidRDefault="00E65EA3" w:rsidP="00E65EA3">
      <w:pPr>
        <w:ind w:firstLine="540"/>
        <w:jc w:val="both"/>
        <w:rPr>
          <w:rFonts w:ascii="Times New Roman" w:eastAsia="Times New Roman" w:hAnsi="Times New Roman" w:cs="Times New Roman"/>
          <w:sz w:val="28"/>
          <w:szCs w:val="28"/>
          <w:lang w:eastAsia="ru-RU"/>
        </w:rPr>
      </w:pPr>
      <w:r w:rsidRPr="00B41E7B">
        <w:rPr>
          <w:rFonts w:ascii="Times New Roman" w:eastAsia="Times New Roman" w:hAnsi="Times New Roman" w:cs="Times New Roman"/>
          <w:sz w:val="28"/>
          <w:szCs w:val="28"/>
          <w:lang w:eastAsia="ru-RU"/>
        </w:rPr>
        <w:t>Протяженность магистральных газопроводов – 175 км.</w:t>
      </w:r>
    </w:p>
    <w:p w:rsidR="00E65EA3" w:rsidRPr="00B41E7B" w:rsidRDefault="00E65EA3" w:rsidP="00E65EA3">
      <w:pPr>
        <w:ind w:firstLine="540"/>
        <w:jc w:val="both"/>
        <w:rPr>
          <w:rFonts w:ascii="Times New Roman" w:eastAsia="Times New Roman" w:hAnsi="Times New Roman" w:cs="Times New Roman"/>
          <w:sz w:val="28"/>
          <w:szCs w:val="28"/>
          <w:lang w:eastAsia="ru-RU"/>
        </w:rPr>
      </w:pPr>
      <w:r w:rsidRPr="00B41E7B">
        <w:rPr>
          <w:rFonts w:ascii="Times New Roman" w:eastAsia="Times New Roman" w:hAnsi="Times New Roman" w:cs="Times New Roman"/>
          <w:sz w:val="28"/>
          <w:szCs w:val="28"/>
          <w:lang w:eastAsia="ru-RU"/>
        </w:rPr>
        <w:t>Протяженность газопроводов-отводов – 675 км.</w:t>
      </w:r>
    </w:p>
    <w:p w:rsidR="00E65EA3" w:rsidRPr="00B41E7B" w:rsidRDefault="00E65EA3" w:rsidP="00E65EA3">
      <w:pPr>
        <w:ind w:firstLine="540"/>
        <w:jc w:val="both"/>
        <w:rPr>
          <w:rFonts w:ascii="Times New Roman" w:eastAsia="Times New Roman" w:hAnsi="Times New Roman" w:cs="Times New Roman"/>
          <w:sz w:val="28"/>
          <w:szCs w:val="28"/>
          <w:lang w:eastAsia="ru-RU"/>
        </w:rPr>
      </w:pPr>
      <w:r w:rsidRPr="00B41E7B">
        <w:rPr>
          <w:rFonts w:ascii="Times New Roman" w:eastAsia="Times New Roman" w:hAnsi="Times New Roman" w:cs="Times New Roman"/>
          <w:sz w:val="28"/>
          <w:szCs w:val="28"/>
          <w:lang w:eastAsia="ru-RU"/>
        </w:rPr>
        <w:t>Количество компрессорных станций – 0 ед.</w:t>
      </w:r>
    </w:p>
    <w:p w:rsidR="00E65EA3" w:rsidRPr="00B41E7B" w:rsidRDefault="00E65EA3" w:rsidP="00E65EA3">
      <w:pPr>
        <w:ind w:firstLine="540"/>
        <w:jc w:val="both"/>
        <w:rPr>
          <w:rFonts w:ascii="Times New Roman" w:eastAsia="Times New Roman" w:hAnsi="Times New Roman" w:cs="Times New Roman"/>
          <w:sz w:val="28"/>
          <w:szCs w:val="28"/>
          <w:lang w:eastAsia="ru-RU"/>
        </w:rPr>
      </w:pPr>
      <w:r w:rsidRPr="00B41E7B">
        <w:rPr>
          <w:rFonts w:ascii="Times New Roman" w:eastAsia="Times New Roman" w:hAnsi="Times New Roman" w:cs="Times New Roman"/>
          <w:sz w:val="28"/>
          <w:szCs w:val="28"/>
          <w:lang w:eastAsia="ru-RU"/>
        </w:rPr>
        <w:t>Количество газораспределительных станций: ГРП, ШРП –  179 ед.</w:t>
      </w:r>
    </w:p>
    <w:p w:rsidR="00E65EA3" w:rsidRPr="00B41E7B" w:rsidRDefault="00E65EA3" w:rsidP="00E65EA3">
      <w:pPr>
        <w:ind w:firstLine="540"/>
        <w:jc w:val="both"/>
        <w:rPr>
          <w:rFonts w:ascii="Times New Roman" w:eastAsia="Times New Roman" w:hAnsi="Times New Roman" w:cs="Times New Roman"/>
          <w:spacing w:val="1"/>
          <w:sz w:val="28"/>
          <w:szCs w:val="28"/>
          <w:lang w:eastAsia="ru-RU"/>
        </w:rPr>
      </w:pPr>
      <w:r w:rsidRPr="00B41E7B">
        <w:rPr>
          <w:rFonts w:ascii="Times New Roman" w:eastAsia="Times New Roman" w:hAnsi="Times New Roman" w:cs="Times New Roman"/>
          <w:sz w:val="28"/>
          <w:szCs w:val="28"/>
          <w:lang w:eastAsia="ru-RU"/>
        </w:rPr>
        <w:t xml:space="preserve">Организацией, </w:t>
      </w:r>
      <w:proofErr w:type="gramStart"/>
      <w:r w:rsidRPr="00B41E7B">
        <w:rPr>
          <w:rFonts w:ascii="Times New Roman" w:eastAsia="Times New Roman" w:hAnsi="Times New Roman" w:cs="Times New Roman"/>
          <w:sz w:val="28"/>
          <w:szCs w:val="28"/>
          <w:lang w:eastAsia="ru-RU"/>
        </w:rPr>
        <w:t>обслуживающая</w:t>
      </w:r>
      <w:proofErr w:type="gramEnd"/>
      <w:r w:rsidRPr="00B41E7B">
        <w:rPr>
          <w:rFonts w:ascii="Times New Roman" w:eastAsia="Times New Roman" w:hAnsi="Times New Roman" w:cs="Times New Roman"/>
          <w:sz w:val="28"/>
          <w:szCs w:val="28"/>
          <w:lang w:eastAsia="ru-RU"/>
        </w:rPr>
        <w:t xml:space="preserve"> газопроводы на территории района, является:  ОАО «Газпром газораспределение Орел» в </w:t>
      </w:r>
      <w:proofErr w:type="gramStart"/>
      <w:r w:rsidRPr="00B41E7B">
        <w:rPr>
          <w:rFonts w:ascii="Times New Roman" w:eastAsia="Times New Roman" w:hAnsi="Times New Roman" w:cs="Times New Roman"/>
          <w:sz w:val="28"/>
          <w:szCs w:val="28"/>
          <w:lang w:eastAsia="ru-RU"/>
        </w:rPr>
        <w:t>г</w:t>
      </w:r>
      <w:proofErr w:type="gramEnd"/>
      <w:r w:rsidRPr="00B41E7B">
        <w:rPr>
          <w:rFonts w:ascii="Times New Roman" w:eastAsia="Times New Roman" w:hAnsi="Times New Roman" w:cs="Times New Roman"/>
          <w:sz w:val="28"/>
          <w:szCs w:val="28"/>
          <w:lang w:eastAsia="ru-RU"/>
        </w:rPr>
        <w:t>. Ливны.</w:t>
      </w:r>
    </w:p>
    <w:p w:rsidR="00E65EA3" w:rsidRPr="00B41E7B" w:rsidRDefault="00E65EA3" w:rsidP="00E65EA3">
      <w:pPr>
        <w:shd w:val="clear" w:color="auto" w:fill="FFFFFF"/>
        <w:ind w:firstLine="540"/>
        <w:jc w:val="both"/>
        <w:rPr>
          <w:rFonts w:ascii="Times New Roman" w:eastAsia="Times New Roman" w:hAnsi="Times New Roman" w:cs="Times New Roman"/>
          <w:lang w:eastAsia="ru-RU"/>
        </w:rPr>
      </w:pPr>
      <w:r w:rsidRPr="00B41E7B">
        <w:rPr>
          <w:rFonts w:ascii="Times New Roman" w:eastAsia="Times New Roman" w:hAnsi="Times New Roman" w:cs="Times New Roman"/>
          <w:spacing w:val="1"/>
          <w:sz w:val="28"/>
          <w:szCs w:val="28"/>
          <w:lang w:eastAsia="ru-RU"/>
        </w:rPr>
        <w:t xml:space="preserve">Для обеспечения подачи газа в систему газоснабжения, при выходе из строя </w:t>
      </w:r>
      <w:r w:rsidRPr="00B41E7B">
        <w:rPr>
          <w:rFonts w:ascii="Times New Roman" w:eastAsia="Times New Roman" w:hAnsi="Times New Roman" w:cs="Times New Roman"/>
          <w:spacing w:val="3"/>
          <w:sz w:val="28"/>
          <w:szCs w:val="28"/>
          <w:lang w:eastAsia="ru-RU"/>
        </w:rPr>
        <w:t xml:space="preserve">подземной части газораспределительных станций и опорных газорегуляторных </w:t>
      </w:r>
      <w:r w:rsidRPr="00B41E7B">
        <w:rPr>
          <w:rFonts w:ascii="Times New Roman" w:eastAsia="Times New Roman" w:hAnsi="Times New Roman" w:cs="Times New Roman"/>
          <w:spacing w:val="5"/>
          <w:sz w:val="28"/>
          <w:szCs w:val="28"/>
          <w:lang w:eastAsia="ru-RU"/>
        </w:rPr>
        <w:t xml:space="preserve">пунктов, на объектах района оборудованы подземные </w:t>
      </w:r>
      <w:r w:rsidRPr="00B41E7B">
        <w:rPr>
          <w:rFonts w:ascii="Times New Roman" w:eastAsia="Times New Roman" w:hAnsi="Times New Roman" w:cs="Times New Roman"/>
          <w:spacing w:val="12"/>
          <w:sz w:val="28"/>
          <w:szCs w:val="28"/>
          <w:lang w:eastAsia="ru-RU"/>
        </w:rPr>
        <w:t xml:space="preserve">обводные газопроводы, с установкой на них оконечных устройств. Сети газопроводов среднего давления закольцованы, а тупиковые соединены </w:t>
      </w:r>
      <w:r w:rsidRPr="00B41E7B">
        <w:rPr>
          <w:rFonts w:ascii="Times New Roman" w:eastAsia="Times New Roman" w:hAnsi="Times New Roman" w:cs="Times New Roman"/>
          <w:spacing w:val="-1"/>
          <w:sz w:val="28"/>
          <w:szCs w:val="28"/>
          <w:lang w:eastAsia="ru-RU"/>
        </w:rPr>
        <w:t>перемычками.</w:t>
      </w:r>
    </w:p>
    <w:p w:rsidR="00E65EA3" w:rsidRPr="00B41E7B" w:rsidRDefault="00E65EA3" w:rsidP="00E65EA3">
      <w:pPr>
        <w:rPr>
          <w:rFonts w:ascii="Times New Roman" w:eastAsia="Times New Roman" w:hAnsi="Times New Roman" w:cs="Times New Roman"/>
          <w:lang w:eastAsia="ru-RU"/>
        </w:rPr>
      </w:pPr>
    </w:p>
    <w:p w:rsidR="00E65EA3" w:rsidRPr="00B41E7B" w:rsidRDefault="00E65EA3" w:rsidP="00E65EA3">
      <w:pPr>
        <w:ind w:firstLine="709"/>
        <w:jc w:val="both"/>
        <w:rPr>
          <w:rFonts w:ascii="Times New Roman" w:eastAsia="Times New Roman" w:hAnsi="Times New Roman" w:cs="Times New Roman"/>
          <w:i/>
          <w:sz w:val="28"/>
          <w:lang w:eastAsia="ru-RU"/>
        </w:rPr>
      </w:pPr>
      <w:proofErr w:type="spellStart"/>
      <w:r w:rsidRPr="00B41E7B">
        <w:rPr>
          <w:rFonts w:ascii="Times New Roman" w:eastAsia="Times New Roman" w:hAnsi="Times New Roman" w:cs="Times New Roman"/>
          <w:b/>
          <w:i/>
          <w:sz w:val="28"/>
          <w:lang w:eastAsia="ru-RU"/>
        </w:rPr>
        <w:t>Вывод</w:t>
      </w:r>
      <w:proofErr w:type="gramStart"/>
      <w:r w:rsidRPr="00B41E7B">
        <w:rPr>
          <w:rFonts w:ascii="Times New Roman" w:eastAsia="Times New Roman" w:hAnsi="Times New Roman" w:cs="Times New Roman"/>
          <w:b/>
          <w:i/>
          <w:sz w:val="28"/>
          <w:lang w:eastAsia="ru-RU"/>
        </w:rPr>
        <w:t>:</w:t>
      </w:r>
      <w:r w:rsidRPr="00B41E7B">
        <w:rPr>
          <w:rFonts w:ascii="Times New Roman" w:eastAsia="Times New Roman" w:hAnsi="Times New Roman" w:cs="Times New Roman"/>
          <w:i/>
          <w:sz w:val="28"/>
          <w:lang w:eastAsia="ru-RU"/>
        </w:rPr>
        <w:t>В</w:t>
      </w:r>
      <w:proofErr w:type="gramEnd"/>
      <w:r w:rsidRPr="00B41E7B">
        <w:rPr>
          <w:rFonts w:ascii="Times New Roman" w:eastAsia="Times New Roman" w:hAnsi="Times New Roman" w:cs="Times New Roman"/>
          <w:i/>
          <w:sz w:val="28"/>
          <w:lang w:eastAsia="ru-RU"/>
        </w:rPr>
        <w:t>ероятность</w:t>
      </w:r>
      <w:proofErr w:type="spellEnd"/>
      <w:r w:rsidRPr="00B41E7B">
        <w:rPr>
          <w:rFonts w:ascii="Times New Roman" w:eastAsia="Times New Roman" w:hAnsi="Times New Roman" w:cs="Times New Roman"/>
          <w:i/>
          <w:sz w:val="28"/>
          <w:lang w:eastAsia="ru-RU"/>
        </w:rPr>
        <w:t xml:space="preserve"> аварий на объектах газоснабжения низкая и не приведет к существенному нарушению жизнеобеспечения населения района.</w:t>
      </w:r>
    </w:p>
    <w:p w:rsidR="00E65EA3" w:rsidRPr="00B41E7B" w:rsidRDefault="00E65EA3" w:rsidP="00E65EA3">
      <w:pPr>
        <w:spacing w:before="240" w:after="60"/>
        <w:ind w:firstLine="709"/>
        <w:jc w:val="both"/>
        <w:outlineLvl w:val="2"/>
        <w:rPr>
          <w:rFonts w:ascii="Times New Roman" w:eastAsia="Times New Roman" w:hAnsi="Times New Roman" w:cs="Times New Roman"/>
          <w:b/>
          <w:bCs/>
          <w:sz w:val="28"/>
          <w:szCs w:val="26"/>
          <w:u w:val="single"/>
          <w:lang w:eastAsia="ru-RU"/>
        </w:rPr>
      </w:pPr>
      <w:r w:rsidRPr="00B41E7B">
        <w:rPr>
          <w:rFonts w:ascii="Times New Roman" w:eastAsia="Times New Roman" w:hAnsi="Times New Roman" w:cs="Times New Roman"/>
          <w:b/>
          <w:bCs/>
          <w:sz w:val="28"/>
          <w:szCs w:val="26"/>
          <w:u w:val="single"/>
          <w:lang w:eastAsia="ru-RU"/>
        </w:rPr>
        <w:t>Общие выводы из оценки возможной обстановки</w:t>
      </w:r>
    </w:p>
    <w:p w:rsidR="00E65EA3" w:rsidRPr="00B41E7B" w:rsidRDefault="00E65EA3" w:rsidP="00E65EA3">
      <w:pPr>
        <w:ind w:firstLine="720"/>
        <w:jc w:val="both"/>
        <w:rPr>
          <w:rFonts w:ascii="Times New Roman" w:eastAsia="Times New Roman" w:hAnsi="Times New Roman" w:cs="Times New Roman"/>
          <w:spacing w:val="1"/>
          <w:sz w:val="28"/>
          <w:szCs w:val="28"/>
          <w:lang w:eastAsia="ru-RU"/>
        </w:rPr>
      </w:pPr>
      <w:r w:rsidRPr="00B41E7B">
        <w:rPr>
          <w:rFonts w:ascii="Times New Roman" w:eastAsia="Times New Roman" w:hAnsi="Times New Roman" w:cs="Times New Roman"/>
          <w:sz w:val="28"/>
          <w:szCs w:val="28"/>
          <w:lang w:eastAsia="ru-RU"/>
        </w:rPr>
        <w:lastRenderedPageBreak/>
        <w:t xml:space="preserve">Аварии на сетях электроснабжения могут привести к ухудшению санитарно-эпидемиологической обстановки на территории района. Это потребует усиления санитарно-гигиенического и противоэпидемиологического контроля силами подразделений </w:t>
      </w:r>
      <w:proofErr w:type="spellStart"/>
      <w:r w:rsidRPr="00B41E7B">
        <w:rPr>
          <w:rFonts w:ascii="Times New Roman" w:eastAsia="Times New Roman" w:hAnsi="Times New Roman" w:cs="Times New Roman"/>
          <w:sz w:val="28"/>
          <w:szCs w:val="28"/>
          <w:lang w:eastAsia="ru-RU"/>
        </w:rPr>
        <w:t>Ливенского</w:t>
      </w:r>
      <w:proofErr w:type="spellEnd"/>
      <w:r w:rsidRPr="00B41E7B">
        <w:rPr>
          <w:rFonts w:ascii="Times New Roman" w:eastAsia="Times New Roman" w:hAnsi="Times New Roman" w:cs="Times New Roman"/>
          <w:sz w:val="28"/>
          <w:szCs w:val="28"/>
          <w:lang w:eastAsia="ru-RU"/>
        </w:rPr>
        <w:t xml:space="preserve"> ТОТУ ФС по надзору в сфере защиты прав потребителей и благополучия человека</w:t>
      </w:r>
      <w:r w:rsidRPr="00B41E7B">
        <w:rPr>
          <w:rFonts w:ascii="Times New Roman" w:eastAsia="Times New Roman" w:hAnsi="Times New Roman" w:cs="Times New Roman"/>
          <w:b/>
          <w:bCs/>
          <w:sz w:val="28"/>
          <w:szCs w:val="28"/>
          <w:lang w:eastAsia="ru-RU"/>
        </w:rPr>
        <w:t>.</w:t>
      </w:r>
    </w:p>
    <w:p w:rsidR="00E65EA3" w:rsidRPr="00B41E7B" w:rsidRDefault="00E65EA3" w:rsidP="00E65EA3">
      <w:pPr>
        <w:shd w:val="clear" w:color="auto" w:fill="FFFFFF"/>
        <w:ind w:firstLine="741"/>
        <w:jc w:val="both"/>
        <w:rPr>
          <w:rFonts w:ascii="Times New Roman" w:eastAsia="Times New Roman" w:hAnsi="Times New Roman" w:cs="Times New Roman"/>
          <w:bCs/>
          <w:iCs/>
          <w:sz w:val="28"/>
          <w:szCs w:val="28"/>
          <w:lang w:eastAsia="ru-RU"/>
        </w:rPr>
      </w:pPr>
      <w:r w:rsidRPr="00B41E7B">
        <w:rPr>
          <w:rFonts w:ascii="Times New Roman" w:eastAsia="Times New Roman" w:hAnsi="Times New Roman" w:cs="Times New Roman"/>
          <w:spacing w:val="1"/>
          <w:sz w:val="28"/>
          <w:szCs w:val="28"/>
          <w:lang w:eastAsia="ru-RU"/>
        </w:rPr>
        <w:t xml:space="preserve">При авариях на системе газоснабжения предусмотрено переключение по обводным газопроводам. В случае аварии на газопроводах и газораспределительных станциях вводится </w:t>
      </w:r>
      <w:r w:rsidRPr="00B41E7B">
        <w:rPr>
          <w:rFonts w:ascii="Times New Roman" w:eastAsia="Times New Roman" w:hAnsi="Times New Roman" w:cs="Times New Roman"/>
          <w:color w:val="000000"/>
          <w:spacing w:val="1"/>
          <w:sz w:val="28"/>
          <w:szCs w:val="28"/>
          <w:lang w:eastAsia="ru-RU"/>
        </w:rPr>
        <w:t>График №2 «Аварийного газоснабжения предприятий Орловской области»,</w:t>
      </w:r>
      <w:r w:rsidRPr="00B41E7B">
        <w:rPr>
          <w:rFonts w:ascii="Times New Roman" w:eastAsia="Times New Roman" w:hAnsi="Times New Roman" w:cs="Times New Roman"/>
          <w:spacing w:val="1"/>
          <w:sz w:val="28"/>
          <w:szCs w:val="28"/>
          <w:lang w:eastAsia="ru-RU"/>
        </w:rPr>
        <w:t xml:space="preserve"> при котором промышленные потребители немедленно отключаются и переводятся на резервное топливо, а население и коммунально-бытовые потребители обеспечиваются газом, оставшимся в коммуникациях.</w:t>
      </w:r>
    </w:p>
    <w:p w:rsidR="00E65EA3" w:rsidRPr="00B41E7B" w:rsidRDefault="00E65EA3" w:rsidP="00E65EA3">
      <w:pPr>
        <w:ind w:firstLine="709"/>
        <w:jc w:val="both"/>
        <w:rPr>
          <w:rFonts w:ascii="Times New Roman" w:eastAsia="Times New Roman" w:hAnsi="Times New Roman" w:cs="Times New Roman"/>
          <w:color w:val="FF0000"/>
          <w:spacing w:val="5"/>
          <w:sz w:val="28"/>
          <w:szCs w:val="28"/>
          <w:lang w:eastAsia="ru-RU"/>
        </w:rPr>
      </w:pPr>
      <w:r w:rsidRPr="00B41E7B">
        <w:rPr>
          <w:rFonts w:ascii="Times New Roman" w:eastAsia="Times New Roman" w:hAnsi="Times New Roman" w:cs="Times New Roman"/>
          <w:bCs/>
          <w:iCs/>
          <w:sz w:val="28"/>
          <w:szCs w:val="28"/>
          <w:lang w:eastAsia="ru-RU"/>
        </w:rPr>
        <w:t xml:space="preserve">При авариях систем отопления при низких температурах потребуется устранение аварии в кратчайшие сроки. В случае продолжительного времени на ликвидацию аварии в системе отопления предусмотрено отселение людей в пункты обогрева и размещения населения до подачи тепла в жилые дома. Для этих целей в районе заранее спланированы </w:t>
      </w:r>
      <w:r w:rsidRPr="00B41E7B">
        <w:rPr>
          <w:rFonts w:ascii="Times New Roman" w:eastAsia="Times New Roman" w:hAnsi="Times New Roman" w:cs="Times New Roman"/>
          <w:bCs/>
          <w:iCs/>
          <w:color w:val="000000"/>
          <w:sz w:val="28"/>
          <w:szCs w:val="28"/>
          <w:lang w:eastAsia="ru-RU"/>
        </w:rPr>
        <w:t>15 пункта временного размещения на 2400 человек.</w:t>
      </w:r>
    </w:p>
    <w:p w:rsidR="00E65EA3" w:rsidRPr="00B41E7B" w:rsidRDefault="00E65EA3" w:rsidP="00E65EA3">
      <w:pPr>
        <w:ind w:firstLine="741"/>
        <w:jc w:val="both"/>
        <w:rPr>
          <w:rFonts w:ascii="Times New Roman" w:eastAsia="Times New Roman" w:hAnsi="Times New Roman" w:cs="Times New Roman"/>
          <w:sz w:val="28"/>
          <w:lang w:eastAsia="ru-RU"/>
        </w:rPr>
      </w:pPr>
      <w:r w:rsidRPr="00B41E7B">
        <w:rPr>
          <w:rFonts w:ascii="Times New Roman" w:eastAsia="Times New Roman" w:hAnsi="Times New Roman" w:cs="Times New Roman"/>
          <w:spacing w:val="5"/>
          <w:sz w:val="28"/>
          <w:szCs w:val="28"/>
          <w:lang w:eastAsia="ru-RU"/>
        </w:rPr>
        <w:t xml:space="preserve">В случае выхода из строя централизованных систем водоснабжения, </w:t>
      </w:r>
      <w:r w:rsidRPr="00B41E7B">
        <w:rPr>
          <w:rFonts w:ascii="Times New Roman" w:eastAsia="Times New Roman" w:hAnsi="Times New Roman" w:cs="Times New Roman"/>
          <w:sz w:val="28"/>
          <w:szCs w:val="28"/>
          <w:lang w:eastAsia="ru-RU"/>
        </w:rPr>
        <w:t>водоснабжение населенных пунктов предусматривается из одиночных артезианских скважин, шахтных колодцев, родников, резервуаров чистой воды. Так же, предусмотрено обеспечение водой населения оборудованием раздаточных пунктов воды из автоцистерн и поливомоечных машин силами объектов экономики.</w:t>
      </w:r>
    </w:p>
    <w:p w:rsidR="00E65EA3" w:rsidRPr="00B41E7B" w:rsidRDefault="00E65EA3" w:rsidP="00E65EA3">
      <w:pPr>
        <w:ind w:firstLine="741"/>
        <w:jc w:val="both"/>
        <w:rPr>
          <w:rFonts w:ascii="Times New Roman" w:eastAsia="Times New Roman" w:hAnsi="Times New Roman" w:cs="Times New Roman"/>
          <w:sz w:val="28"/>
          <w:szCs w:val="28"/>
          <w:lang w:eastAsia="ru-RU"/>
        </w:rPr>
      </w:pPr>
    </w:p>
    <w:p w:rsidR="00E65EA3" w:rsidRPr="00B41E7B" w:rsidRDefault="00E65EA3" w:rsidP="00E65EA3">
      <w:pPr>
        <w:jc w:val="center"/>
        <w:rPr>
          <w:rFonts w:ascii="Times New Roman" w:eastAsia="Times New Roman" w:hAnsi="Times New Roman" w:cs="Times New Roman"/>
          <w:sz w:val="28"/>
          <w:szCs w:val="28"/>
          <w:lang w:eastAsia="ru-RU"/>
        </w:rPr>
      </w:pPr>
      <w:r w:rsidRPr="00B41E7B">
        <w:rPr>
          <w:rFonts w:ascii="Times New Roman" w:eastAsia="Times New Roman" w:hAnsi="Times New Roman" w:cs="Times New Roman"/>
          <w:sz w:val="28"/>
          <w:szCs w:val="28"/>
          <w:lang w:eastAsia="ru-RU"/>
        </w:rPr>
        <w:t xml:space="preserve">Технические средства, осуществляющие подвоз и доставку питьевой </w:t>
      </w:r>
      <w:r w:rsidRPr="00B41E7B">
        <w:rPr>
          <w:rFonts w:ascii="Times New Roman" w:eastAsia="Times New Roman" w:hAnsi="Times New Roman" w:cs="Times New Roman"/>
          <w:sz w:val="28"/>
          <w:szCs w:val="28"/>
          <w:lang w:eastAsia="ru-RU"/>
        </w:rPr>
        <w:br/>
        <w:t xml:space="preserve">и технической воды для обеспечения нужд населения и бесперебойной работы котельных в случае возникновения аварии на сетях водоснабжения при нарушении условий жизнеобеспечения населения района </w:t>
      </w:r>
    </w:p>
    <w:p w:rsidR="00E65EA3" w:rsidRPr="00B41E7B" w:rsidRDefault="00E65EA3" w:rsidP="00E65EA3">
      <w:pPr>
        <w:ind w:firstLine="684"/>
        <w:jc w:val="right"/>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 xml:space="preserve">  Таблица </w:t>
      </w:r>
      <w:r w:rsidRPr="00B41E7B">
        <w:rPr>
          <w:rFonts w:ascii="Times New Roman" w:eastAsia="Times New Roman" w:hAnsi="Times New Roman" w:cs="Times New Roman"/>
          <w:color w:val="FF0000"/>
          <w:lang w:eastAsia="ru-RU"/>
        </w:rPr>
        <w:t>___</w:t>
      </w:r>
      <w:r w:rsidRPr="00B41E7B">
        <w:rPr>
          <w:rFonts w:ascii="Times New Roman" w:eastAsia="Times New Roman" w:hAnsi="Times New Roman" w:cs="Times New Roman"/>
          <w:lang w:eastAsia="ru-RU"/>
        </w:rPr>
        <w:t>.</w:t>
      </w:r>
    </w:p>
    <w:tbl>
      <w:tblPr>
        <w:tblW w:w="505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
        <w:gridCol w:w="655"/>
        <w:gridCol w:w="14"/>
        <w:gridCol w:w="1857"/>
        <w:gridCol w:w="63"/>
        <w:gridCol w:w="1535"/>
        <w:gridCol w:w="21"/>
        <w:gridCol w:w="1145"/>
        <w:gridCol w:w="47"/>
        <w:gridCol w:w="1600"/>
        <w:gridCol w:w="40"/>
        <w:gridCol w:w="1148"/>
        <w:gridCol w:w="34"/>
        <w:gridCol w:w="1462"/>
        <w:gridCol w:w="42"/>
      </w:tblGrid>
      <w:tr w:rsidR="00E65EA3" w:rsidRPr="00B41E7B" w:rsidTr="00E65EA3">
        <w:trPr>
          <w:gridAfter w:val="1"/>
          <w:wAfter w:w="21" w:type="pct"/>
          <w:trHeight w:val="1352"/>
          <w:jc w:val="center"/>
        </w:trPr>
        <w:tc>
          <w:tcPr>
            <w:tcW w:w="381" w:type="pct"/>
            <w:gridSpan w:val="2"/>
            <w:vAlign w:val="center"/>
          </w:tcPr>
          <w:p w:rsidR="00E65EA3" w:rsidRPr="00B41E7B" w:rsidRDefault="00E65EA3" w:rsidP="00E65EA3">
            <w:pPr>
              <w:jc w:val="center"/>
              <w:rPr>
                <w:rFonts w:ascii="Times New Roman" w:eastAsia="Times New Roman" w:hAnsi="Times New Roman" w:cs="Times New Roman"/>
                <w:sz w:val="20"/>
                <w:szCs w:val="20"/>
                <w:lang w:eastAsia="ru-RU"/>
              </w:rPr>
            </w:pPr>
            <w:r w:rsidRPr="00B41E7B">
              <w:rPr>
                <w:rFonts w:ascii="Times New Roman" w:eastAsia="Times New Roman" w:hAnsi="Times New Roman" w:cs="Times New Roman"/>
                <w:sz w:val="20"/>
                <w:szCs w:val="20"/>
                <w:lang w:eastAsia="ru-RU"/>
              </w:rPr>
              <w:t xml:space="preserve">№ </w:t>
            </w:r>
            <w:proofErr w:type="spellStart"/>
            <w:proofErr w:type="gramStart"/>
            <w:r w:rsidRPr="00B41E7B">
              <w:rPr>
                <w:rFonts w:ascii="Times New Roman" w:eastAsia="Times New Roman" w:hAnsi="Times New Roman" w:cs="Times New Roman"/>
                <w:sz w:val="20"/>
                <w:szCs w:val="20"/>
                <w:lang w:eastAsia="ru-RU"/>
              </w:rPr>
              <w:t>п</w:t>
            </w:r>
            <w:proofErr w:type="spellEnd"/>
            <w:proofErr w:type="gramEnd"/>
            <w:r w:rsidRPr="00B41E7B">
              <w:rPr>
                <w:rFonts w:ascii="Times New Roman" w:eastAsia="Times New Roman" w:hAnsi="Times New Roman" w:cs="Times New Roman"/>
                <w:sz w:val="20"/>
                <w:szCs w:val="20"/>
                <w:lang w:eastAsia="ru-RU"/>
              </w:rPr>
              <w:t>/</w:t>
            </w:r>
            <w:proofErr w:type="spellStart"/>
            <w:r w:rsidRPr="00B41E7B">
              <w:rPr>
                <w:rFonts w:ascii="Times New Roman" w:eastAsia="Times New Roman" w:hAnsi="Times New Roman" w:cs="Times New Roman"/>
                <w:sz w:val="20"/>
                <w:szCs w:val="20"/>
                <w:lang w:eastAsia="ru-RU"/>
              </w:rPr>
              <w:t>п</w:t>
            </w:r>
            <w:proofErr w:type="spellEnd"/>
          </w:p>
        </w:tc>
        <w:tc>
          <w:tcPr>
            <w:tcW w:w="1000" w:type="pct"/>
            <w:gridSpan w:val="2"/>
            <w:vAlign w:val="center"/>
          </w:tcPr>
          <w:p w:rsidR="00E65EA3" w:rsidRPr="00B41E7B" w:rsidRDefault="00E65EA3" w:rsidP="00E65EA3">
            <w:pPr>
              <w:jc w:val="center"/>
              <w:rPr>
                <w:rFonts w:ascii="Times New Roman" w:eastAsia="Times New Roman" w:hAnsi="Times New Roman" w:cs="Times New Roman"/>
                <w:sz w:val="20"/>
                <w:szCs w:val="20"/>
                <w:lang w:eastAsia="ru-RU"/>
              </w:rPr>
            </w:pPr>
            <w:r w:rsidRPr="00B41E7B">
              <w:rPr>
                <w:rFonts w:ascii="Times New Roman" w:eastAsia="Times New Roman" w:hAnsi="Times New Roman" w:cs="Times New Roman"/>
                <w:sz w:val="20"/>
                <w:szCs w:val="20"/>
                <w:lang w:eastAsia="ru-RU"/>
              </w:rPr>
              <w:t>Наименование организации</w:t>
            </w:r>
          </w:p>
          <w:p w:rsidR="00E65EA3" w:rsidRPr="00B41E7B" w:rsidRDefault="00E65EA3" w:rsidP="00E65EA3">
            <w:pPr>
              <w:jc w:val="center"/>
              <w:rPr>
                <w:rFonts w:ascii="Times New Roman" w:eastAsia="Times New Roman" w:hAnsi="Times New Roman" w:cs="Times New Roman"/>
                <w:sz w:val="20"/>
                <w:szCs w:val="20"/>
                <w:lang w:eastAsia="ru-RU"/>
              </w:rPr>
            </w:pPr>
            <w:r w:rsidRPr="00B41E7B">
              <w:rPr>
                <w:rFonts w:ascii="Times New Roman" w:eastAsia="Times New Roman" w:hAnsi="Times New Roman" w:cs="Times New Roman"/>
                <w:sz w:val="20"/>
                <w:szCs w:val="20"/>
                <w:lang w:eastAsia="ru-RU"/>
              </w:rPr>
              <w:t xml:space="preserve">и адрес, </w:t>
            </w:r>
            <w:proofErr w:type="gramStart"/>
            <w:r w:rsidRPr="00B41E7B">
              <w:rPr>
                <w:rFonts w:ascii="Times New Roman" w:eastAsia="Times New Roman" w:hAnsi="Times New Roman" w:cs="Times New Roman"/>
                <w:sz w:val="20"/>
                <w:szCs w:val="20"/>
                <w:lang w:eastAsia="ru-RU"/>
              </w:rPr>
              <w:t>выделяющая</w:t>
            </w:r>
            <w:proofErr w:type="gramEnd"/>
            <w:r w:rsidRPr="00B41E7B">
              <w:rPr>
                <w:rFonts w:ascii="Times New Roman" w:eastAsia="Times New Roman" w:hAnsi="Times New Roman" w:cs="Times New Roman"/>
                <w:sz w:val="20"/>
                <w:szCs w:val="20"/>
                <w:lang w:eastAsia="ru-RU"/>
              </w:rPr>
              <w:t xml:space="preserve"> транспортное средство</w:t>
            </w:r>
          </w:p>
        </w:tc>
        <w:tc>
          <w:tcPr>
            <w:tcW w:w="859" w:type="pct"/>
            <w:gridSpan w:val="2"/>
            <w:vAlign w:val="center"/>
          </w:tcPr>
          <w:p w:rsidR="00E65EA3" w:rsidRPr="00B41E7B" w:rsidRDefault="00E65EA3" w:rsidP="00E65EA3">
            <w:pPr>
              <w:jc w:val="center"/>
              <w:rPr>
                <w:rFonts w:ascii="Times New Roman" w:eastAsia="Times New Roman" w:hAnsi="Times New Roman" w:cs="Times New Roman"/>
                <w:sz w:val="20"/>
                <w:szCs w:val="20"/>
                <w:lang w:eastAsia="ru-RU"/>
              </w:rPr>
            </w:pPr>
            <w:r w:rsidRPr="00B41E7B">
              <w:rPr>
                <w:rFonts w:ascii="Times New Roman" w:eastAsia="Times New Roman" w:hAnsi="Times New Roman" w:cs="Times New Roman"/>
                <w:sz w:val="20"/>
                <w:szCs w:val="20"/>
                <w:lang w:eastAsia="ru-RU"/>
              </w:rPr>
              <w:t xml:space="preserve">ФИО руководителя, телефон </w:t>
            </w:r>
          </w:p>
        </w:tc>
        <w:tc>
          <w:tcPr>
            <w:tcW w:w="504" w:type="pct"/>
            <w:gridSpan w:val="2"/>
            <w:vAlign w:val="center"/>
          </w:tcPr>
          <w:p w:rsidR="00E65EA3" w:rsidRPr="00B41E7B" w:rsidRDefault="00E65EA3" w:rsidP="00E65EA3">
            <w:pPr>
              <w:jc w:val="center"/>
              <w:rPr>
                <w:rFonts w:ascii="Times New Roman" w:eastAsia="Times New Roman" w:hAnsi="Times New Roman" w:cs="Times New Roman"/>
                <w:sz w:val="20"/>
                <w:szCs w:val="20"/>
                <w:lang w:eastAsia="ru-RU"/>
              </w:rPr>
            </w:pPr>
            <w:r w:rsidRPr="00B41E7B">
              <w:rPr>
                <w:rFonts w:ascii="Times New Roman" w:eastAsia="Times New Roman" w:hAnsi="Times New Roman" w:cs="Times New Roman"/>
                <w:sz w:val="20"/>
                <w:szCs w:val="20"/>
                <w:lang w:eastAsia="ru-RU"/>
              </w:rPr>
              <w:t>Тип емкости для воды</w:t>
            </w:r>
          </w:p>
        </w:tc>
        <w:tc>
          <w:tcPr>
            <w:tcW w:w="865" w:type="pct"/>
            <w:gridSpan w:val="2"/>
            <w:vAlign w:val="center"/>
          </w:tcPr>
          <w:p w:rsidR="00E65EA3" w:rsidRPr="00B41E7B" w:rsidRDefault="00E65EA3" w:rsidP="00E65EA3">
            <w:pPr>
              <w:jc w:val="center"/>
              <w:rPr>
                <w:rFonts w:ascii="Times New Roman" w:eastAsia="Times New Roman" w:hAnsi="Times New Roman" w:cs="Times New Roman"/>
                <w:sz w:val="20"/>
                <w:szCs w:val="20"/>
                <w:lang w:eastAsia="ru-RU"/>
              </w:rPr>
            </w:pPr>
            <w:r w:rsidRPr="00B41E7B">
              <w:rPr>
                <w:rFonts w:ascii="Times New Roman" w:eastAsia="Times New Roman" w:hAnsi="Times New Roman" w:cs="Times New Roman"/>
                <w:sz w:val="20"/>
                <w:szCs w:val="20"/>
                <w:lang w:eastAsia="ru-RU"/>
              </w:rPr>
              <w:t>Марка автомобильного шасси, на котором вывозится емкость, проходимость</w:t>
            </w:r>
          </w:p>
        </w:tc>
        <w:tc>
          <w:tcPr>
            <w:tcW w:w="631" w:type="pct"/>
            <w:gridSpan w:val="2"/>
            <w:vAlign w:val="center"/>
          </w:tcPr>
          <w:p w:rsidR="00E65EA3" w:rsidRPr="00B41E7B" w:rsidRDefault="00E65EA3" w:rsidP="00E65EA3">
            <w:pPr>
              <w:jc w:val="center"/>
              <w:rPr>
                <w:rFonts w:ascii="Times New Roman" w:eastAsia="Times New Roman" w:hAnsi="Times New Roman" w:cs="Times New Roman"/>
                <w:sz w:val="20"/>
                <w:szCs w:val="20"/>
                <w:lang w:eastAsia="ru-RU"/>
              </w:rPr>
            </w:pPr>
            <w:r w:rsidRPr="00B41E7B">
              <w:rPr>
                <w:rFonts w:ascii="Times New Roman" w:eastAsia="Times New Roman" w:hAnsi="Times New Roman" w:cs="Times New Roman"/>
                <w:sz w:val="20"/>
                <w:szCs w:val="20"/>
                <w:lang w:eastAsia="ru-RU"/>
              </w:rPr>
              <w:t xml:space="preserve">Объём резервуара, </w:t>
            </w:r>
          </w:p>
          <w:p w:rsidR="00E65EA3" w:rsidRPr="00B41E7B" w:rsidRDefault="00E65EA3" w:rsidP="00E65EA3">
            <w:pPr>
              <w:jc w:val="center"/>
              <w:rPr>
                <w:rFonts w:ascii="Times New Roman" w:eastAsia="Times New Roman" w:hAnsi="Times New Roman" w:cs="Times New Roman"/>
                <w:sz w:val="20"/>
                <w:szCs w:val="20"/>
                <w:lang w:eastAsia="ru-RU"/>
              </w:rPr>
            </w:pPr>
            <w:r w:rsidRPr="00B41E7B">
              <w:rPr>
                <w:rFonts w:ascii="Times New Roman" w:eastAsia="Times New Roman" w:hAnsi="Times New Roman" w:cs="Times New Roman"/>
                <w:sz w:val="20"/>
                <w:szCs w:val="20"/>
                <w:lang w:eastAsia="ru-RU"/>
              </w:rPr>
              <w:t>куб</w:t>
            </w:r>
            <w:proofErr w:type="gramStart"/>
            <w:r w:rsidRPr="00B41E7B">
              <w:rPr>
                <w:rFonts w:ascii="Times New Roman" w:eastAsia="Times New Roman" w:hAnsi="Times New Roman" w:cs="Times New Roman"/>
                <w:sz w:val="20"/>
                <w:szCs w:val="20"/>
                <w:lang w:eastAsia="ru-RU"/>
              </w:rPr>
              <w:t>.м</w:t>
            </w:r>
            <w:proofErr w:type="gramEnd"/>
          </w:p>
        </w:tc>
        <w:tc>
          <w:tcPr>
            <w:tcW w:w="739" w:type="pct"/>
            <w:gridSpan w:val="2"/>
            <w:vAlign w:val="center"/>
          </w:tcPr>
          <w:p w:rsidR="00E65EA3" w:rsidRPr="00B41E7B" w:rsidRDefault="00E65EA3" w:rsidP="00E65EA3">
            <w:pPr>
              <w:jc w:val="center"/>
              <w:rPr>
                <w:rFonts w:ascii="Times New Roman" w:eastAsia="Times New Roman" w:hAnsi="Times New Roman" w:cs="Times New Roman"/>
                <w:sz w:val="20"/>
                <w:szCs w:val="20"/>
                <w:lang w:eastAsia="ru-RU"/>
              </w:rPr>
            </w:pPr>
            <w:r w:rsidRPr="00B41E7B">
              <w:rPr>
                <w:rFonts w:ascii="Times New Roman" w:eastAsia="Times New Roman" w:hAnsi="Times New Roman" w:cs="Times New Roman"/>
                <w:sz w:val="20"/>
                <w:szCs w:val="20"/>
                <w:lang w:eastAsia="ru-RU"/>
              </w:rPr>
              <w:t>Возможность доставки воды</w:t>
            </w:r>
          </w:p>
          <w:p w:rsidR="00E65EA3" w:rsidRPr="00B41E7B" w:rsidRDefault="00E65EA3" w:rsidP="00E65EA3">
            <w:pPr>
              <w:jc w:val="center"/>
              <w:rPr>
                <w:rFonts w:ascii="Times New Roman" w:eastAsia="Times New Roman" w:hAnsi="Times New Roman" w:cs="Times New Roman"/>
                <w:sz w:val="20"/>
                <w:szCs w:val="20"/>
                <w:lang w:eastAsia="ru-RU"/>
              </w:rPr>
            </w:pPr>
            <w:r w:rsidRPr="00B41E7B">
              <w:rPr>
                <w:rFonts w:ascii="Times New Roman" w:eastAsia="Times New Roman" w:hAnsi="Times New Roman" w:cs="Times New Roman"/>
                <w:sz w:val="20"/>
                <w:szCs w:val="20"/>
                <w:lang w:eastAsia="ru-RU"/>
              </w:rPr>
              <w:t>(питьевая, техническая)</w:t>
            </w:r>
          </w:p>
        </w:tc>
      </w:tr>
      <w:tr w:rsidR="00E65EA3" w:rsidRPr="00B41E7B" w:rsidTr="00E65EA3">
        <w:tblPrEx>
          <w:jc w:val="left"/>
          <w:tblLook w:val="04A0"/>
        </w:tblPrEx>
        <w:trPr>
          <w:gridBefore w:val="1"/>
          <w:wBefore w:w="13" w:type="pct"/>
          <w:trHeight w:val="1062"/>
        </w:trPr>
        <w:tc>
          <w:tcPr>
            <w:tcW w:w="377" w:type="pct"/>
            <w:gridSpan w:val="2"/>
          </w:tcPr>
          <w:p w:rsidR="00E65EA3" w:rsidRPr="00B41E7B" w:rsidRDefault="00E65EA3" w:rsidP="00E65EA3">
            <w:pPr>
              <w:widowControl/>
              <w:numPr>
                <w:ilvl w:val="0"/>
                <w:numId w:val="4"/>
              </w:numPr>
              <w:tabs>
                <w:tab w:val="left" w:pos="1390"/>
              </w:tabs>
              <w:suppressAutoHyphens w:val="0"/>
              <w:contextualSpacing/>
              <w:rPr>
                <w:rFonts w:ascii="Calibri" w:eastAsia="Calibri" w:hAnsi="Calibri" w:cs="Calibri"/>
              </w:rPr>
            </w:pPr>
          </w:p>
        </w:tc>
        <w:tc>
          <w:tcPr>
            <w:tcW w:w="1026" w:type="pct"/>
            <w:gridSpan w:val="2"/>
          </w:tcPr>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ООО «</w:t>
            </w:r>
            <w:proofErr w:type="spellStart"/>
            <w:r w:rsidRPr="00B41E7B">
              <w:rPr>
                <w:rFonts w:ascii="Times New Roman" w:eastAsia="Times New Roman" w:hAnsi="Times New Roman" w:cs="Times New Roman"/>
                <w:lang w:eastAsia="ru-RU"/>
              </w:rPr>
              <w:t>Жилком</w:t>
            </w:r>
            <w:proofErr w:type="spellEnd"/>
            <w:r w:rsidRPr="00B41E7B">
              <w:rPr>
                <w:rFonts w:ascii="Times New Roman" w:eastAsia="Times New Roman" w:hAnsi="Times New Roman" w:cs="Times New Roman"/>
                <w:lang w:eastAsia="ru-RU"/>
              </w:rPr>
              <w:t>»</w:t>
            </w:r>
          </w:p>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 xml:space="preserve">г. Ливны, пер. </w:t>
            </w:r>
            <w:proofErr w:type="gramStart"/>
            <w:r w:rsidRPr="00B41E7B">
              <w:rPr>
                <w:rFonts w:ascii="Times New Roman" w:eastAsia="Times New Roman" w:hAnsi="Times New Roman" w:cs="Times New Roman"/>
                <w:lang w:eastAsia="ru-RU"/>
              </w:rPr>
              <w:t>Октябрьский</w:t>
            </w:r>
            <w:proofErr w:type="gramEnd"/>
            <w:r w:rsidRPr="00B41E7B">
              <w:rPr>
                <w:rFonts w:ascii="Times New Roman" w:eastAsia="Times New Roman" w:hAnsi="Times New Roman" w:cs="Times New Roman"/>
                <w:lang w:eastAsia="ru-RU"/>
              </w:rPr>
              <w:t xml:space="preserve">, </w:t>
            </w:r>
          </w:p>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д. 2г</w:t>
            </w:r>
          </w:p>
        </w:tc>
        <w:tc>
          <w:tcPr>
            <w:tcW w:w="833" w:type="pct"/>
            <w:gridSpan w:val="2"/>
          </w:tcPr>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 xml:space="preserve">Саидов Саид </w:t>
            </w:r>
            <w:proofErr w:type="spellStart"/>
            <w:r w:rsidRPr="00B41E7B">
              <w:rPr>
                <w:rFonts w:ascii="Times New Roman" w:eastAsia="Times New Roman" w:hAnsi="Times New Roman" w:cs="Times New Roman"/>
                <w:lang w:eastAsia="ru-RU"/>
              </w:rPr>
              <w:t>Халидович</w:t>
            </w:r>
            <w:proofErr w:type="spellEnd"/>
          </w:p>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тел (848677)</w:t>
            </w:r>
          </w:p>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3-38-36</w:t>
            </w:r>
          </w:p>
        </w:tc>
        <w:tc>
          <w:tcPr>
            <w:tcW w:w="515" w:type="pct"/>
            <w:gridSpan w:val="2"/>
          </w:tcPr>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Цистерна</w:t>
            </w:r>
          </w:p>
        </w:tc>
        <w:tc>
          <w:tcPr>
            <w:tcW w:w="866" w:type="pct"/>
            <w:gridSpan w:val="2"/>
          </w:tcPr>
          <w:p w:rsidR="00E65EA3" w:rsidRPr="00B41E7B" w:rsidRDefault="00E65EA3" w:rsidP="00E65EA3">
            <w:pPr>
              <w:tabs>
                <w:tab w:val="left" w:pos="1390"/>
              </w:tabs>
              <w:jc w:val="center"/>
              <w:rPr>
                <w:rFonts w:ascii="Times New Roman" w:eastAsia="Times New Roman" w:hAnsi="Times New Roman" w:cs="Times New Roman"/>
                <w:lang w:eastAsia="ru-RU"/>
              </w:rPr>
            </w:pPr>
          </w:p>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ГАЗ-131,</w:t>
            </w:r>
          </w:p>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повышенная</w:t>
            </w:r>
          </w:p>
        </w:tc>
        <w:tc>
          <w:tcPr>
            <w:tcW w:w="628" w:type="pct"/>
            <w:gridSpan w:val="2"/>
          </w:tcPr>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3</w:t>
            </w:r>
          </w:p>
        </w:tc>
        <w:tc>
          <w:tcPr>
            <w:tcW w:w="742" w:type="pct"/>
            <w:gridSpan w:val="2"/>
          </w:tcPr>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Питьевая</w:t>
            </w:r>
          </w:p>
        </w:tc>
      </w:tr>
      <w:tr w:rsidR="00E65EA3" w:rsidRPr="00B41E7B" w:rsidTr="00E65EA3">
        <w:tblPrEx>
          <w:jc w:val="left"/>
          <w:tblLook w:val="04A0"/>
        </w:tblPrEx>
        <w:trPr>
          <w:gridBefore w:val="1"/>
          <w:wBefore w:w="13" w:type="pct"/>
          <w:trHeight w:val="1289"/>
        </w:trPr>
        <w:tc>
          <w:tcPr>
            <w:tcW w:w="377" w:type="pct"/>
            <w:gridSpan w:val="2"/>
          </w:tcPr>
          <w:p w:rsidR="00E65EA3" w:rsidRPr="00B41E7B" w:rsidRDefault="00E65EA3" w:rsidP="00E65EA3">
            <w:pPr>
              <w:widowControl/>
              <w:numPr>
                <w:ilvl w:val="0"/>
                <w:numId w:val="4"/>
              </w:numPr>
              <w:tabs>
                <w:tab w:val="left" w:pos="1390"/>
              </w:tabs>
              <w:suppressAutoHyphens w:val="0"/>
              <w:contextualSpacing/>
              <w:rPr>
                <w:rFonts w:ascii="Calibri" w:eastAsia="Calibri" w:hAnsi="Calibri" w:cs="Calibri"/>
              </w:rPr>
            </w:pPr>
          </w:p>
        </w:tc>
        <w:tc>
          <w:tcPr>
            <w:tcW w:w="1026" w:type="pct"/>
            <w:gridSpan w:val="2"/>
          </w:tcPr>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АОНП "Успенское",</w:t>
            </w:r>
          </w:p>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Ливенский район,</w:t>
            </w:r>
          </w:p>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 xml:space="preserve">с. Успенское, </w:t>
            </w:r>
          </w:p>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ул. Мира,</w:t>
            </w:r>
          </w:p>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lastRenderedPageBreak/>
              <w:t>д.21</w:t>
            </w:r>
          </w:p>
          <w:p w:rsidR="00E65EA3" w:rsidRPr="00B41E7B" w:rsidRDefault="00E65EA3" w:rsidP="00E65EA3">
            <w:pPr>
              <w:tabs>
                <w:tab w:val="left" w:pos="1390"/>
              </w:tabs>
              <w:jc w:val="center"/>
              <w:rPr>
                <w:rFonts w:ascii="Times New Roman" w:eastAsia="Times New Roman" w:hAnsi="Times New Roman" w:cs="Times New Roman"/>
                <w:lang w:eastAsia="ru-RU"/>
              </w:rPr>
            </w:pPr>
          </w:p>
        </w:tc>
        <w:tc>
          <w:tcPr>
            <w:tcW w:w="833" w:type="pct"/>
            <w:gridSpan w:val="2"/>
          </w:tcPr>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lastRenderedPageBreak/>
              <w:t>Пеньков Михаил Кузьмич</w:t>
            </w:r>
          </w:p>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тел. (848677)</w:t>
            </w:r>
          </w:p>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2-17-10</w:t>
            </w:r>
          </w:p>
        </w:tc>
        <w:tc>
          <w:tcPr>
            <w:tcW w:w="515" w:type="pct"/>
            <w:gridSpan w:val="2"/>
          </w:tcPr>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Прицеп-цистерна</w:t>
            </w:r>
          </w:p>
        </w:tc>
        <w:tc>
          <w:tcPr>
            <w:tcW w:w="866" w:type="pct"/>
            <w:gridSpan w:val="2"/>
          </w:tcPr>
          <w:p w:rsidR="00E65EA3" w:rsidRPr="00B41E7B" w:rsidRDefault="00E65EA3" w:rsidP="00E65EA3">
            <w:pPr>
              <w:tabs>
                <w:tab w:val="left" w:pos="1390"/>
              </w:tabs>
              <w:jc w:val="center"/>
              <w:rPr>
                <w:rFonts w:ascii="Times New Roman" w:eastAsia="Times New Roman" w:hAnsi="Times New Roman" w:cs="Times New Roman"/>
                <w:lang w:eastAsia="ru-RU"/>
              </w:rPr>
            </w:pPr>
          </w:p>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К-744,</w:t>
            </w:r>
          </w:p>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высокая</w:t>
            </w:r>
          </w:p>
        </w:tc>
        <w:tc>
          <w:tcPr>
            <w:tcW w:w="628" w:type="pct"/>
            <w:gridSpan w:val="2"/>
          </w:tcPr>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11</w:t>
            </w:r>
          </w:p>
        </w:tc>
        <w:tc>
          <w:tcPr>
            <w:tcW w:w="742" w:type="pct"/>
            <w:gridSpan w:val="2"/>
          </w:tcPr>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Техническая</w:t>
            </w:r>
          </w:p>
        </w:tc>
      </w:tr>
      <w:tr w:rsidR="00E65EA3" w:rsidRPr="00B41E7B" w:rsidTr="00E65EA3">
        <w:tblPrEx>
          <w:jc w:val="left"/>
          <w:tblLook w:val="04A0"/>
        </w:tblPrEx>
        <w:trPr>
          <w:gridBefore w:val="1"/>
          <w:wBefore w:w="13" w:type="pct"/>
          <w:trHeight w:val="1277"/>
        </w:trPr>
        <w:tc>
          <w:tcPr>
            <w:tcW w:w="377" w:type="pct"/>
            <w:gridSpan w:val="2"/>
          </w:tcPr>
          <w:p w:rsidR="00E65EA3" w:rsidRPr="00B41E7B" w:rsidRDefault="00E65EA3" w:rsidP="00E65EA3">
            <w:pPr>
              <w:widowControl/>
              <w:numPr>
                <w:ilvl w:val="0"/>
                <w:numId w:val="4"/>
              </w:numPr>
              <w:tabs>
                <w:tab w:val="left" w:pos="1390"/>
              </w:tabs>
              <w:suppressAutoHyphens w:val="0"/>
              <w:contextualSpacing/>
              <w:rPr>
                <w:rFonts w:ascii="Calibri" w:eastAsia="Calibri" w:hAnsi="Calibri" w:cs="Calibri"/>
              </w:rPr>
            </w:pPr>
          </w:p>
        </w:tc>
        <w:tc>
          <w:tcPr>
            <w:tcW w:w="1026" w:type="pct"/>
            <w:gridSpan w:val="2"/>
          </w:tcPr>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ЗАО "Орловское" Ливенский район,</w:t>
            </w:r>
          </w:p>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д. Орлово,</w:t>
            </w:r>
          </w:p>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ул. Орловская, д.96</w:t>
            </w:r>
          </w:p>
          <w:p w:rsidR="00E65EA3" w:rsidRPr="00B41E7B" w:rsidRDefault="00E65EA3" w:rsidP="00E65EA3">
            <w:pPr>
              <w:tabs>
                <w:tab w:val="left" w:pos="1390"/>
              </w:tabs>
              <w:jc w:val="center"/>
              <w:rPr>
                <w:rFonts w:ascii="Times New Roman" w:eastAsia="Times New Roman" w:hAnsi="Times New Roman" w:cs="Times New Roman"/>
                <w:lang w:eastAsia="ru-RU"/>
              </w:rPr>
            </w:pPr>
          </w:p>
        </w:tc>
        <w:tc>
          <w:tcPr>
            <w:tcW w:w="833" w:type="pct"/>
            <w:gridSpan w:val="2"/>
          </w:tcPr>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Першин Алексей Леонидович тел. (848677)</w:t>
            </w:r>
          </w:p>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2-14-60</w:t>
            </w:r>
          </w:p>
        </w:tc>
        <w:tc>
          <w:tcPr>
            <w:tcW w:w="515" w:type="pct"/>
            <w:gridSpan w:val="2"/>
          </w:tcPr>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Цистерна</w:t>
            </w:r>
          </w:p>
        </w:tc>
        <w:tc>
          <w:tcPr>
            <w:tcW w:w="866" w:type="pct"/>
            <w:gridSpan w:val="2"/>
          </w:tcPr>
          <w:p w:rsidR="00E65EA3" w:rsidRPr="00B41E7B" w:rsidRDefault="00E65EA3" w:rsidP="00E65EA3">
            <w:pPr>
              <w:tabs>
                <w:tab w:val="left" w:pos="1390"/>
              </w:tabs>
              <w:jc w:val="center"/>
              <w:rPr>
                <w:rFonts w:ascii="Times New Roman" w:eastAsia="Times New Roman" w:hAnsi="Times New Roman" w:cs="Times New Roman"/>
                <w:lang w:eastAsia="ru-RU"/>
              </w:rPr>
            </w:pPr>
          </w:p>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Камаз-55102, повышенная</w:t>
            </w:r>
          </w:p>
        </w:tc>
        <w:tc>
          <w:tcPr>
            <w:tcW w:w="628" w:type="pct"/>
            <w:gridSpan w:val="2"/>
          </w:tcPr>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11</w:t>
            </w:r>
          </w:p>
        </w:tc>
        <w:tc>
          <w:tcPr>
            <w:tcW w:w="742" w:type="pct"/>
            <w:gridSpan w:val="2"/>
          </w:tcPr>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Техническая</w:t>
            </w:r>
          </w:p>
        </w:tc>
      </w:tr>
      <w:tr w:rsidR="00E65EA3" w:rsidRPr="00B41E7B" w:rsidTr="00E65EA3">
        <w:tblPrEx>
          <w:jc w:val="left"/>
          <w:tblLook w:val="04A0"/>
        </w:tblPrEx>
        <w:trPr>
          <w:gridBefore w:val="1"/>
          <w:wBefore w:w="13" w:type="pct"/>
          <w:trHeight w:val="885"/>
        </w:trPr>
        <w:tc>
          <w:tcPr>
            <w:tcW w:w="377" w:type="pct"/>
            <w:gridSpan w:val="2"/>
            <w:vMerge w:val="restart"/>
          </w:tcPr>
          <w:p w:rsidR="00E65EA3" w:rsidRPr="00B41E7B" w:rsidRDefault="00E65EA3" w:rsidP="00E65EA3">
            <w:pPr>
              <w:widowControl/>
              <w:numPr>
                <w:ilvl w:val="0"/>
                <w:numId w:val="4"/>
              </w:numPr>
              <w:tabs>
                <w:tab w:val="left" w:pos="1390"/>
              </w:tabs>
              <w:suppressAutoHyphens w:val="0"/>
              <w:contextualSpacing/>
              <w:rPr>
                <w:rFonts w:ascii="Calibri" w:eastAsia="Calibri" w:hAnsi="Calibri" w:cs="Calibri"/>
              </w:rPr>
            </w:pPr>
          </w:p>
        </w:tc>
        <w:tc>
          <w:tcPr>
            <w:tcW w:w="1026" w:type="pct"/>
            <w:gridSpan w:val="2"/>
            <w:vMerge w:val="restart"/>
          </w:tcPr>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ООО "Речица",</w:t>
            </w:r>
          </w:p>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Ливенский район,</w:t>
            </w:r>
          </w:p>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с</w:t>
            </w:r>
            <w:proofErr w:type="gramStart"/>
            <w:r w:rsidRPr="00B41E7B">
              <w:rPr>
                <w:rFonts w:ascii="Times New Roman" w:eastAsia="Times New Roman" w:hAnsi="Times New Roman" w:cs="Times New Roman"/>
                <w:lang w:eastAsia="ru-RU"/>
              </w:rPr>
              <w:t>.Р</w:t>
            </w:r>
            <w:proofErr w:type="gramEnd"/>
            <w:r w:rsidRPr="00B41E7B">
              <w:rPr>
                <w:rFonts w:ascii="Times New Roman" w:eastAsia="Times New Roman" w:hAnsi="Times New Roman" w:cs="Times New Roman"/>
                <w:lang w:eastAsia="ru-RU"/>
              </w:rPr>
              <w:t>ечица, ул.Центральная</w:t>
            </w:r>
          </w:p>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д.50.</w:t>
            </w:r>
          </w:p>
        </w:tc>
        <w:tc>
          <w:tcPr>
            <w:tcW w:w="833" w:type="pct"/>
            <w:gridSpan w:val="2"/>
            <w:vMerge w:val="restart"/>
          </w:tcPr>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Шалимов Дмитрий Дмитриевич тел. (848677)</w:t>
            </w:r>
          </w:p>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2-11-75</w:t>
            </w:r>
          </w:p>
        </w:tc>
        <w:tc>
          <w:tcPr>
            <w:tcW w:w="515" w:type="pct"/>
            <w:gridSpan w:val="2"/>
          </w:tcPr>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Цистерна</w:t>
            </w:r>
          </w:p>
        </w:tc>
        <w:tc>
          <w:tcPr>
            <w:tcW w:w="866" w:type="pct"/>
            <w:gridSpan w:val="2"/>
          </w:tcPr>
          <w:p w:rsidR="00E65EA3" w:rsidRPr="00B41E7B" w:rsidRDefault="00E65EA3" w:rsidP="00E65EA3">
            <w:pPr>
              <w:tabs>
                <w:tab w:val="left" w:pos="1390"/>
              </w:tabs>
              <w:jc w:val="center"/>
              <w:rPr>
                <w:rFonts w:ascii="Times New Roman" w:eastAsia="Times New Roman" w:hAnsi="Times New Roman" w:cs="Times New Roman"/>
                <w:lang w:eastAsia="ru-RU"/>
              </w:rPr>
            </w:pPr>
          </w:p>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МТЗ 1221, высокая</w:t>
            </w:r>
          </w:p>
          <w:p w:rsidR="00E65EA3" w:rsidRPr="00B41E7B" w:rsidRDefault="00E65EA3" w:rsidP="00E65EA3">
            <w:pPr>
              <w:tabs>
                <w:tab w:val="left" w:pos="1390"/>
              </w:tabs>
              <w:jc w:val="center"/>
              <w:rPr>
                <w:rFonts w:ascii="Times New Roman" w:eastAsia="Times New Roman" w:hAnsi="Times New Roman" w:cs="Times New Roman"/>
                <w:lang w:eastAsia="ru-RU"/>
              </w:rPr>
            </w:pPr>
          </w:p>
        </w:tc>
        <w:tc>
          <w:tcPr>
            <w:tcW w:w="628" w:type="pct"/>
            <w:gridSpan w:val="2"/>
          </w:tcPr>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11</w:t>
            </w:r>
          </w:p>
        </w:tc>
        <w:tc>
          <w:tcPr>
            <w:tcW w:w="742" w:type="pct"/>
            <w:gridSpan w:val="2"/>
          </w:tcPr>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Питьевая</w:t>
            </w:r>
          </w:p>
        </w:tc>
      </w:tr>
      <w:tr w:rsidR="00E65EA3" w:rsidRPr="00B41E7B" w:rsidTr="00E65EA3">
        <w:tblPrEx>
          <w:jc w:val="left"/>
          <w:tblLook w:val="04A0"/>
        </w:tblPrEx>
        <w:trPr>
          <w:gridBefore w:val="1"/>
          <w:wBefore w:w="13" w:type="pct"/>
          <w:trHeight w:val="670"/>
        </w:trPr>
        <w:tc>
          <w:tcPr>
            <w:tcW w:w="377" w:type="pct"/>
            <w:gridSpan w:val="2"/>
            <w:vMerge/>
          </w:tcPr>
          <w:p w:rsidR="00E65EA3" w:rsidRPr="00B41E7B" w:rsidRDefault="00E65EA3" w:rsidP="00E65EA3">
            <w:pPr>
              <w:widowControl/>
              <w:numPr>
                <w:ilvl w:val="0"/>
                <w:numId w:val="4"/>
              </w:numPr>
              <w:tabs>
                <w:tab w:val="left" w:pos="1390"/>
              </w:tabs>
              <w:suppressAutoHyphens w:val="0"/>
              <w:contextualSpacing/>
              <w:rPr>
                <w:rFonts w:ascii="Calibri" w:eastAsia="Calibri" w:hAnsi="Calibri" w:cs="Calibri"/>
              </w:rPr>
            </w:pPr>
          </w:p>
        </w:tc>
        <w:tc>
          <w:tcPr>
            <w:tcW w:w="1026" w:type="pct"/>
            <w:gridSpan w:val="2"/>
            <w:vMerge/>
          </w:tcPr>
          <w:p w:rsidR="00E65EA3" w:rsidRPr="00B41E7B" w:rsidRDefault="00E65EA3" w:rsidP="00E65EA3">
            <w:pPr>
              <w:tabs>
                <w:tab w:val="left" w:pos="1390"/>
              </w:tabs>
              <w:jc w:val="center"/>
              <w:rPr>
                <w:rFonts w:ascii="Times New Roman" w:eastAsia="Times New Roman" w:hAnsi="Times New Roman" w:cs="Times New Roman"/>
                <w:lang w:eastAsia="ru-RU"/>
              </w:rPr>
            </w:pPr>
          </w:p>
        </w:tc>
        <w:tc>
          <w:tcPr>
            <w:tcW w:w="833" w:type="pct"/>
            <w:gridSpan w:val="2"/>
            <w:vMerge/>
          </w:tcPr>
          <w:p w:rsidR="00E65EA3" w:rsidRPr="00B41E7B" w:rsidRDefault="00E65EA3" w:rsidP="00E65EA3">
            <w:pPr>
              <w:tabs>
                <w:tab w:val="left" w:pos="1390"/>
              </w:tabs>
              <w:jc w:val="center"/>
              <w:rPr>
                <w:rFonts w:ascii="Times New Roman" w:eastAsia="Times New Roman" w:hAnsi="Times New Roman" w:cs="Times New Roman"/>
                <w:lang w:eastAsia="ru-RU"/>
              </w:rPr>
            </w:pPr>
          </w:p>
        </w:tc>
        <w:tc>
          <w:tcPr>
            <w:tcW w:w="515" w:type="pct"/>
            <w:gridSpan w:val="2"/>
          </w:tcPr>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Цистерна</w:t>
            </w:r>
          </w:p>
        </w:tc>
        <w:tc>
          <w:tcPr>
            <w:tcW w:w="866" w:type="pct"/>
            <w:gridSpan w:val="2"/>
          </w:tcPr>
          <w:p w:rsidR="00E65EA3" w:rsidRPr="00B41E7B" w:rsidRDefault="00E65EA3" w:rsidP="00E65EA3">
            <w:pPr>
              <w:tabs>
                <w:tab w:val="left" w:pos="1390"/>
              </w:tabs>
              <w:jc w:val="center"/>
              <w:rPr>
                <w:rFonts w:ascii="Times New Roman" w:eastAsia="Times New Roman" w:hAnsi="Times New Roman" w:cs="Times New Roman"/>
                <w:lang w:eastAsia="ru-RU"/>
              </w:rPr>
            </w:pPr>
          </w:p>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МТЗ 1221, высокая</w:t>
            </w:r>
          </w:p>
        </w:tc>
        <w:tc>
          <w:tcPr>
            <w:tcW w:w="628" w:type="pct"/>
            <w:gridSpan w:val="2"/>
          </w:tcPr>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11</w:t>
            </w:r>
          </w:p>
        </w:tc>
        <w:tc>
          <w:tcPr>
            <w:tcW w:w="742" w:type="pct"/>
            <w:gridSpan w:val="2"/>
          </w:tcPr>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Техническая</w:t>
            </w:r>
          </w:p>
        </w:tc>
      </w:tr>
      <w:tr w:rsidR="00E65EA3" w:rsidRPr="00B41E7B" w:rsidTr="00E65EA3">
        <w:tblPrEx>
          <w:jc w:val="left"/>
          <w:tblLook w:val="04A0"/>
        </w:tblPrEx>
        <w:trPr>
          <w:gridBefore w:val="1"/>
          <w:wBefore w:w="13" w:type="pct"/>
          <w:trHeight w:val="1277"/>
        </w:trPr>
        <w:tc>
          <w:tcPr>
            <w:tcW w:w="377" w:type="pct"/>
            <w:gridSpan w:val="2"/>
          </w:tcPr>
          <w:p w:rsidR="00E65EA3" w:rsidRPr="00B41E7B" w:rsidRDefault="00E65EA3" w:rsidP="00E65EA3">
            <w:pPr>
              <w:widowControl/>
              <w:numPr>
                <w:ilvl w:val="0"/>
                <w:numId w:val="4"/>
              </w:numPr>
              <w:tabs>
                <w:tab w:val="left" w:pos="1390"/>
              </w:tabs>
              <w:suppressAutoHyphens w:val="0"/>
              <w:contextualSpacing/>
              <w:rPr>
                <w:rFonts w:ascii="Calibri" w:eastAsia="Calibri" w:hAnsi="Calibri" w:cs="Calibri"/>
              </w:rPr>
            </w:pPr>
          </w:p>
        </w:tc>
        <w:tc>
          <w:tcPr>
            <w:tcW w:w="1026" w:type="pct"/>
            <w:gridSpan w:val="2"/>
          </w:tcPr>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КХ "50лет Октября",</w:t>
            </w:r>
          </w:p>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Ливенский район,</w:t>
            </w:r>
          </w:p>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 xml:space="preserve">с. Троицкое, </w:t>
            </w:r>
          </w:p>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ул. Быкова,</w:t>
            </w:r>
          </w:p>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д.4.</w:t>
            </w:r>
          </w:p>
        </w:tc>
        <w:tc>
          <w:tcPr>
            <w:tcW w:w="833" w:type="pct"/>
            <w:gridSpan w:val="2"/>
          </w:tcPr>
          <w:p w:rsidR="00E65EA3" w:rsidRPr="00B41E7B" w:rsidRDefault="00E65EA3" w:rsidP="00E65EA3">
            <w:pPr>
              <w:tabs>
                <w:tab w:val="left" w:pos="1390"/>
              </w:tabs>
              <w:jc w:val="center"/>
              <w:rPr>
                <w:rFonts w:ascii="Times New Roman" w:eastAsia="Times New Roman" w:hAnsi="Times New Roman" w:cs="Times New Roman"/>
                <w:lang w:eastAsia="ru-RU"/>
              </w:rPr>
            </w:pPr>
            <w:proofErr w:type="spellStart"/>
            <w:r w:rsidRPr="00B41E7B">
              <w:rPr>
                <w:rFonts w:ascii="Times New Roman" w:eastAsia="Times New Roman" w:hAnsi="Times New Roman" w:cs="Times New Roman"/>
                <w:lang w:eastAsia="ru-RU"/>
              </w:rPr>
              <w:t>Алдобаева</w:t>
            </w:r>
            <w:proofErr w:type="spellEnd"/>
            <w:r w:rsidRPr="00B41E7B">
              <w:rPr>
                <w:rFonts w:ascii="Times New Roman" w:eastAsia="Times New Roman" w:hAnsi="Times New Roman" w:cs="Times New Roman"/>
                <w:lang w:eastAsia="ru-RU"/>
              </w:rPr>
              <w:t xml:space="preserve"> Нина Михайловна</w:t>
            </w:r>
          </w:p>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тел. (848677)</w:t>
            </w:r>
          </w:p>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7-08-55</w:t>
            </w:r>
          </w:p>
        </w:tc>
        <w:tc>
          <w:tcPr>
            <w:tcW w:w="515" w:type="pct"/>
            <w:gridSpan w:val="2"/>
          </w:tcPr>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Цистерна</w:t>
            </w:r>
          </w:p>
        </w:tc>
        <w:tc>
          <w:tcPr>
            <w:tcW w:w="866" w:type="pct"/>
            <w:gridSpan w:val="2"/>
          </w:tcPr>
          <w:p w:rsidR="00E65EA3" w:rsidRPr="00B41E7B" w:rsidRDefault="00E65EA3" w:rsidP="00E65EA3">
            <w:pPr>
              <w:tabs>
                <w:tab w:val="left" w:pos="1390"/>
              </w:tabs>
              <w:jc w:val="center"/>
              <w:rPr>
                <w:rFonts w:ascii="Times New Roman" w:eastAsia="Times New Roman" w:hAnsi="Times New Roman" w:cs="Times New Roman"/>
                <w:lang w:eastAsia="ru-RU"/>
              </w:rPr>
            </w:pPr>
          </w:p>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МТЗ 1221, высокая</w:t>
            </w:r>
          </w:p>
        </w:tc>
        <w:tc>
          <w:tcPr>
            <w:tcW w:w="628" w:type="pct"/>
            <w:gridSpan w:val="2"/>
          </w:tcPr>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3</w:t>
            </w:r>
          </w:p>
        </w:tc>
        <w:tc>
          <w:tcPr>
            <w:tcW w:w="742" w:type="pct"/>
            <w:gridSpan w:val="2"/>
          </w:tcPr>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Питьевая</w:t>
            </w:r>
          </w:p>
        </w:tc>
      </w:tr>
      <w:tr w:rsidR="00E65EA3" w:rsidRPr="00B41E7B" w:rsidTr="00E65EA3">
        <w:tblPrEx>
          <w:jc w:val="left"/>
          <w:tblLook w:val="04A0"/>
        </w:tblPrEx>
        <w:trPr>
          <w:gridBefore w:val="1"/>
          <w:wBefore w:w="13" w:type="pct"/>
          <w:trHeight w:val="1277"/>
        </w:trPr>
        <w:tc>
          <w:tcPr>
            <w:tcW w:w="377" w:type="pct"/>
            <w:gridSpan w:val="2"/>
          </w:tcPr>
          <w:p w:rsidR="00E65EA3" w:rsidRPr="00B41E7B" w:rsidRDefault="00E65EA3" w:rsidP="00E65EA3">
            <w:pPr>
              <w:widowControl/>
              <w:numPr>
                <w:ilvl w:val="0"/>
                <w:numId w:val="4"/>
              </w:numPr>
              <w:tabs>
                <w:tab w:val="left" w:pos="1390"/>
              </w:tabs>
              <w:suppressAutoHyphens w:val="0"/>
              <w:contextualSpacing/>
              <w:rPr>
                <w:rFonts w:ascii="Calibri" w:eastAsia="Calibri" w:hAnsi="Calibri" w:cs="Calibri"/>
              </w:rPr>
            </w:pPr>
          </w:p>
        </w:tc>
        <w:tc>
          <w:tcPr>
            <w:tcW w:w="1026" w:type="pct"/>
            <w:gridSpan w:val="2"/>
          </w:tcPr>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АО "ПЗ "Сергиевский"</w:t>
            </w:r>
          </w:p>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Ливенский район,</w:t>
            </w:r>
          </w:p>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 xml:space="preserve">с. </w:t>
            </w:r>
            <w:proofErr w:type="spellStart"/>
            <w:r w:rsidRPr="00B41E7B">
              <w:rPr>
                <w:rFonts w:ascii="Times New Roman" w:eastAsia="Times New Roman" w:hAnsi="Times New Roman" w:cs="Times New Roman"/>
                <w:lang w:eastAsia="ru-RU"/>
              </w:rPr>
              <w:t>Сергиевское</w:t>
            </w:r>
            <w:proofErr w:type="spellEnd"/>
          </w:p>
          <w:p w:rsidR="00E65EA3" w:rsidRPr="00B41E7B" w:rsidRDefault="00E65EA3" w:rsidP="00E65EA3">
            <w:pPr>
              <w:tabs>
                <w:tab w:val="left" w:pos="1390"/>
              </w:tabs>
              <w:jc w:val="center"/>
              <w:rPr>
                <w:rFonts w:ascii="Times New Roman" w:eastAsia="Times New Roman" w:hAnsi="Times New Roman" w:cs="Times New Roman"/>
                <w:lang w:eastAsia="ru-RU"/>
              </w:rPr>
            </w:pPr>
            <w:proofErr w:type="spellStart"/>
            <w:r w:rsidRPr="00B41E7B">
              <w:rPr>
                <w:rFonts w:ascii="Times New Roman" w:eastAsia="Times New Roman" w:hAnsi="Times New Roman" w:cs="Times New Roman"/>
                <w:lang w:eastAsia="ru-RU"/>
              </w:rPr>
              <w:t>ул</w:t>
            </w:r>
            <w:proofErr w:type="gramStart"/>
            <w:r w:rsidRPr="00B41E7B">
              <w:rPr>
                <w:rFonts w:ascii="Times New Roman" w:eastAsia="Times New Roman" w:hAnsi="Times New Roman" w:cs="Times New Roman"/>
                <w:lang w:eastAsia="ru-RU"/>
              </w:rPr>
              <w:t>.П</w:t>
            </w:r>
            <w:proofErr w:type="gramEnd"/>
            <w:r w:rsidRPr="00B41E7B">
              <w:rPr>
                <w:rFonts w:ascii="Times New Roman" w:eastAsia="Times New Roman" w:hAnsi="Times New Roman" w:cs="Times New Roman"/>
                <w:lang w:eastAsia="ru-RU"/>
              </w:rPr>
              <w:t>ентюхова</w:t>
            </w:r>
            <w:proofErr w:type="spellEnd"/>
          </w:p>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д.8</w:t>
            </w:r>
          </w:p>
        </w:tc>
        <w:tc>
          <w:tcPr>
            <w:tcW w:w="833" w:type="pct"/>
            <w:gridSpan w:val="2"/>
          </w:tcPr>
          <w:p w:rsidR="00E65EA3" w:rsidRPr="00B41E7B" w:rsidRDefault="00E65EA3" w:rsidP="00E65EA3">
            <w:pPr>
              <w:tabs>
                <w:tab w:val="left" w:pos="1390"/>
              </w:tabs>
              <w:jc w:val="center"/>
              <w:rPr>
                <w:rFonts w:ascii="Times New Roman" w:eastAsia="Times New Roman" w:hAnsi="Times New Roman" w:cs="Times New Roman"/>
                <w:lang w:eastAsia="ru-RU"/>
              </w:rPr>
            </w:pPr>
            <w:proofErr w:type="spellStart"/>
            <w:r w:rsidRPr="00B41E7B">
              <w:rPr>
                <w:rFonts w:ascii="Times New Roman" w:eastAsia="Times New Roman" w:hAnsi="Times New Roman" w:cs="Times New Roman"/>
                <w:lang w:eastAsia="ru-RU"/>
              </w:rPr>
              <w:t>Дедяев</w:t>
            </w:r>
            <w:proofErr w:type="spellEnd"/>
            <w:r w:rsidRPr="00B41E7B">
              <w:rPr>
                <w:rFonts w:ascii="Times New Roman" w:eastAsia="Times New Roman" w:hAnsi="Times New Roman" w:cs="Times New Roman"/>
                <w:lang w:eastAsia="ru-RU"/>
              </w:rPr>
              <w:t xml:space="preserve"> Юрий Сергеевич тел. (848677)</w:t>
            </w:r>
          </w:p>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7-19-71</w:t>
            </w:r>
          </w:p>
        </w:tc>
        <w:tc>
          <w:tcPr>
            <w:tcW w:w="515" w:type="pct"/>
            <w:gridSpan w:val="2"/>
          </w:tcPr>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Прицеп-цистерна</w:t>
            </w:r>
          </w:p>
        </w:tc>
        <w:tc>
          <w:tcPr>
            <w:tcW w:w="866" w:type="pct"/>
            <w:gridSpan w:val="2"/>
          </w:tcPr>
          <w:p w:rsidR="00E65EA3" w:rsidRPr="00B41E7B" w:rsidRDefault="00E65EA3" w:rsidP="00E65EA3">
            <w:pPr>
              <w:tabs>
                <w:tab w:val="left" w:pos="1390"/>
              </w:tabs>
              <w:jc w:val="center"/>
              <w:rPr>
                <w:rFonts w:ascii="Times New Roman" w:eastAsia="Times New Roman" w:hAnsi="Times New Roman" w:cs="Times New Roman"/>
                <w:lang w:eastAsia="ru-RU"/>
              </w:rPr>
            </w:pPr>
          </w:p>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Т-150,</w:t>
            </w:r>
          </w:p>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высокая</w:t>
            </w:r>
          </w:p>
        </w:tc>
        <w:tc>
          <w:tcPr>
            <w:tcW w:w="628" w:type="pct"/>
            <w:gridSpan w:val="2"/>
          </w:tcPr>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11</w:t>
            </w:r>
          </w:p>
        </w:tc>
        <w:tc>
          <w:tcPr>
            <w:tcW w:w="742" w:type="pct"/>
            <w:gridSpan w:val="2"/>
          </w:tcPr>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Техническая</w:t>
            </w:r>
          </w:p>
        </w:tc>
      </w:tr>
      <w:tr w:rsidR="00E65EA3" w:rsidRPr="00B41E7B" w:rsidTr="00E65EA3">
        <w:tblPrEx>
          <w:jc w:val="left"/>
          <w:tblLook w:val="04A0"/>
        </w:tblPrEx>
        <w:trPr>
          <w:gridBefore w:val="1"/>
          <w:wBefore w:w="13" w:type="pct"/>
          <w:trHeight w:val="1264"/>
        </w:trPr>
        <w:tc>
          <w:tcPr>
            <w:tcW w:w="377" w:type="pct"/>
            <w:gridSpan w:val="2"/>
          </w:tcPr>
          <w:p w:rsidR="00E65EA3" w:rsidRPr="00B41E7B" w:rsidRDefault="00E65EA3" w:rsidP="00E65EA3">
            <w:pPr>
              <w:widowControl/>
              <w:numPr>
                <w:ilvl w:val="0"/>
                <w:numId w:val="4"/>
              </w:numPr>
              <w:tabs>
                <w:tab w:val="left" w:pos="1390"/>
              </w:tabs>
              <w:suppressAutoHyphens w:val="0"/>
              <w:contextualSpacing/>
              <w:rPr>
                <w:rFonts w:ascii="Calibri" w:eastAsia="Calibri" w:hAnsi="Calibri" w:cs="Calibri"/>
              </w:rPr>
            </w:pPr>
          </w:p>
        </w:tc>
        <w:tc>
          <w:tcPr>
            <w:tcW w:w="1026" w:type="pct"/>
            <w:gridSpan w:val="2"/>
          </w:tcPr>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ООО "Коротыш",</w:t>
            </w:r>
          </w:p>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Ливенский район,</w:t>
            </w:r>
          </w:p>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 xml:space="preserve"> д. Росстани, микрорайон Совхозный, д.21.</w:t>
            </w:r>
          </w:p>
        </w:tc>
        <w:tc>
          <w:tcPr>
            <w:tcW w:w="833" w:type="pct"/>
            <w:gridSpan w:val="2"/>
          </w:tcPr>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Сорокин Александр Евгеньевич тел. (848677)</w:t>
            </w:r>
          </w:p>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6-72-62</w:t>
            </w:r>
          </w:p>
        </w:tc>
        <w:tc>
          <w:tcPr>
            <w:tcW w:w="515" w:type="pct"/>
            <w:gridSpan w:val="2"/>
          </w:tcPr>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Прицеп-цистерна</w:t>
            </w:r>
          </w:p>
        </w:tc>
        <w:tc>
          <w:tcPr>
            <w:tcW w:w="866" w:type="pct"/>
            <w:gridSpan w:val="2"/>
          </w:tcPr>
          <w:p w:rsidR="00E65EA3" w:rsidRPr="00B41E7B" w:rsidRDefault="00E65EA3" w:rsidP="00E65EA3">
            <w:pPr>
              <w:tabs>
                <w:tab w:val="left" w:pos="1390"/>
              </w:tabs>
              <w:jc w:val="center"/>
              <w:rPr>
                <w:rFonts w:ascii="Times New Roman" w:eastAsia="Times New Roman" w:hAnsi="Times New Roman" w:cs="Times New Roman"/>
                <w:lang w:eastAsia="ru-RU"/>
              </w:rPr>
            </w:pPr>
          </w:p>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МТЗ 1221, высокая</w:t>
            </w:r>
          </w:p>
        </w:tc>
        <w:tc>
          <w:tcPr>
            <w:tcW w:w="628" w:type="pct"/>
            <w:gridSpan w:val="2"/>
          </w:tcPr>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11</w:t>
            </w:r>
          </w:p>
        </w:tc>
        <w:tc>
          <w:tcPr>
            <w:tcW w:w="742" w:type="pct"/>
            <w:gridSpan w:val="2"/>
          </w:tcPr>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Питьевая</w:t>
            </w:r>
          </w:p>
        </w:tc>
      </w:tr>
      <w:tr w:rsidR="00E65EA3" w:rsidRPr="00B41E7B" w:rsidTr="00E65EA3">
        <w:tblPrEx>
          <w:jc w:val="left"/>
          <w:tblLook w:val="04A0"/>
        </w:tblPrEx>
        <w:trPr>
          <w:gridBefore w:val="1"/>
          <w:wBefore w:w="13" w:type="pct"/>
          <w:trHeight w:val="897"/>
        </w:trPr>
        <w:tc>
          <w:tcPr>
            <w:tcW w:w="377" w:type="pct"/>
            <w:gridSpan w:val="2"/>
            <w:vMerge w:val="restart"/>
          </w:tcPr>
          <w:p w:rsidR="00E65EA3" w:rsidRPr="00B41E7B" w:rsidRDefault="00E65EA3" w:rsidP="00E65EA3">
            <w:pPr>
              <w:widowControl/>
              <w:numPr>
                <w:ilvl w:val="0"/>
                <w:numId w:val="4"/>
              </w:numPr>
              <w:tabs>
                <w:tab w:val="left" w:pos="1390"/>
              </w:tabs>
              <w:suppressAutoHyphens w:val="0"/>
              <w:contextualSpacing/>
              <w:rPr>
                <w:rFonts w:ascii="Calibri" w:eastAsia="Calibri" w:hAnsi="Calibri" w:cs="Calibri"/>
              </w:rPr>
            </w:pPr>
          </w:p>
        </w:tc>
        <w:tc>
          <w:tcPr>
            <w:tcW w:w="1026" w:type="pct"/>
            <w:gridSpan w:val="2"/>
            <w:vMerge w:val="restart"/>
          </w:tcPr>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АО "ПЗ им. А.С. Георгиевского" Ливенский район,</w:t>
            </w:r>
          </w:p>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пос. Совхозный</w:t>
            </w:r>
          </w:p>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ул. Центральная, д.10.</w:t>
            </w:r>
          </w:p>
        </w:tc>
        <w:tc>
          <w:tcPr>
            <w:tcW w:w="833" w:type="pct"/>
            <w:gridSpan w:val="2"/>
            <w:vMerge w:val="restart"/>
          </w:tcPr>
          <w:p w:rsidR="00E65EA3" w:rsidRPr="00B41E7B" w:rsidRDefault="00E65EA3" w:rsidP="00E65EA3">
            <w:pPr>
              <w:tabs>
                <w:tab w:val="left" w:pos="1390"/>
              </w:tabs>
              <w:jc w:val="center"/>
              <w:rPr>
                <w:rFonts w:ascii="Times New Roman" w:eastAsia="Times New Roman" w:hAnsi="Times New Roman" w:cs="Times New Roman"/>
                <w:lang w:eastAsia="ru-RU"/>
              </w:rPr>
            </w:pPr>
            <w:proofErr w:type="spellStart"/>
            <w:r w:rsidRPr="00B41E7B">
              <w:rPr>
                <w:rFonts w:ascii="Times New Roman" w:eastAsia="Times New Roman" w:hAnsi="Times New Roman" w:cs="Times New Roman"/>
                <w:lang w:eastAsia="ru-RU"/>
              </w:rPr>
              <w:t>Алдобаев</w:t>
            </w:r>
            <w:proofErr w:type="spellEnd"/>
            <w:r w:rsidRPr="00B41E7B">
              <w:rPr>
                <w:rFonts w:ascii="Times New Roman" w:eastAsia="Times New Roman" w:hAnsi="Times New Roman" w:cs="Times New Roman"/>
                <w:lang w:eastAsia="ru-RU"/>
              </w:rPr>
              <w:t xml:space="preserve"> Александр Михайлович тел. (848677)</w:t>
            </w:r>
          </w:p>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2-26-73</w:t>
            </w:r>
          </w:p>
        </w:tc>
        <w:tc>
          <w:tcPr>
            <w:tcW w:w="515" w:type="pct"/>
            <w:gridSpan w:val="2"/>
          </w:tcPr>
          <w:p w:rsidR="00E65EA3" w:rsidRPr="00B41E7B" w:rsidRDefault="00E65EA3" w:rsidP="00E65EA3">
            <w:pPr>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Цистерна</w:t>
            </w:r>
          </w:p>
        </w:tc>
        <w:tc>
          <w:tcPr>
            <w:tcW w:w="866" w:type="pct"/>
            <w:gridSpan w:val="2"/>
          </w:tcPr>
          <w:p w:rsidR="00E65EA3" w:rsidRPr="00B41E7B" w:rsidRDefault="00E65EA3" w:rsidP="00E65EA3">
            <w:pPr>
              <w:jc w:val="center"/>
              <w:rPr>
                <w:rFonts w:ascii="Times New Roman" w:eastAsia="Times New Roman" w:hAnsi="Times New Roman" w:cs="Times New Roman"/>
                <w:lang w:eastAsia="ru-RU"/>
              </w:rPr>
            </w:pPr>
          </w:p>
          <w:p w:rsidR="00E65EA3" w:rsidRPr="00B41E7B" w:rsidRDefault="00E65EA3" w:rsidP="00E65EA3">
            <w:pPr>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МТЗ 1221, высокая</w:t>
            </w:r>
          </w:p>
          <w:p w:rsidR="00E65EA3" w:rsidRPr="00B41E7B" w:rsidRDefault="00E65EA3" w:rsidP="00E65EA3">
            <w:pPr>
              <w:jc w:val="center"/>
              <w:rPr>
                <w:rFonts w:ascii="Times New Roman" w:eastAsia="Times New Roman" w:hAnsi="Times New Roman" w:cs="Times New Roman"/>
                <w:lang w:eastAsia="ru-RU"/>
              </w:rPr>
            </w:pPr>
          </w:p>
        </w:tc>
        <w:tc>
          <w:tcPr>
            <w:tcW w:w="628" w:type="pct"/>
            <w:gridSpan w:val="2"/>
          </w:tcPr>
          <w:p w:rsidR="00E65EA3" w:rsidRPr="00B41E7B" w:rsidRDefault="00E65EA3" w:rsidP="00E65EA3">
            <w:pPr>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11</w:t>
            </w:r>
          </w:p>
        </w:tc>
        <w:tc>
          <w:tcPr>
            <w:tcW w:w="742" w:type="pct"/>
            <w:gridSpan w:val="2"/>
          </w:tcPr>
          <w:p w:rsidR="00E65EA3" w:rsidRPr="00B41E7B" w:rsidRDefault="00E65EA3" w:rsidP="00E65EA3">
            <w:pPr>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Питьевая</w:t>
            </w:r>
          </w:p>
        </w:tc>
      </w:tr>
      <w:tr w:rsidR="00E65EA3" w:rsidRPr="00B41E7B" w:rsidTr="00E65EA3">
        <w:tblPrEx>
          <w:jc w:val="left"/>
          <w:tblLook w:val="04A0"/>
        </w:tblPrEx>
        <w:trPr>
          <w:gridBefore w:val="1"/>
          <w:wBefore w:w="13" w:type="pct"/>
          <w:trHeight w:val="70"/>
        </w:trPr>
        <w:tc>
          <w:tcPr>
            <w:tcW w:w="377" w:type="pct"/>
            <w:gridSpan w:val="2"/>
            <w:vMerge/>
          </w:tcPr>
          <w:p w:rsidR="00E65EA3" w:rsidRPr="00B41E7B" w:rsidRDefault="00E65EA3" w:rsidP="00E65EA3">
            <w:pPr>
              <w:widowControl/>
              <w:numPr>
                <w:ilvl w:val="0"/>
                <w:numId w:val="4"/>
              </w:numPr>
              <w:tabs>
                <w:tab w:val="left" w:pos="1390"/>
              </w:tabs>
              <w:suppressAutoHyphens w:val="0"/>
              <w:contextualSpacing/>
              <w:rPr>
                <w:rFonts w:ascii="Calibri" w:eastAsia="Calibri" w:hAnsi="Calibri" w:cs="Calibri"/>
              </w:rPr>
            </w:pPr>
          </w:p>
        </w:tc>
        <w:tc>
          <w:tcPr>
            <w:tcW w:w="1026" w:type="pct"/>
            <w:gridSpan w:val="2"/>
            <w:vMerge/>
          </w:tcPr>
          <w:p w:rsidR="00E65EA3" w:rsidRPr="00B41E7B" w:rsidRDefault="00E65EA3" w:rsidP="00E65EA3">
            <w:pPr>
              <w:tabs>
                <w:tab w:val="left" w:pos="1390"/>
              </w:tabs>
              <w:jc w:val="center"/>
              <w:rPr>
                <w:rFonts w:ascii="Times New Roman" w:eastAsia="Times New Roman" w:hAnsi="Times New Roman" w:cs="Times New Roman"/>
                <w:lang w:eastAsia="ru-RU"/>
              </w:rPr>
            </w:pPr>
          </w:p>
        </w:tc>
        <w:tc>
          <w:tcPr>
            <w:tcW w:w="833" w:type="pct"/>
            <w:gridSpan w:val="2"/>
            <w:vMerge/>
          </w:tcPr>
          <w:p w:rsidR="00E65EA3" w:rsidRPr="00B41E7B" w:rsidRDefault="00E65EA3" w:rsidP="00E65EA3">
            <w:pPr>
              <w:tabs>
                <w:tab w:val="left" w:pos="1390"/>
              </w:tabs>
              <w:jc w:val="center"/>
              <w:rPr>
                <w:rFonts w:ascii="Times New Roman" w:eastAsia="Times New Roman" w:hAnsi="Times New Roman" w:cs="Times New Roman"/>
                <w:lang w:eastAsia="ru-RU"/>
              </w:rPr>
            </w:pPr>
          </w:p>
        </w:tc>
        <w:tc>
          <w:tcPr>
            <w:tcW w:w="515" w:type="pct"/>
            <w:gridSpan w:val="2"/>
          </w:tcPr>
          <w:p w:rsidR="00E65EA3" w:rsidRPr="00B41E7B" w:rsidRDefault="00E65EA3" w:rsidP="00E65EA3">
            <w:pPr>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Цистерна</w:t>
            </w:r>
          </w:p>
        </w:tc>
        <w:tc>
          <w:tcPr>
            <w:tcW w:w="866" w:type="pct"/>
            <w:gridSpan w:val="2"/>
          </w:tcPr>
          <w:p w:rsidR="00E65EA3" w:rsidRPr="00B41E7B" w:rsidRDefault="00E65EA3" w:rsidP="00E65EA3">
            <w:pPr>
              <w:jc w:val="center"/>
              <w:rPr>
                <w:rFonts w:ascii="Times New Roman" w:eastAsia="Times New Roman" w:hAnsi="Times New Roman" w:cs="Times New Roman"/>
                <w:lang w:eastAsia="ru-RU"/>
              </w:rPr>
            </w:pPr>
          </w:p>
          <w:p w:rsidR="00E65EA3" w:rsidRPr="00B41E7B" w:rsidRDefault="00E65EA3" w:rsidP="00E65EA3">
            <w:pPr>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МТЗ 1221, высокая</w:t>
            </w:r>
          </w:p>
          <w:p w:rsidR="00E65EA3" w:rsidRPr="00B41E7B" w:rsidRDefault="00E65EA3" w:rsidP="00E65EA3">
            <w:pPr>
              <w:jc w:val="center"/>
              <w:rPr>
                <w:rFonts w:ascii="Times New Roman" w:eastAsia="Times New Roman" w:hAnsi="Times New Roman" w:cs="Times New Roman"/>
                <w:lang w:eastAsia="ru-RU"/>
              </w:rPr>
            </w:pPr>
          </w:p>
        </w:tc>
        <w:tc>
          <w:tcPr>
            <w:tcW w:w="628" w:type="pct"/>
            <w:gridSpan w:val="2"/>
          </w:tcPr>
          <w:p w:rsidR="00E65EA3" w:rsidRPr="00B41E7B" w:rsidRDefault="00E65EA3" w:rsidP="00E65EA3">
            <w:pPr>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11</w:t>
            </w:r>
          </w:p>
        </w:tc>
        <w:tc>
          <w:tcPr>
            <w:tcW w:w="742" w:type="pct"/>
            <w:gridSpan w:val="2"/>
          </w:tcPr>
          <w:p w:rsidR="00E65EA3" w:rsidRPr="00B41E7B" w:rsidRDefault="00E65EA3" w:rsidP="00E65EA3">
            <w:pPr>
              <w:tabs>
                <w:tab w:val="left" w:pos="1390"/>
              </w:tabs>
              <w:jc w:val="center"/>
              <w:rPr>
                <w:rFonts w:ascii="Times New Roman" w:eastAsia="Times New Roman" w:hAnsi="Times New Roman" w:cs="Times New Roman"/>
                <w:lang w:eastAsia="ru-RU"/>
              </w:rPr>
            </w:pPr>
            <w:r w:rsidRPr="00B41E7B">
              <w:rPr>
                <w:rFonts w:ascii="Times New Roman" w:eastAsia="Times New Roman" w:hAnsi="Times New Roman" w:cs="Times New Roman"/>
                <w:lang w:eastAsia="ru-RU"/>
              </w:rPr>
              <w:t>Техническая</w:t>
            </w:r>
          </w:p>
        </w:tc>
      </w:tr>
    </w:tbl>
    <w:p w:rsidR="00E65EA3" w:rsidRPr="00B41E7B" w:rsidRDefault="00E65EA3" w:rsidP="00E65EA3">
      <w:pPr>
        <w:jc w:val="center"/>
        <w:outlineLvl w:val="1"/>
        <w:rPr>
          <w:rFonts w:ascii="Times New Roman" w:eastAsia="Times New Roman" w:hAnsi="Times New Roman" w:cs="Times New Roman"/>
          <w:sz w:val="28"/>
          <w:szCs w:val="28"/>
          <w:lang w:val="en-US" w:eastAsia="ru-RU"/>
        </w:rPr>
      </w:pPr>
    </w:p>
    <w:p w:rsidR="00E65EA3" w:rsidRDefault="00E65EA3" w:rsidP="00E65EA3">
      <w:pPr>
        <w:tabs>
          <w:tab w:val="center" w:pos="4677"/>
        </w:tabs>
        <w:ind w:left="360"/>
        <w:rPr>
          <w:rFonts w:ascii="Arial" w:hAnsi="Arial" w:cs="Arial"/>
          <w:color w:val="FF0000"/>
          <w:sz w:val="40"/>
          <w:szCs w:val="40"/>
        </w:rPr>
      </w:pPr>
    </w:p>
    <w:p w:rsidR="00E65EA3" w:rsidRDefault="00E65EA3" w:rsidP="00E65EA3">
      <w:pPr>
        <w:tabs>
          <w:tab w:val="center" w:pos="4677"/>
        </w:tabs>
        <w:ind w:left="360"/>
        <w:rPr>
          <w:rFonts w:ascii="Arial" w:hAnsi="Arial" w:cs="Arial"/>
          <w:color w:val="FF0000"/>
          <w:sz w:val="40"/>
          <w:szCs w:val="40"/>
        </w:rPr>
      </w:pPr>
    </w:p>
    <w:p w:rsidR="00E65EA3" w:rsidRDefault="00E65EA3" w:rsidP="00E65EA3">
      <w:pPr>
        <w:tabs>
          <w:tab w:val="center" w:pos="4677"/>
        </w:tabs>
        <w:ind w:left="360"/>
        <w:rPr>
          <w:rFonts w:ascii="Arial" w:hAnsi="Arial" w:cs="Arial"/>
          <w:color w:val="FF0000"/>
          <w:sz w:val="40"/>
          <w:szCs w:val="40"/>
        </w:rPr>
      </w:pPr>
    </w:p>
    <w:p w:rsidR="00E65EA3" w:rsidRPr="007735A3" w:rsidRDefault="00E65EA3" w:rsidP="00E65EA3">
      <w:pPr>
        <w:tabs>
          <w:tab w:val="center" w:pos="4677"/>
        </w:tabs>
        <w:ind w:left="142"/>
        <w:rPr>
          <w:rFonts w:ascii="Arial" w:hAnsi="Arial" w:cs="Arial"/>
          <w:color w:val="FF0000"/>
          <w:sz w:val="40"/>
          <w:szCs w:val="40"/>
        </w:rPr>
      </w:pPr>
    </w:p>
    <w:p w:rsidR="00E65EA3" w:rsidRPr="003D793C" w:rsidRDefault="00E65EA3" w:rsidP="00E65EA3">
      <w:pPr>
        <w:tabs>
          <w:tab w:val="center" w:pos="4677"/>
        </w:tabs>
        <w:rPr>
          <w:rFonts w:ascii="Arial" w:hAnsi="Arial" w:cs="Arial"/>
        </w:rPr>
      </w:pPr>
    </w:p>
    <w:p w:rsidR="00E65EA3" w:rsidRPr="00DF4C57" w:rsidRDefault="00E65EA3" w:rsidP="00E65EA3">
      <w:pPr>
        <w:tabs>
          <w:tab w:val="center" w:pos="4677"/>
        </w:tabs>
        <w:rPr>
          <w:sz w:val="28"/>
          <w:szCs w:val="28"/>
        </w:rPr>
      </w:pPr>
    </w:p>
    <w:p w:rsidR="00E65EA3" w:rsidRPr="00547F23" w:rsidRDefault="00E65EA3" w:rsidP="00E65EA3">
      <w:pPr>
        <w:tabs>
          <w:tab w:val="center" w:pos="4677"/>
        </w:tabs>
        <w:rPr>
          <w:sz w:val="28"/>
          <w:szCs w:val="28"/>
        </w:rPr>
      </w:pPr>
    </w:p>
    <w:p w:rsidR="00E65EA3" w:rsidRDefault="00E65EA3" w:rsidP="00E65EA3">
      <w:pPr>
        <w:tabs>
          <w:tab w:val="center" w:pos="4677"/>
        </w:tabs>
        <w:rPr>
          <w:sz w:val="28"/>
          <w:szCs w:val="28"/>
        </w:rPr>
      </w:pPr>
    </w:p>
    <w:p w:rsidR="00E65EA3" w:rsidRDefault="00E65EA3" w:rsidP="00E65EA3">
      <w:pPr>
        <w:tabs>
          <w:tab w:val="center" w:pos="4677"/>
        </w:tabs>
        <w:rPr>
          <w:sz w:val="28"/>
          <w:szCs w:val="28"/>
        </w:rPr>
      </w:pPr>
    </w:p>
    <w:p w:rsidR="00E65EA3" w:rsidRDefault="00E65EA3" w:rsidP="00E65EA3">
      <w:pPr>
        <w:tabs>
          <w:tab w:val="center" w:pos="4677"/>
        </w:tabs>
        <w:rPr>
          <w:sz w:val="28"/>
          <w:szCs w:val="28"/>
        </w:rPr>
      </w:pPr>
    </w:p>
    <w:p w:rsidR="00E65EA3" w:rsidRDefault="00E65EA3" w:rsidP="00E65EA3">
      <w:pPr>
        <w:pStyle w:val="ConsPlusNormal"/>
        <w:widowControl/>
        <w:ind w:firstLine="0"/>
        <w:jc w:val="both"/>
        <w:rPr>
          <w:sz w:val="24"/>
          <w:szCs w:val="24"/>
        </w:rPr>
      </w:pPr>
    </w:p>
    <w:p w:rsidR="00E65EA3" w:rsidRDefault="00E65EA3" w:rsidP="00E65EA3">
      <w:pPr>
        <w:pStyle w:val="ConsPlusNormal"/>
        <w:widowControl/>
        <w:ind w:firstLine="0"/>
        <w:jc w:val="both"/>
        <w:rPr>
          <w:sz w:val="24"/>
          <w:szCs w:val="24"/>
        </w:rPr>
      </w:pPr>
    </w:p>
    <w:p w:rsidR="00E65EA3" w:rsidRDefault="00E65EA3" w:rsidP="00E65EA3">
      <w:pPr>
        <w:pStyle w:val="ConsPlusNormal"/>
        <w:widowControl/>
        <w:ind w:firstLine="0"/>
        <w:jc w:val="both"/>
        <w:rPr>
          <w:sz w:val="24"/>
          <w:szCs w:val="24"/>
        </w:rPr>
      </w:pPr>
    </w:p>
    <w:p w:rsidR="00E65EA3" w:rsidRDefault="00E65EA3" w:rsidP="00E65EA3">
      <w:pPr>
        <w:pStyle w:val="ConsPlusNormal"/>
        <w:widowControl/>
        <w:ind w:firstLine="0"/>
        <w:jc w:val="both"/>
        <w:rPr>
          <w:sz w:val="24"/>
          <w:szCs w:val="24"/>
        </w:rPr>
      </w:pPr>
    </w:p>
    <w:p w:rsidR="00E65EA3" w:rsidRDefault="00E65EA3" w:rsidP="00E65EA3">
      <w:pPr>
        <w:pStyle w:val="ConsPlusNormal"/>
        <w:widowControl/>
        <w:ind w:firstLine="0"/>
        <w:jc w:val="both"/>
        <w:rPr>
          <w:sz w:val="24"/>
          <w:szCs w:val="24"/>
        </w:rPr>
      </w:pPr>
    </w:p>
    <w:p w:rsidR="00E65EA3" w:rsidRDefault="00E65EA3" w:rsidP="00E65EA3">
      <w:pPr>
        <w:pStyle w:val="ConsPlusNormal"/>
        <w:widowControl/>
        <w:ind w:firstLine="0"/>
        <w:jc w:val="both"/>
        <w:rPr>
          <w:sz w:val="24"/>
          <w:szCs w:val="24"/>
        </w:rPr>
      </w:pPr>
    </w:p>
    <w:p w:rsidR="00E65EA3" w:rsidRDefault="00E65EA3" w:rsidP="00E65EA3">
      <w:pPr>
        <w:pStyle w:val="ConsPlusNormal"/>
        <w:widowControl/>
        <w:ind w:firstLine="0"/>
        <w:jc w:val="both"/>
        <w:rPr>
          <w:sz w:val="24"/>
          <w:szCs w:val="24"/>
        </w:rPr>
      </w:pPr>
    </w:p>
    <w:p w:rsidR="00E65EA3" w:rsidRDefault="00E65EA3" w:rsidP="00E65EA3">
      <w:pPr>
        <w:pStyle w:val="ConsPlusNormal"/>
        <w:widowControl/>
        <w:ind w:firstLine="0"/>
        <w:jc w:val="both"/>
        <w:rPr>
          <w:sz w:val="24"/>
          <w:szCs w:val="24"/>
        </w:rPr>
      </w:pPr>
    </w:p>
    <w:p w:rsidR="00E65EA3" w:rsidRPr="00E65EA3" w:rsidRDefault="00E65EA3" w:rsidP="00E65EA3">
      <w:pPr>
        <w:jc w:val="center"/>
      </w:pPr>
      <w:r>
        <w:t xml:space="preserve">                                                </w:t>
      </w:r>
    </w:p>
    <w:sectPr w:rsidR="00E65EA3" w:rsidRPr="00E65EA3" w:rsidSect="00C726A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52EF1"/>
    <w:multiLevelType w:val="hybridMultilevel"/>
    <w:tmpl w:val="FCACE71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1E01739"/>
    <w:multiLevelType w:val="hybridMultilevel"/>
    <w:tmpl w:val="FDF0A008"/>
    <w:lvl w:ilvl="0" w:tplc="BB98297C">
      <w:start w:val="1"/>
      <w:numFmt w:val="decimal"/>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2">
    <w:nsid w:val="63DF1DAE"/>
    <w:multiLevelType w:val="multilevel"/>
    <w:tmpl w:val="02944418"/>
    <w:lvl w:ilvl="0">
      <w:start w:val="1"/>
      <w:numFmt w:val="decimal"/>
      <w:lvlText w:val="%1."/>
      <w:lvlJc w:val="left"/>
      <w:pPr>
        <w:ind w:left="360" w:hanging="360"/>
      </w:pPr>
      <w:rPr>
        <w:rFonts w:hint="default"/>
      </w:rPr>
    </w:lvl>
    <w:lvl w:ilvl="1">
      <w:start w:val="1"/>
      <w:numFmt w:val="decimal"/>
      <w:lvlText w:val="%1.%2."/>
      <w:lvlJc w:val="left"/>
      <w:pPr>
        <w:ind w:left="447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6DB7504A"/>
    <w:multiLevelType w:val="hybridMultilevel"/>
    <w:tmpl w:val="E42043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E8D3D9F"/>
    <w:multiLevelType w:val="hybridMultilevel"/>
    <w:tmpl w:val="11E6ED94"/>
    <w:lvl w:ilvl="0" w:tplc="03D2F2C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65EA3"/>
    <w:rsid w:val="003925BC"/>
    <w:rsid w:val="00C726A1"/>
    <w:rsid w:val="00E65EA3"/>
    <w:rsid w:val="00FC6C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5EA3"/>
    <w:pPr>
      <w:widowControl w:val="0"/>
      <w:suppressAutoHyphens/>
      <w:spacing w:after="0" w:line="240" w:lineRule="auto"/>
    </w:pPr>
    <w:rPr>
      <w:rFonts w:ascii="Liberation Serif" w:eastAsia="Lucida Sans Unicode" w:hAnsi="Liberation Serif" w:cs="Mangal"/>
      <w:kern w:val="2"/>
      <w:sz w:val="24"/>
      <w:szCs w:val="24"/>
      <w:lang w:eastAsia="zh-CN" w:bidi="hi-IN"/>
    </w:rPr>
  </w:style>
  <w:style w:type="paragraph" w:styleId="1">
    <w:name w:val="heading 1"/>
    <w:basedOn w:val="a"/>
    <w:next w:val="a"/>
    <w:link w:val="10"/>
    <w:uiPriority w:val="9"/>
    <w:qFormat/>
    <w:rsid w:val="00E65EA3"/>
    <w:pPr>
      <w:keepNext/>
      <w:keepLines/>
      <w:spacing w:before="240"/>
      <w:outlineLvl w:val="0"/>
    </w:pPr>
    <w:rPr>
      <w:rFonts w:asciiTheme="majorHAnsi" w:eastAsiaTheme="majorEastAsia" w:hAnsiTheme="majorHAnsi"/>
      <w:color w:val="365F91" w:themeColor="accent1" w:themeShade="BF"/>
      <w:kern w:val="1"/>
      <w:sz w:val="32"/>
      <w:szCs w:val="29"/>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65EA3"/>
    <w:pPr>
      <w:widowControl w:val="0"/>
      <w:suppressAutoHyphens/>
      <w:autoSpaceDE w:val="0"/>
      <w:spacing w:after="0" w:line="240" w:lineRule="auto"/>
      <w:ind w:firstLine="720"/>
    </w:pPr>
    <w:rPr>
      <w:rFonts w:ascii="Arial" w:eastAsia="Times New Roman" w:hAnsi="Arial" w:cs="Arial"/>
      <w:kern w:val="2"/>
      <w:sz w:val="20"/>
      <w:szCs w:val="20"/>
      <w:lang w:eastAsia="zh-CN"/>
    </w:rPr>
  </w:style>
  <w:style w:type="paragraph" w:customStyle="1" w:styleId="ConsPlusTitle">
    <w:name w:val="ConsPlusTitle"/>
    <w:rsid w:val="00E65EA3"/>
    <w:pPr>
      <w:widowControl w:val="0"/>
      <w:suppressAutoHyphens/>
      <w:spacing w:after="0" w:line="240" w:lineRule="auto"/>
    </w:pPr>
    <w:rPr>
      <w:rFonts w:ascii="Arial" w:eastAsia="Times New Roman" w:hAnsi="Arial" w:cs="Arial"/>
      <w:b/>
      <w:bCs/>
      <w:kern w:val="2"/>
      <w:szCs w:val="20"/>
      <w:lang w:eastAsia="zh-CN"/>
    </w:rPr>
  </w:style>
  <w:style w:type="character" w:customStyle="1" w:styleId="10">
    <w:name w:val="Заголовок 1 Знак"/>
    <w:basedOn w:val="a0"/>
    <w:link w:val="1"/>
    <w:uiPriority w:val="9"/>
    <w:rsid w:val="00E65EA3"/>
    <w:rPr>
      <w:rFonts w:asciiTheme="majorHAnsi" w:eastAsiaTheme="majorEastAsia" w:hAnsiTheme="majorHAnsi" w:cs="Mangal"/>
      <w:color w:val="365F91" w:themeColor="accent1" w:themeShade="BF"/>
      <w:kern w:val="1"/>
      <w:sz w:val="32"/>
      <w:szCs w:val="29"/>
      <w:lang w:eastAsia="zh-CN" w:bidi="hi-IN"/>
    </w:rPr>
  </w:style>
  <w:style w:type="paragraph" w:styleId="a3">
    <w:name w:val="header"/>
    <w:basedOn w:val="a"/>
    <w:link w:val="a4"/>
    <w:uiPriority w:val="99"/>
    <w:semiHidden/>
    <w:unhideWhenUsed/>
    <w:rsid w:val="00E65EA3"/>
    <w:pPr>
      <w:widowControl/>
      <w:tabs>
        <w:tab w:val="center" w:pos="4677"/>
        <w:tab w:val="right" w:pos="9355"/>
      </w:tabs>
      <w:suppressAutoHyphens w:val="0"/>
    </w:pPr>
    <w:rPr>
      <w:rFonts w:asciiTheme="minorHAnsi" w:eastAsiaTheme="minorHAnsi" w:hAnsiTheme="minorHAnsi" w:cstheme="minorBidi"/>
      <w:kern w:val="0"/>
      <w:sz w:val="22"/>
      <w:szCs w:val="22"/>
      <w:lang w:eastAsia="en-US" w:bidi="ar-SA"/>
    </w:rPr>
  </w:style>
  <w:style w:type="character" w:customStyle="1" w:styleId="a4">
    <w:name w:val="Верхний колонтитул Знак"/>
    <w:basedOn w:val="a0"/>
    <w:link w:val="a3"/>
    <w:uiPriority w:val="99"/>
    <w:semiHidden/>
    <w:rsid w:val="00E65EA3"/>
  </w:style>
  <w:style w:type="paragraph" w:styleId="a5">
    <w:name w:val="footer"/>
    <w:basedOn w:val="a"/>
    <w:link w:val="a6"/>
    <w:uiPriority w:val="99"/>
    <w:semiHidden/>
    <w:unhideWhenUsed/>
    <w:rsid w:val="00E65EA3"/>
    <w:pPr>
      <w:widowControl/>
      <w:tabs>
        <w:tab w:val="center" w:pos="4677"/>
        <w:tab w:val="right" w:pos="9355"/>
      </w:tabs>
      <w:suppressAutoHyphens w:val="0"/>
    </w:pPr>
    <w:rPr>
      <w:rFonts w:asciiTheme="minorHAnsi" w:eastAsiaTheme="minorHAnsi" w:hAnsiTheme="minorHAnsi" w:cstheme="minorBidi"/>
      <w:kern w:val="0"/>
      <w:sz w:val="22"/>
      <w:szCs w:val="22"/>
      <w:lang w:eastAsia="en-US" w:bidi="ar-SA"/>
    </w:rPr>
  </w:style>
  <w:style w:type="character" w:customStyle="1" w:styleId="a6">
    <w:name w:val="Нижний колонтитул Знак"/>
    <w:basedOn w:val="a0"/>
    <w:link w:val="a5"/>
    <w:uiPriority w:val="99"/>
    <w:semiHidden/>
    <w:rsid w:val="00E65EA3"/>
  </w:style>
  <w:style w:type="paragraph" w:styleId="a7">
    <w:name w:val="No Spacing"/>
    <w:link w:val="a8"/>
    <w:uiPriority w:val="99"/>
    <w:qFormat/>
    <w:rsid w:val="00E65EA3"/>
    <w:pPr>
      <w:spacing w:after="0" w:line="240" w:lineRule="auto"/>
    </w:pPr>
  </w:style>
  <w:style w:type="paragraph" w:styleId="a9">
    <w:name w:val="List Paragraph"/>
    <w:basedOn w:val="a"/>
    <w:uiPriority w:val="34"/>
    <w:qFormat/>
    <w:rsid w:val="00E65EA3"/>
    <w:pPr>
      <w:widowControl/>
      <w:suppressAutoHyphens w:val="0"/>
      <w:spacing w:after="200" w:line="276" w:lineRule="auto"/>
      <w:ind w:left="720"/>
      <w:contextualSpacing/>
    </w:pPr>
    <w:rPr>
      <w:rFonts w:asciiTheme="minorHAnsi" w:eastAsiaTheme="minorHAnsi" w:hAnsiTheme="minorHAnsi" w:cstheme="minorBidi"/>
      <w:kern w:val="0"/>
      <w:sz w:val="22"/>
      <w:szCs w:val="22"/>
      <w:lang w:eastAsia="en-US" w:bidi="ar-SA"/>
    </w:rPr>
  </w:style>
  <w:style w:type="table" w:styleId="aa">
    <w:name w:val="Table Grid"/>
    <w:basedOn w:val="a1"/>
    <w:uiPriority w:val="59"/>
    <w:rsid w:val="00E65EA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
    <w:name w:val="Заголовок №2_"/>
    <w:basedOn w:val="a0"/>
    <w:link w:val="20"/>
    <w:rsid w:val="00E65EA3"/>
    <w:rPr>
      <w:rFonts w:ascii="Times New Roman" w:eastAsia="Times New Roman" w:hAnsi="Times New Roman"/>
      <w:b/>
      <w:bCs/>
    </w:rPr>
  </w:style>
  <w:style w:type="paragraph" w:customStyle="1" w:styleId="20">
    <w:name w:val="Заголовок №2"/>
    <w:basedOn w:val="a"/>
    <w:link w:val="2"/>
    <w:rsid w:val="00E65EA3"/>
    <w:pPr>
      <w:suppressAutoHyphens w:val="0"/>
      <w:spacing w:after="260"/>
      <w:jc w:val="center"/>
      <w:outlineLvl w:val="1"/>
    </w:pPr>
    <w:rPr>
      <w:rFonts w:ascii="Times New Roman" w:eastAsia="Times New Roman" w:hAnsi="Times New Roman" w:cstheme="minorBidi"/>
      <w:b/>
      <w:bCs/>
      <w:kern w:val="0"/>
      <w:sz w:val="22"/>
      <w:szCs w:val="22"/>
      <w:lang w:eastAsia="en-US" w:bidi="ar-SA"/>
    </w:rPr>
  </w:style>
  <w:style w:type="character" w:customStyle="1" w:styleId="ab">
    <w:name w:val="Основной текст Знак"/>
    <w:aliases w:val="Знак1 Знак Знак, Знак1 Знак Знак"/>
    <w:link w:val="ac"/>
    <w:qFormat/>
    <w:locked/>
    <w:rsid w:val="00E65EA3"/>
    <w:rPr>
      <w:sz w:val="28"/>
      <w:lang w:eastAsia="ru-RU"/>
    </w:rPr>
  </w:style>
  <w:style w:type="paragraph" w:styleId="ac">
    <w:name w:val="Body Text"/>
    <w:aliases w:val="Знак1 Знак, Знак1 Знак"/>
    <w:basedOn w:val="a"/>
    <w:link w:val="ab"/>
    <w:rsid w:val="00E65EA3"/>
    <w:pPr>
      <w:widowControl/>
      <w:suppressAutoHyphens w:val="0"/>
      <w:jc w:val="both"/>
    </w:pPr>
    <w:rPr>
      <w:rFonts w:asciiTheme="minorHAnsi" w:eastAsiaTheme="minorHAnsi" w:hAnsiTheme="minorHAnsi" w:cstheme="minorBidi"/>
      <w:kern w:val="0"/>
      <w:sz w:val="28"/>
      <w:szCs w:val="22"/>
      <w:lang w:eastAsia="ru-RU" w:bidi="ar-SA"/>
    </w:rPr>
  </w:style>
  <w:style w:type="character" w:customStyle="1" w:styleId="11">
    <w:name w:val="Основной текст Знак1"/>
    <w:basedOn w:val="a0"/>
    <w:link w:val="ac"/>
    <w:uiPriority w:val="99"/>
    <w:semiHidden/>
    <w:rsid w:val="00E65EA3"/>
    <w:rPr>
      <w:rFonts w:ascii="Liberation Serif" w:eastAsia="Lucida Sans Unicode" w:hAnsi="Liberation Serif" w:cs="Mangal"/>
      <w:kern w:val="2"/>
      <w:sz w:val="24"/>
      <w:szCs w:val="21"/>
      <w:lang w:eastAsia="zh-CN" w:bidi="hi-IN"/>
    </w:rPr>
  </w:style>
  <w:style w:type="character" w:customStyle="1" w:styleId="a8">
    <w:name w:val="Без интервала Знак"/>
    <w:link w:val="a7"/>
    <w:uiPriority w:val="99"/>
    <w:qFormat/>
    <w:rsid w:val="00E65EA3"/>
  </w:style>
  <w:style w:type="table" w:customStyle="1" w:styleId="TableNormal">
    <w:name w:val="Table Normal"/>
    <w:uiPriority w:val="2"/>
    <w:semiHidden/>
    <w:unhideWhenUsed/>
    <w:qFormat/>
    <w:rsid w:val="00E65EA3"/>
    <w:pPr>
      <w:widowControl w:val="0"/>
      <w:spacing w:after="0" w:line="240" w:lineRule="auto"/>
    </w:pPr>
    <w:rPr>
      <w:lang w:val="en-US"/>
    </w:rPr>
    <w:tblPr>
      <w:tblInd w:w="0" w:type="dxa"/>
      <w:tblCellMar>
        <w:top w:w="0" w:type="dxa"/>
        <w:left w:w="0" w:type="dxa"/>
        <w:bottom w:w="0" w:type="dxa"/>
        <w:right w:w="0" w:type="dxa"/>
      </w:tblCellMar>
    </w:tblPr>
  </w:style>
  <w:style w:type="paragraph" w:styleId="ad">
    <w:name w:val="Balloon Text"/>
    <w:basedOn w:val="a"/>
    <w:link w:val="ae"/>
    <w:uiPriority w:val="99"/>
    <w:semiHidden/>
    <w:unhideWhenUsed/>
    <w:rsid w:val="00E65EA3"/>
    <w:pPr>
      <w:widowControl/>
      <w:suppressAutoHyphens w:val="0"/>
    </w:pPr>
    <w:rPr>
      <w:rFonts w:ascii="Tahoma" w:eastAsiaTheme="minorHAnsi" w:hAnsi="Tahoma" w:cs="Tahoma"/>
      <w:kern w:val="0"/>
      <w:sz w:val="16"/>
      <w:szCs w:val="16"/>
      <w:lang w:eastAsia="en-US" w:bidi="ar-SA"/>
    </w:rPr>
  </w:style>
  <w:style w:type="character" w:customStyle="1" w:styleId="ae">
    <w:name w:val="Текст выноски Знак"/>
    <w:basedOn w:val="a0"/>
    <w:link w:val="ad"/>
    <w:uiPriority w:val="99"/>
    <w:semiHidden/>
    <w:rsid w:val="00E65EA3"/>
    <w:rPr>
      <w:rFonts w:ascii="Tahoma" w:hAnsi="Tahoma" w:cs="Tahoma"/>
      <w:sz w:val="16"/>
      <w:szCs w:val="16"/>
    </w:rPr>
  </w:style>
  <w:style w:type="table" w:customStyle="1" w:styleId="TableNormal1">
    <w:name w:val="Table Normal1"/>
    <w:uiPriority w:val="2"/>
    <w:semiHidden/>
    <w:unhideWhenUsed/>
    <w:qFormat/>
    <w:rsid w:val="00E65EA3"/>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af">
    <w:name w:val="ЗЕЛЕНЫЙ ТЕКСТ"/>
    <w:basedOn w:val="a"/>
    <w:link w:val="af0"/>
    <w:qFormat/>
    <w:rsid w:val="00E65EA3"/>
    <w:pPr>
      <w:widowControl/>
      <w:suppressAutoHyphens w:val="0"/>
      <w:spacing w:line="360" w:lineRule="auto"/>
      <w:ind w:firstLine="709"/>
      <w:jc w:val="both"/>
    </w:pPr>
    <w:rPr>
      <w:rFonts w:ascii="Times New Roman" w:eastAsia="Times New Roman" w:hAnsi="Times New Roman" w:cs="Arial"/>
      <w:kern w:val="0"/>
      <w:lang w:eastAsia="ru-RU" w:bidi="ar-SA"/>
    </w:rPr>
  </w:style>
  <w:style w:type="character" w:customStyle="1" w:styleId="af0">
    <w:name w:val="ЗЕЛЕНЫЙ ТЕКСТ Знак"/>
    <w:basedOn w:val="a0"/>
    <w:link w:val="af"/>
    <w:rsid w:val="00E65EA3"/>
    <w:rPr>
      <w:rFonts w:ascii="Times New Roman" w:eastAsia="Times New Roman" w:hAnsi="Times New Roman" w:cs="Arial"/>
      <w:sz w:val="24"/>
      <w:szCs w:val="24"/>
      <w:lang w:eastAsia="ru-RU"/>
    </w:rPr>
  </w:style>
</w:styles>
</file>

<file path=word/webSettings.xml><?xml version="1.0" encoding="utf-8"?>
<w:webSettings xmlns:r="http://schemas.openxmlformats.org/officeDocument/2006/relationships" xmlns:w="http://schemas.openxmlformats.org/wordprocessingml/2006/main">
  <w:divs>
    <w:div w:id="1875532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27</Pages>
  <Words>8279</Words>
  <Characters>47194</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spec</dc:creator>
  <cp:lastModifiedBy>spec</cp:lastModifiedBy>
  <cp:revision>1</cp:revision>
  <cp:lastPrinted>2025-11-28T09:44:00Z</cp:lastPrinted>
  <dcterms:created xsi:type="dcterms:W3CDTF">2025-11-28T09:26:00Z</dcterms:created>
  <dcterms:modified xsi:type="dcterms:W3CDTF">2025-11-28T09:53:00Z</dcterms:modified>
</cp:coreProperties>
</file>