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ОРЛОВСКАЯ ОБЛАСТЬ</w:t>
      </w:r>
    </w:p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ЛИВЕНСКИЙ  РАЙОН</w:t>
      </w:r>
    </w:p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 РЕЧИЦКОГО СЕЛЬСКОГО ПОСЕЛЕНИЯ</w:t>
      </w:r>
    </w:p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DB55F0" w:rsidRDefault="00DB55F0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ПОСТАНОВЛЕНИЕ  </w:t>
      </w:r>
    </w:p>
    <w:p w:rsidR="00DB55F0" w:rsidRDefault="00DB55F0">
      <w:pPr>
        <w:pStyle w:val="ConsPlusNonformat"/>
        <w:rPr>
          <w:rFonts w:ascii="Arial" w:hAnsi="Arial" w:cs="Arial"/>
          <w:sz w:val="24"/>
          <w:szCs w:val="24"/>
        </w:rPr>
      </w:pPr>
    </w:p>
    <w:p w:rsidR="00DB55F0" w:rsidRDefault="00DB55F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«21» октября 2025 года                                                                          № 210  </w:t>
      </w:r>
    </w:p>
    <w:p w:rsidR="00DB55F0" w:rsidRDefault="00DB55F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с. Речица</w:t>
      </w:r>
    </w:p>
    <w:p w:rsidR="00DB55F0" w:rsidRDefault="00DB55F0" w:rsidP="005A2FBC">
      <w:pPr>
        <w:widowControl w:val="0"/>
        <w:autoSpaceDE w:val="0"/>
        <w:jc w:val="both"/>
      </w:pPr>
    </w:p>
    <w:p w:rsidR="00DB55F0" w:rsidRDefault="00DB55F0" w:rsidP="005A2FBC">
      <w:pPr>
        <w:pStyle w:val="ConsPlusTitle"/>
        <w:ind w:right="538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 утверждении плана мероприятий по противодействию коррупции в администрации Речицкого сельского поселения на 2025 - 2030 годы</w:t>
      </w:r>
    </w:p>
    <w:p w:rsidR="00DB55F0" w:rsidRPr="009B0431" w:rsidRDefault="00DB55F0">
      <w:pPr>
        <w:widowControl w:val="0"/>
        <w:autoSpaceDE w:val="0"/>
        <w:ind w:right="4827"/>
        <w:jc w:val="both"/>
        <w:rPr>
          <w:rFonts w:ascii="Arial" w:hAnsi="Arial" w:cs="Arial"/>
          <w:sz w:val="24"/>
          <w:szCs w:val="24"/>
        </w:rPr>
      </w:pPr>
    </w:p>
    <w:p w:rsidR="00DB55F0" w:rsidRDefault="00DB55F0" w:rsidP="0013597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Pr="008C0873">
        <w:rPr>
          <w:rFonts w:ascii="Arial" w:hAnsi="Arial" w:cs="Arial"/>
          <w:sz w:val="24"/>
          <w:szCs w:val="24"/>
        </w:rPr>
        <w:t xml:space="preserve">с Федеральным законом от 25 декабря 2008 года № 273-ФЗ «О противодействии </w:t>
      </w:r>
      <w:r>
        <w:rPr>
          <w:rFonts w:ascii="Arial" w:hAnsi="Arial" w:cs="Arial"/>
          <w:sz w:val="24"/>
          <w:szCs w:val="24"/>
        </w:rPr>
        <w:t xml:space="preserve">коррупции» </w:t>
      </w:r>
      <w:r w:rsidRPr="00482B1C">
        <w:rPr>
          <w:rFonts w:ascii="Arial" w:hAnsi="Arial" w:cs="Arial"/>
          <w:sz w:val="24"/>
          <w:szCs w:val="24"/>
          <w:lang w:eastAsia="ru-RU"/>
        </w:rPr>
        <w:t xml:space="preserve">в целях </w:t>
      </w:r>
      <w:r>
        <w:rPr>
          <w:rFonts w:ascii="Arial" w:hAnsi="Arial" w:cs="Arial"/>
          <w:sz w:val="24"/>
          <w:szCs w:val="24"/>
          <w:lang w:eastAsia="ru-RU"/>
        </w:rPr>
        <w:t>дальнейшей реализации системы мер по предупреждению коррупции и ликвидации негативных последствий коррупционных проявлений в органах местного самоуправления,</w:t>
      </w:r>
      <w:r w:rsidRPr="00482B1C">
        <w:rPr>
          <w:rFonts w:ascii="Arial" w:hAnsi="Arial" w:cs="Arial"/>
          <w:sz w:val="24"/>
          <w:szCs w:val="24"/>
          <w:lang w:eastAsia="ru-RU"/>
        </w:rPr>
        <w:t xml:space="preserve"> администрация </w:t>
      </w:r>
      <w:r>
        <w:rPr>
          <w:rFonts w:ascii="Arial" w:hAnsi="Arial" w:cs="Arial"/>
          <w:sz w:val="24"/>
          <w:szCs w:val="24"/>
          <w:lang w:eastAsia="ru-RU"/>
        </w:rPr>
        <w:t>Речицкого сельского поселения</w:t>
      </w:r>
      <w:r w:rsidRPr="00482B1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82B1C">
        <w:rPr>
          <w:rFonts w:ascii="Arial" w:hAnsi="Arial" w:cs="Arial"/>
          <w:spacing w:val="40"/>
          <w:sz w:val="24"/>
          <w:szCs w:val="24"/>
          <w:lang w:eastAsia="ru-RU"/>
        </w:rPr>
        <w:t>постановляет</w:t>
      </w:r>
      <w:r w:rsidRPr="00482B1C">
        <w:rPr>
          <w:rFonts w:ascii="Arial" w:hAnsi="Arial" w:cs="Arial"/>
          <w:sz w:val="24"/>
          <w:szCs w:val="24"/>
          <w:lang w:eastAsia="ru-RU"/>
        </w:rPr>
        <w:t>:</w:t>
      </w:r>
    </w:p>
    <w:p w:rsidR="00DB55F0" w:rsidRPr="00482B1C" w:rsidRDefault="00DB55F0" w:rsidP="0013597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55F0" w:rsidRPr="00482B1C" w:rsidRDefault="00DB55F0" w:rsidP="00BC7E9B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482B1C">
        <w:rPr>
          <w:b w:val="0"/>
          <w:bCs w:val="0"/>
          <w:sz w:val="24"/>
          <w:szCs w:val="24"/>
        </w:rPr>
        <w:t xml:space="preserve">1. Утвердить план мероприятий по противодействию коррупции в </w:t>
      </w:r>
      <w:r>
        <w:rPr>
          <w:b w:val="0"/>
          <w:bCs w:val="0"/>
          <w:sz w:val="24"/>
          <w:szCs w:val="24"/>
        </w:rPr>
        <w:t>администрации Речицкого сельского поселения</w:t>
      </w:r>
      <w:r w:rsidRPr="00482B1C">
        <w:rPr>
          <w:b w:val="0"/>
          <w:bCs w:val="0"/>
          <w:sz w:val="24"/>
          <w:szCs w:val="24"/>
        </w:rPr>
        <w:t xml:space="preserve"> на </w:t>
      </w:r>
      <w:r>
        <w:rPr>
          <w:b w:val="0"/>
          <w:bCs w:val="0"/>
          <w:sz w:val="24"/>
          <w:szCs w:val="24"/>
        </w:rPr>
        <w:t>2025-2030</w:t>
      </w:r>
      <w:r w:rsidRPr="00482B1C">
        <w:rPr>
          <w:b w:val="0"/>
          <w:bCs w:val="0"/>
          <w:sz w:val="24"/>
          <w:szCs w:val="24"/>
        </w:rPr>
        <w:t xml:space="preserve"> год</w:t>
      </w:r>
      <w:r>
        <w:rPr>
          <w:b w:val="0"/>
          <w:bCs w:val="0"/>
          <w:sz w:val="24"/>
          <w:szCs w:val="24"/>
        </w:rPr>
        <w:t>ы</w:t>
      </w:r>
      <w:r w:rsidRPr="00482B1C">
        <w:rPr>
          <w:b w:val="0"/>
          <w:bCs w:val="0"/>
          <w:sz w:val="24"/>
          <w:szCs w:val="24"/>
        </w:rPr>
        <w:t xml:space="preserve"> (прилагается).</w:t>
      </w:r>
    </w:p>
    <w:p w:rsidR="00DB55F0" w:rsidRPr="005A2FBC" w:rsidRDefault="00DB55F0" w:rsidP="005A2FBC">
      <w:pPr>
        <w:widowControl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bidi="hi-IN"/>
        </w:rPr>
      </w:pPr>
      <w:r>
        <w:rPr>
          <w:rFonts w:ascii="Arial" w:hAnsi="Arial" w:cs="Arial"/>
          <w:kern w:val="1"/>
          <w:sz w:val="24"/>
          <w:szCs w:val="24"/>
          <w:lang w:bidi="hi-IN"/>
        </w:rPr>
        <w:t xml:space="preserve">2. </w:t>
      </w:r>
      <w:r w:rsidRPr="005A2FBC">
        <w:rPr>
          <w:rFonts w:ascii="Arial" w:hAnsi="Arial" w:cs="Arial"/>
          <w:kern w:val="1"/>
          <w:sz w:val="24"/>
          <w:szCs w:val="24"/>
          <w:lang w:bidi="hi-IN"/>
        </w:rPr>
        <w:t xml:space="preserve">Настоящее постановление разместить на официальном сайте администрации Ливенского района Орловской области в информационно-телекоммуникационной сети «Интернет» и опубликовать в Информационном бюллетене </w:t>
      </w:r>
      <w:r>
        <w:rPr>
          <w:rFonts w:ascii="Arial" w:hAnsi="Arial" w:cs="Arial"/>
          <w:kern w:val="1"/>
          <w:sz w:val="24"/>
          <w:szCs w:val="24"/>
          <w:lang w:bidi="hi-IN"/>
        </w:rPr>
        <w:t xml:space="preserve">Речицкого </w:t>
      </w:r>
      <w:r w:rsidRPr="005A2FBC">
        <w:rPr>
          <w:rFonts w:ascii="Arial" w:hAnsi="Arial" w:cs="Arial"/>
          <w:kern w:val="1"/>
          <w:sz w:val="24"/>
          <w:szCs w:val="24"/>
          <w:lang w:bidi="hi-IN"/>
        </w:rPr>
        <w:t>сельского поселения.</w:t>
      </w:r>
    </w:p>
    <w:p w:rsidR="00DB55F0" w:rsidRPr="005A2FBC" w:rsidRDefault="00DB55F0" w:rsidP="005A2FBC">
      <w:pPr>
        <w:widowControl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bidi="hi-IN"/>
        </w:rPr>
      </w:pPr>
      <w:r w:rsidRPr="005A2FBC">
        <w:rPr>
          <w:rFonts w:ascii="Arial" w:hAnsi="Arial" w:cs="Arial"/>
          <w:kern w:val="1"/>
          <w:sz w:val="24"/>
          <w:szCs w:val="24"/>
          <w:lang w:bidi="hi-IN"/>
        </w:rPr>
        <w:tab/>
        <w:t>3.  Контроль за исполнением настоящего постановления оставляю за собой.</w:t>
      </w:r>
    </w:p>
    <w:p w:rsidR="00DB55F0" w:rsidRPr="005A2FBC" w:rsidRDefault="00DB55F0" w:rsidP="005A2FBC">
      <w:pPr>
        <w:widowControl w:val="0"/>
        <w:spacing w:after="0" w:line="240" w:lineRule="auto"/>
        <w:rPr>
          <w:rFonts w:ascii="Arial" w:hAnsi="Arial" w:cs="Arial"/>
          <w:kern w:val="1"/>
          <w:sz w:val="24"/>
          <w:szCs w:val="24"/>
          <w:lang w:bidi="hi-IN"/>
        </w:rPr>
      </w:pPr>
    </w:p>
    <w:p w:rsidR="00DB55F0" w:rsidRPr="005A2FBC" w:rsidRDefault="00DB55F0" w:rsidP="005A2FBC">
      <w:pPr>
        <w:widowControl w:val="0"/>
        <w:spacing w:after="0" w:line="240" w:lineRule="auto"/>
        <w:rPr>
          <w:rFonts w:ascii="Arial" w:hAnsi="Arial" w:cs="Arial"/>
          <w:kern w:val="1"/>
          <w:sz w:val="24"/>
          <w:szCs w:val="24"/>
          <w:lang w:bidi="hi-IN"/>
        </w:rPr>
      </w:pPr>
    </w:p>
    <w:p w:rsidR="00DB55F0" w:rsidRDefault="00DB55F0" w:rsidP="005A2FBC">
      <w:pPr>
        <w:widowControl w:val="0"/>
        <w:spacing w:after="0" w:line="240" w:lineRule="auto"/>
        <w:rPr>
          <w:rFonts w:ascii="Arial" w:hAnsi="Arial" w:cs="Arial"/>
          <w:kern w:val="1"/>
          <w:sz w:val="24"/>
          <w:szCs w:val="24"/>
          <w:lang w:bidi="hi-IN"/>
        </w:rPr>
      </w:pPr>
    </w:p>
    <w:p w:rsidR="00DB55F0" w:rsidRDefault="00DB55F0" w:rsidP="005A2FBC">
      <w:pPr>
        <w:widowControl w:val="0"/>
        <w:spacing w:after="0" w:line="240" w:lineRule="auto"/>
        <w:rPr>
          <w:rFonts w:ascii="Arial" w:hAnsi="Arial" w:cs="Arial"/>
          <w:kern w:val="1"/>
          <w:sz w:val="24"/>
          <w:szCs w:val="24"/>
          <w:lang w:bidi="hi-IN"/>
        </w:rPr>
      </w:pPr>
    </w:p>
    <w:p w:rsidR="00DB55F0" w:rsidRDefault="00DB55F0" w:rsidP="00021B98">
      <w:pPr>
        <w:widowControl w:val="0"/>
        <w:spacing w:after="0" w:line="240" w:lineRule="auto"/>
        <w:rPr>
          <w:b/>
          <w:bCs/>
          <w:sz w:val="24"/>
          <w:szCs w:val="24"/>
        </w:rPr>
      </w:pPr>
      <w:r w:rsidRPr="005A2FBC">
        <w:rPr>
          <w:rFonts w:ascii="Arial" w:hAnsi="Arial" w:cs="Arial"/>
          <w:kern w:val="1"/>
          <w:sz w:val="24"/>
          <w:szCs w:val="24"/>
          <w:lang w:bidi="hi-IN"/>
        </w:rPr>
        <w:t xml:space="preserve">Глава </w:t>
      </w:r>
      <w:r>
        <w:rPr>
          <w:rFonts w:ascii="Arial" w:hAnsi="Arial" w:cs="Arial"/>
          <w:kern w:val="1"/>
          <w:sz w:val="24"/>
          <w:szCs w:val="24"/>
          <w:lang w:bidi="hi-IN"/>
        </w:rPr>
        <w:t xml:space="preserve">Речицкого </w:t>
      </w:r>
      <w:r w:rsidRPr="005A2FBC">
        <w:rPr>
          <w:rFonts w:ascii="Arial" w:hAnsi="Arial" w:cs="Arial"/>
          <w:kern w:val="1"/>
          <w:sz w:val="24"/>
          <w:szCs w:val="24"/>
          <w:lang w:bidi="hi-IN"/>
        </w:rPr>
        <w:t xml:space="preserve">сельского поселения                  </w:t>
      </w:r>
      <w:r>
        <w:rPr>
          <w:rFonts w:ascii="Arial" w:hAnsi="Arial" w:cs="Arial"/>
          <w:kern w:val="1"/>
          <w:sz w:val="24"/>
          <w:szCs w:val="24"/>
          <w:lang w:bidi="hi-IN"/>
        </w:rPr>
        <w:t xml:space="preserve">               С.В. Ревин</w:t>
      </w:r>
    </w:p>
    <w:p w:rsidR="00DB55F0" w:rsidRDefault="00DB55F0" w:rsidP="00A55638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B55F0" w:rsidRDefault="00DB55F0" w:rsidP="00A55638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B55F0" w:rsidRDefault="00DB55F0" w:rsidP="00A34F17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B55F0" w:rsidRDefault="00DB55F0" w:rsidP="00A34F17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  <w:sectPr w:rsidR="00DB55F0" w:rsidSect="00F755BA">
          <w:pgSz w:w="11906" w:h="16838"/>
          <w:pgMar w:top="851" w:right="567" w:bottom="851" w:left="1418" w:header="0" w:footer="0" w:gutter="0"/>
          <w:cols w:space="720"/>
          <w:titlePg/>
          <w:docGrid w:linePitch="360"/>
        </w:sectPr>
      </w:pPr>
    </w:p>
    <w:p w:rsidR="00DB55F0" w:rsidRPr="0084752A" w:rsidRDefault="00DB55F0" w:rsidP="005A2FBC">
      <w:pPr>
        <w:pStyle w:val="ConsPlusNonformat"/>
        <w:ind w:left="4536" w:firstLine="11"/>
        <w:jc w:val="center"/>
        <w:rPr>
          <w:rFonts w:ascii="Arial" w:hAnsi="Arial" w:cs="Arial"/>
          <w:sz w:val="22"/>
          <w:szCs w:val="22"/>
        </w:rPr>
      </w:pPr>
      <w:r w:rsidRPr="0084752A">
        <w:rPr>
          <w:rFonts w:ascii="Arial" w:hAnsi="Arial" w:cs="Arial"/>
          <w:sz w:val="22"/>
          <w:szCs w:val="22"/>
        </w:rPr>
        <w:t xml:space="preserve">Приложение </w:t>
      </w:r>
    </w:p>
    <w:p w:rsidR="00DB55F0" w:rsidRDefault="00DB55F0" w:rsidP="005A2FBC">
      <w:pPr>
        <w:pStyle w:val="ConsPlusNonformat"/>
        <w:ind w:left="4536" w:firstLine="11"/>
        <w:jc w:val="center"/>
        <w:rPr>
          <w:rFonts w:ascii="Arial" w:hAnsi="Arial" w:cs="Arial"/>
          <w:sz w:val="22"/>
          <w:szCs w:val="22"/>
        </w:rPr>
      </w:pPr>
      <w:r w:rsidRPr="0084752A">
        <w:rPr>
          <w:rFonts w:ascii="Arial" w:hAnsi="Arial" w:cs="Arial"/>
          <w:sz w:val="22"/>
          <w:szCs w:val="22"/>
        </w:rPr>
        <w:t xml:space="preserve">к постановлению администрации </w:t>
      </w:r>
      <w:r>
        <w:rPr>
          <w:rFonts w:ascii="Arial" w:hAnsi="Arial" w:cs="Arial"/>
          <w:sz w:val="22"/>
          <w:szCs w:val="22"/>
        </w:rPr>
        <w:t>Речицкого</w:t>
      </w:r>
    </w:p>
    <w:p w:rsidR="00DB55F0" w:rsidRPr="0084752A" w:rsidRDefault="00DB55F0" w:rsidP="005A2FBC">
      <w:pPr>
        <w:pStyle w:val="ConsPlusNonformat"/>
        <w:ind w:left="4536" w:firstLine="11"/>
        <w:jc w:val="center"/>
        <w:rPr>
          <w:rFonts w:ascii="Arial" w:hAnsi="Arial" w:cs="Arial"/>
          <w:sz w:val="22"/>
          <w:szCs w:val="22"/>
        </w:rPr>
      </w:pPr>
      <w:r w:rsidRPr="0084752A">
        <w:rPr>
          <w:rFonts w:ascii="Arial" w:hAnsi="Arial" w:cs="Arial"/>
          <w:sz w:val="22"/>
          <w:szCs w:val="22"/>
        </w:rPr>
        <w:t xml:space="preserve">сельского поселения </w:t>
      </w:r>
      <w:bookmarkStart w:id="0" w:name="Par30"/>
      <w:bookmarkEnd w:id="0"/>
    </w:p>
    <w:p w:rsidR="00DB55F0" w:rsidRPr="0084752A" w:rsidRDefault="00DB55F0" w:rsidP="005A2FBC">
      <w:pPr>
        <w:pStyle w:val="ConsPlusNonformat"/>
        <w:ind w:left="4536" w:firstLine="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  «21» 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Arial" w:hAnsi="Arial" w:cs="Arial"/>
            <w:sz w:val="22"/>
            <w:szCs w:val="22"/>
          </w:rPr>
          <w:t>2025 г</w:t>
        </w:r>
      </w:smartTag>
      <w:r>
        <w:rPr>
          <w:rFonts w:ascii="Arial" w:hAnsi="Arial" w:cs="Arial"/>
          <w:sz w:val="22"/>
          <w:szCs w:val="22"/>
        </w:rPr>
        <w:t>. № 210</w:t>
      </w:r>
    </w:p>
    <w:p w:rsidR="00DB55F0" w:rsidRPr="0084752A" w:rsidRDefault="00DB55F0" w:rsidP="005A2FBC">
      <w:pPr>
        <w:pStyle w:val="ConsPlusNonformat"/>
        <w:ind w:left="4536" w:firstLine="11"/>
        <w:jc w:val="center"/>
        <w:rPr>
          <w:rFonts w:ascii="Arial" w:hAnsi="Arial" w:cs="Arial"/>
          <w:sz w:val="22"/>
          <w:szCs w:val="22"/>
        </w:rPr>
      </w:pPr>
    </w:p>
    <w:p w:rsidR="00DB55F0" w:rsidRPr="0084752A" w:rsidRDefault="00DB55F0" w:rsidP="005A2FBC">
      <w:pPr>
        <w:pStyle w:val="ConsPlusNonformat"/>
        <w:ind w:left="4536" w:firstLine="11"/>
        <w:jc w:val="center"/>
        <w:rPr>
          <w:rFonts w:ascii="Arial" w:hAnsi="Arial" w:cs="Arial"/>
          <w:sz w:val="22"/>
          <w:szCs w:val="22"/>
        </w:rPr>
      </w:pPr>
    </w:p>
    <w:p w:rsidR="00DB55F0" w:rsidRPr="0084752A" w:rsidRDefault="00DB55F0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84752A">
        <w:rPr>
          <w:rFonts w:ascii="Arial" w:hAnsi="Arial" w:cs="Arial"/>
          <w:sz w:val="22"/>
          <w:szCs w:val="22"/>
        </w:rPr>
        <w:t xml:space="preserve">План мероприятий </w:t>
      </w:r>
    </w:p>
    <w:p w:rsidR="00DB55F0" w:rsidRPr="0084752A" w:rsidRDefault="00DB55F0" w:rsidP="005A2FBC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84752A">
        <w:rPr>
          <w:rFonts w:ascii="Arial" w:hAnsi="Arial" w:cs="Arial"/>
          <w:sz w:val="22"/>
          <w:szCs w:val="22"/>
        </w:rPr>
        <w:t xml:space="preserve">по противодействию коррупции в администрации </w:t>
      </w:r>
    </w:p>
    <w:p w:rsidR="00DB55F0" w:rsidRPr="0084752A" w:rsidRDefault="00DB55F0" w:rsidP="005A2FBC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6A1456">
        <w:rPr>
          <w:rFonts w:ascii="Arial" w:hAnsi="Arial" w:cs="Arial"/>
          <w:sz w:val="22"/>
          <w:szCs w:val="22"/>
        </w:rPr>
        <w:t>Речицкого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84752A">
        <w:rPr>
          <w:rFonts w:ascii="Arial" w:hAnsi="Arial" w:cs="Arial"/>
          <w:sz w:val="22"/>
          <w:szCs w:val="22"/>
        </w:rPr>
        <w:t>сельского поселения на 202</w:t>
      </w:r>
      <w:r>
        <w:rPr>
          <w:rFonts w:ascii="Arial" w:hAnsi="Arial" w:cs="Arial"/>
          <w:sz w:val="22"/>
          <w:szCs w:val="22"/>
        </w:rPr>
        <w:t>5-2030</w:t>
      </w:r>
      <w:r w:rsidRPr="0084752A">
        <w:rPr>
          <w:rFonts w:ascii="Arial" w:hAnsi="Arial" w:cs="Arial"/>
          <w:sz w:val="22"/>
          <w:szCs w:val="22"/>
        </w:rPr>
        <w:t xml:space="preserve"> годы</w:t>
      </w:r>
    </w:p>
    <w:p w:rsidR="00DB55F0" w:rsidRPr="0084752A" w:rsidRDefault="00DB55F0">
      <w:pPr>
        <w:widowControl w:val="0"/>
        <w:autoSpaceDE w:val="0"/>
        <w:jc w:val="center"/>
        <w:rPr>
          <w:rFonts w:ascii="Arial" w:hAnsi="Arial" w:cs="Arial"/>
        </w:rPr>
      </w:pPr>
    </w:p>
    <w:tbl>
      <w:tblPr>
        <w:tblW w:w="102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720"/>
        <w:gridCol w:w="3608"/>
        <w:gridCol w:w="1984"/>
        <w:gridCol w:w="1702"/>
        <w:gridCol w:w="141"/>
        <w:gridCol w:w="2127"/>
      </w:tblGrid>
      <w:tr w:rsidR="00DB55F0" w:rsidRPr="0084752A" w:rsidTr="0084752A">
        <w:trPr>
          <w:trHeight w:val="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  N 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br/>
              <w:t xml:space="preserve"> п/п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          Мероприятия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    Ответственные  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br/>
              <w:t xml:space="preserve">     исполнители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     Срок   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br/>
              <w:t xml:space="preserve">  выполнения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Ожидаемый </w:t>
            </w:r>
          </w:p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>результат</w:t>
            </w:r>
          </w:p>
        </w:tc>
      </w:tr>
      <w:tr w:rsidR="00DB55F0" w:rsidRPr="0084752A" w:rsidTr="0084752A">
        <w:trPr>
          <w:trHeight w:val="143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1.   </w:t>
            </w:r>
          </w:p>
        </w:tc>
        <w:tc>
          <w:tcPr>
            <w:tcW w:w="9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>Урегулирование конфликтов</w:t>
            </w:r>
          </w:p>
          <w:p w:rsidR="00DB55F0" w:rsidRPr="0084752A" w:rsidRDefault="00DB55F0" w:rsidP="000E6D9D">
            <w:pPr>
              <w:pStyle w:val="ConsPlusCel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интересов муниципальных служащих в администрации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Речицкого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t>сельского поселения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(далее – администрации сельского поселения )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t>, обеспечение соблюдения  муниципальными служащими правил, ограничений, запретов в связи с исполнением должностных обязанностей, а также ответственности за их нарушение</w:t>
            </w:r>
          </w:p>
        </w:tc>
      </w:tr>
      <w:tr w:rsidR="00DB55F0" w:rsidRPr="0084752A" w:rsidTr="003E415F">
        <w:trPr>
          <w:trHeight w:val="14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1.1. 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Проведение ежеквартального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мониторинга мер по    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противодействию коррупции с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целью снижения риска коррупции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Ежеквартально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Предупреждение, выявление коррупционных правонарушений</w:t>
            </w:r>
          </w:p>
        </w:tc>
      </w:tr>
      <w:tr w:rsidR="00DB55F0" w:rsidRPr="0084752A" w:rsidTr="003E415F">
        <w:trPr>
          <w:trHeight w:val="1457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1.2. 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Организация изучения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муниципальными служащими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положений антикоррупционного законодательства   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Повышение квалификации муниципальных служащих</w:t>
            </w:r>
          </w:p>
        </w:tc>
      </w:tr>
      <w:tr w:rsidR="00DB55F0" w:rsidRPr="0084752A" w:rsidTr="003E415F">
        <w:trPr>
          <w:trHeight w:val="137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Организация и проведение профилактических мероприятий по противодействию коррупции, предусматривающих:</w:t>
            </w:r>
          </w:p>
          <w:p w:rsidR="00DB55F0" w:rsidRPr="0084752A" w:rsidRDefault="00DB55F0" w:rsidP="002D143E">
            <w:pPr>
              <w:pStyle w:val="ConsPlusCel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- письменное ознакомление граждан, поступающих на муниципальную службу, с требованиями к служебному поведению, ограничениями и запретами, связанными с прохождением муниципальной службы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1F07D8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Соблюдение ограничений, налагаемых на гражданина, замещавшего должность муниципальной  службы </w:t>
            </w:r>
          </w:p>
        </w:tc>
      </w:tr>
      <w:tr w:rsidR="00DB55F0" w:rsidRPr="0084752A" w:rsidTr="004D559E">
        <w:trPr>
          <w:trHeight w:val="14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1.4. 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auto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Обеспечение работы </w:t>
            </w:r>
            <w:r w:rsidRPr="0084752A">
              <w:rPr>
                <w:rFonts w:ascii="Arial" w:hAnsi="Arial" w:cs="Arial"/>
                <w:sz w:val="22"/>
                <w:szCs w:val="22"/>
                <w:lang w:eastAsia="ru-RU"/>
              </w:rPr>
              <w:t>комиссии по соблюдению требований к служебному поведению муниципальных служащих органов местного самоуправления сельского поселения и урегулированию конфликта интересов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5F0" w:rsidRPr="0084752A" w:rsidRDefault="00DB55F0" w:rsidP="008A6004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DB55F0" w:rsidRPr="0084752A" w:rsidTr="004D559E">
        <w:trPr>
          <w:trHeight w:val="889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1.5.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Проведение мониторинга деятельности </w:t>
            </w:r>
            <w:r w:rsidRPr="0084752A">
              <w:rPr>
                <w:rFonts w:ascii="Arial" w:hAnsi="Arial" w:cs="Arial"/>
                <w:sz w:val="22"/>
                <w:szCs w:val="22"/>
                <w:lang w:eastAsia="ru-RU"/>
              </w:rPr>
              <w:t>комиссии по соблюдению требований к служебному поведению муниципальных служащих органов местного самоуправления сельского поселения и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0" w:rsidRPr="0084752A" w:rsidRDefault="00DB55F0" w:rsidP="00CD1979">
            <w:pPr>
              <w:pStyle w:val="ConsPlusTitle"/>
              <w:ind w:right="-2"/>
              <w:jc w:val="both"/>
              <w:rPr>
                <w:b w:val="0"/>
                <w:sz w:val="22"/>
                <w:szCs w:val="22"/>
              </w:rPr>
            </w:pPr>
            <w:r w:rsidRPr="0084752A">
              <w:rPr>
                <w:b w:val="0"/>
                <w:sz w:val="22"/>
                <w:szCs w:val="22"/>
              </w:rPr>
              <w:t>Повышение эффективности работы комиссии</w:t>
            </w:r>
          </w:p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5F0" w:rsidRPr="0084752A" w:rsidTr="004D559E">
        <w:trPr>
          <w:trHeight w:val="3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1.6.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Информирование муниципальных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служащих  в случае их увольнения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 муниципальной службы о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необходимости соблюдения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ограничений, налагаемых на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гражданина, замещающего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должность муниципальной службы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при заключении им трудового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договора (</w:t>
            </w:r>
            <w:r w:rsidRPr="0084752A">
              <w:rPr>
                <w:rFonts w:ascii="Arial" w:hAnsi="Arial"/>
                <w:sz w:val="22"/>
                <w:szCs w:val="22"/>
              </w:rPr>
              <w:t>статья 14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 Федерального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закона от 02.03.2007 года  № 25-ФЗ «О муниципальной службе в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Российской Федерации»)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Соблюдение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</w:tr>
      <w:tr w:rsidR="00DB55F0" w:rsidRPr="0084752A" w:rsidTr="003E415F">
        <w:trPr>
          <w:trHeight w:val="1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1.7.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Обеспечение контроля за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соблюдением муниципальными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служащими администрации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сельского поселения ограничений и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запретов в связи с исполнением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должностных обязанностей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DB55F0" w:rsidRPr="0084752A" w:rsidTr="003E415F">
        <w:trPr>
          <w:trHeight w:val="7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1.8.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Обеспечение контроля за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предоставлением муниципальными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служащими в администрации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сельского поселения, ее 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структурных подразделениях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сведений о расходах,  доходах, об имуществе и обязательствах</w:t>
            </w:r>
          </w:p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 имущественного характера своих супруги       (супруга) и несовершеннолетних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детей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Ежегодно по 30 апреля</w:t>
            </w:r>
          </w:p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Своевременное 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DB55F0" w:rsidRPr="0084752A" w:rsidTr="003E415F">
        <w:trPr>
          <w:trHeight w:val="5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AC2A0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1.9.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Проверка сведений,    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предоставленных гражданами,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претендующими на замещение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должностей муниципальной службы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в администрации сельского поселения, в соответствии с требованиями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законодательства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администрации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 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Выявление представления неполных и (или) недостоверных сведений о доходах, об имуществе и обязательствах имущественного характера</w:t>
            </w:r>
          </w:p>
        </w:tc>
      </w:tr>
      <w:tr w:rsidR="00DB55F0" w:rsidRPr="0084752A" w:rsidTr="003E415F">
        <w:trPr>
          <w:trHeight w:val="5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1.10.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Организация проверки достоверности и полноты предоставляемых муниципальными служащими сведений о доходах, расходах,  об имуществе, принадлежащем им на праве собственности, 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По мере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необходимости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Выявление представления неполных и (или) недостоверных сведений о доходах, об имуществе и обязательствах имущественного характера</w:t>
            </w:r>
          </w:p>
        </w:tc>
      </w:tr>
      <w:tr w:rsidR="00DB55F0" w:rsidRPr="0084752A" w:rsidTr="003E415F">
        <w:trPr>
          <w:trHeight w:val="5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1.11.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8F028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Размещение сведений о доходах, расходах, об имуществе и обязательствах</w:t>
            </w:r>
          </w:p>
          <w:p w:rsidR="00DB55F0" w:rsidRPr="0084752A" w:rsidRDefault="00DB55F0" w:rsidP="008F028D">
            <w:pPr>
              <w:pStyle w:val="ConsPlusCel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 имущественного характера своих супруги         (супруга) и несовершеннолетних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детей на официальном сайте администрации Ливенского района Орловской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администрации сельского поселения 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A34F17">
            <w:pPr>
              <w:autoSpaceDE w:val="0"/>
              <w:snapToGrid w:val="0"/>
              <w:rPr>
                <w:rFonts w:ascii="Arial" w:hAnsi="Arial" w:cs="Arial"/>
              </w:rPr>
            </w:pPr>
            <w:r w:rsidRPr="0084752A">
              <w:rPr>
                <w:rFonts w:ascii="Arial" w:hAnsi="Arial" w:cs="Arial"/>
              </w:rPr>
              <w:t>Указанные в данной графе сведения ежегодно обновляются  согласно федерального и областного законодательства</w:t>
            </w:r>
          </w:p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A34F17">
            <w:pPr>
              <w:autoSpaceDE w:val="0"/>
              <w:snapToGrid w:val="0"/>
              <w:rPr>
                <w:rFonts w:ascii="Arial" w:hAnsi="Arial" w:cs="Arial"/>
              </w:rPr>
            </w:pPr>
            <w:r w:rsidRPr="0084752A">
              <w:rPr>
                <w:rFonts w:ascii="Arial" w:hAnsi="Arial" w:cs="Arial"/>
              </w:rPr>
              <w:t>Доступность, прозрачность представляемой информации для оценки гражданами и общественностью</w:t>
            </w:r>
          </w:p>
        </w:tc>
      </w:tr>
      <w:tr w:rsidR="00DB55F0" w:rsidRPr="0084752A" w:rsidTr="003E415F">
        <w:trPr>
          <w:trHeight w:val="5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1.12.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Контроль за соблюдением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квалификационных требований,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предъявляемых к гражданам,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претендующим на замещение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должностей муниципальной службы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в администрации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Недопущение нарушений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</w:tr>
      <w:tr w:rsidR="00DB55F0" w:rsidRPr="0084752A" w:rsidTr="003E415F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1.14.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Проведение разъяснительной работы и иной работы для существенного снижения возможностей коррупционного поведения при исполнении коррупционно-опасных функций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администрации сельского поселения       </w:t>
            </w:r>
          </w:p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Методические рекомендации, обзоры, разъяснения</w:t>
            </w:r>
          </w:p>
        </w:tc>
      </w:tr>
      <w:tr w:rsidR="00DB55F0" w:rsidRPr="0084752A" w:rsidTr="003E415F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1.15.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Проведение служебных проверок по ставшим известными фактам коррупционных проявлений в администрации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По мере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необходимости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D143E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Недопущение нарушений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</w:tr>
      <w:tr w:rsidR="00DB55F0" w:rsidRPr="0084752A" w:rsidTr="003E415F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1.16.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84752A">
              <w:rPr>
                <w:rFonts w:ascii="Arial" w:hAnsi="Arial" w:cs="Arial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т.ч. за привлечением таких лиц к ответственности в случае их несоблюдения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C04D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 администрации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84752A">
              <w:rPr>
                <w:b w:val="0"/>
                <w:sz w:val="22"/>
                <w:szCs w:val="22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DB55F0" w:rsidRPr="0084752A" w:rsidTr="0084752A">
        <w:trPr>
          <w:trHeight w:val="5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2.   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Выявление и систематизация  причин и условий коррупции,   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br/>
              <w:t>мониторинг и устранение коррупционных рисков</w:t>
            </w:r>
          </w:p>
        </w:tc>
      </w:tr>
      <w:tr w:rsidR="00DB55F0" w:rsidRPr="0084752A" w:rsidTr="0084752A">
        <w:trPr>
          <w:trHeight w:val="12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2.1.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Осуществление контроля за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исполнением должностных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обязанностей муниципальными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служащими в администрации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сельского поселения, подверженными риску коррупционных проявлений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Недопущение нарушений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</w:tr>
      <w:tr w:rsidR="00DB55F0" w:rsidRPr="0084752A" w:rsidTr="0084752A">
        <w:trPr>
          <w:trHeight w:val="1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2.2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84752A">
              <w:rPr>
                <w:rFonts w:ascii="Arial" w:hAnsi="Arial" w:cs="Arial"/>
                <w:lang w:eastAsia="ru-RU"/>
              </w:rPr>
              <w:t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sz w:val="22"/>
                <w:szCs w:val="22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DB55F0" w:rsidRPr="0084752A" w:rsidTr="0084752A">
        <w:trPr>
          <w:trHeight w:val="1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2.3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84752A">
              <w:rPr>
                <w:rFonts w:ascii="Arial" w:hAnsi="Arial" w:cs="Arial"/>
                <w:lang w:eastAsia="ru-RU"/>
              </w:rPr>
              <w:t>Участие в мероприятиях по профессиональному развитию в области противодействия коррупции</w:t>
            </w:r>
            <w:r w:rsidRPr="0084752A">
              <w:rPr>
                <w:rFonts w:ascii="Arial" w:hAnsi="Arial" w:cs="Arial"/>
                <w:bCs/>
              </w:rPr>
              <w:t xml:space="preserve"> лиц, впервые поступивших на муниципальную службу </w:t>
            </w:r>
            <w:r w:rsidRPr="0084752A">
              <w:rPr>
                <w:rFonts w:ascii="Arial" w:hAnsi="Arial" w:cs="Arial"/>
                <w:lang w:eastAsia="ru-RU"/>
              </w:rPr>
              <w:t>и замещающих должности, связанные с соблюдением антикоррупционных стандартов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66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066DC7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8A600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sz w:val="22"/>
                <w:szCs w:val="22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DB55F0" w:rsidRPr="0084752A" w:rsidTr="0084752A">
        <w:trPr>
          <w:trHeight w:val="1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2.4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5242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84752A">
              <w:rPr>
                <w:rFonts w:ascii="Arial" w:hAnsi="Arial" w:cs="Arial"/>
                <w:lang w:eastAsia="ru-RU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DB55F0" w:rsidRPr="0084752A" w:rsidRDefault="00DB55F0" w:rsidP="00A239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поселения, начальник отдела по планированию, финансам, бухгалтерскому учёту и отчётности 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066DC7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066DC7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sz w:val="22"/>
                <w:szCs w:val="22"/>
              </w:rPr>
              <w:t>Повышение квалификации муниципальных служащих, в должностные обязанности которых входит участие в закупках товаров, работ, услуг</w:t>
            </w:r>
          </w:p>
        </w:tc>
      </w:tr>
      <w:tr w:rsidR="00DB55F0" w:rsidRPr="0084752A" w:rsidTr="0084752A">
        <w:trPr>
          <w:trHeight w:val="5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Осуществление работы по формированию кадрового резерва для замещения должностей муниципальной службы администрации сельского поселения; организация работы аттестационной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По  мере необходимости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Формирование и эффективное использование кадрового резерва</w:t>
            </w:r>
          </w:p>
        </w:tc>
      </w:tr>
      <w:tr w:rsidR="00DB55F0" w:rsidRPr="0084752A" w:rsidTr="0084752A">
        <w:trPr>
          <w:trHeight w:val="1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2.6.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Обеспечение открытости,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добросовестной конкуренции,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объективности при осуществлении закупки товаров, работ и услуг для муниципальных нужд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администрации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Начальник отдела по планированию, финансам, бухгалтерскому учёту и отчётности 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Недопущение нарушений требований законодательства о контрактной системе</w:t>
            </w:r>
          </w:p>
        </w:tc>
      </w:tr>
      <w:tr w:rsidR="00DB55F0" w:rsidRPr="0084752A" w:rsidTr="0084752A">
        <w:trPr>
          <w:trHeight w:val="5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2.7.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Проведение первичной  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антикоррупционной экспертизы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проектов правовых актов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Постоянно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1F07D8">
            <w:pPr>
              <w:pStyle w:val="ConsPlusCell"/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Отсутствие в принятых нормативных правовых актах органов местного самоуправления коррупциогенных факторов </w:t>
            </w:r>
          </w:p>
        </w:tc>
      </w:tr>
      <w:tr w:rsidR="00DB55F0" w:rsidRPr="0084752A" w:rsidTr="0084752A">
        <w:trPr>
          <w:trHeight w:val="1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2.8.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Организация личного приема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граждан в администрации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сельского поселения   главой сельского поселения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Согласно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графику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приема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F55AC">
            <w:pPr>
              <w:pStyle w:val="ConsPlusCell"/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Обеспечение мер оперативного реагирования на возможные факты проявления коррупции в подведомственной сфере деятельности, а также обеспечение участия представителей институтов гражданского общества в противодействии коррупции</w:t>
            </w:r>
          </w:p>
        </w:tc>
      </w:tr>
      <w:tr w:rsidR="00DB55F0" w:rsidRPr="0084752A" w:rsidTr="0084752A">
        <w:trPr>
          <w:trHeight w:val="1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2.9.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Организация личного приема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граждан в администрации сельского поселения:    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- главой Ливенского района;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- заместителями главы администрации Ливенского района,</w:t>
            </w:r>
          </w:p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- начальниками управлений,</w:t>
            </w:r>
          </w:p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- начальниками отделов </w:t>
            </w:r>
          </w:p>
          <w:p w:rsidR="00DB55F0" w:rsidRPr="0084752A" w:rsidRDefault="00DB55F0" w:rsidP="007B1BA4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Согласно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графику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приема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Обеспечение мер оперативного реагирования на возможные факты проявления коррупции в подведомственной сфере деятельности, а также обеспечение участия представителей институтов гражданского общества в противодействии коррупции</w:t>
            </w:r>
          </w:p>
        </w:tc>
      </w:tr>
      <w:tr w:rsidR="00DB55F0" w:rsidRPr="0084752A" w:rsidTr="0084752A">
        <w:trPr>
          <w:trHeight w:val="7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5242F1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2.10.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Анализ обращений граждан на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наличие сведений о фактах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коррупции муниципальных служащих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в администрации сельского поселения. Направление уведомлений о таких обращениях в </w:t>
            </w:r>
            <w:r w:rsidRPr="0084752A">
              <w:rPr>
                <w:rFonts w:ascii="Arial" w:hAnsi="Arial" w:cs="Arial"/>
                <w:sz w:val="22"/>
                <w:szCs w:val="22"/>
                <w:lang w:eastAsia="ru-RU"/>
              </w:rPr>
              <w:t>комиссию по соблюдению требований к служебному поведению муниципальных служащих органов местного самоуправления сельского поселения и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Выявление коррупционных правонарушений</w:t>
            </w:r>
          </w:p>
        </w:tc>
      </w:tr>
      <w:tr w:rsidR="00DB55F0" w:rsidRPr="0084752A" w:rsidTr="0084752A">
        <w:trPr>
          <w:trHeight w:val="7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5242F1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2.11.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Проведение анализа практики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заключения договоров финансово-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хозяйственной деятельности в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администрации сельского поселения.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Организация и проведение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проверок на предмет выявления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нарушений при заключении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договоров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Начальник отдела по планированию, финансам, бухгалтерскому учёту и отчётности 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Выявление коррупционных правонарушений</w:t>
            </w:r>
          </w:p>
        </w:tc>
      </w:tr>
      <w:tr w:rsidR="00DB55F0" w:rsidRPr="0084752A" w:rsidTr="0084752A">
        <w:trPr>
          <w:trHeight w:val="5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5242F1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2.12.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Проведение анализа должностных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обязанностей муниципальных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служащих, исполнение которых в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наибольшей мере подвержено риску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коррупционных проявлений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администрации сельского поселения    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Ежегодно </w:t>
            </w:r>
          </w:p>
          <w:p w:rsidR="00DB55F0" w:rsidRPr="0084752A" w:rsidRDefault="00DB55F0" w:rsidP="008F028D">
            <w:pPr>
              <w:pStyle w:val="ConsPlusCell"/>
              <w:snapToGrid w:val="0"/>
              <w:ind w:left="78" w:hanging="7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3 квартале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Недопущение нарушений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</w:tr>
      <w:tr w:rsidR="00DB55F0" w:rsidRPr="0084752A" w:rsidTr="0084752A">
        <w:trPr>
          <w:trHeight w:val="5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5242F1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2.13.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Разработка нормативных правовых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актов администрации сельского поселения о противодействии        коррупции и поддержание в  актуальном состоянии принятых нормативных правовых актов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По мере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необходимости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Своевременное принятие муниципальных актов по вопросам противодействия коррупции</w:t>
            </w:r>
          </w:p>
        </w:tc>
      </w:tr>
      <w:tr w:rsidR="00DB55F0" w:rsidRPr="0084752A" w:rsidTr="0084752A">
        <w:trPr>
          <w:trHeight w:val="5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5242F1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  <w:r w:rsidRPr="0084752A">
              <w:rPr>
                <w:b w:val="0"/>
                <w:bCs w:val="0"/>
                <w:sz w:val="22"/>
                <w:szCs w:val="22"/>
              </w:rPr>
              <w:t>2.14.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 w:rsidRPr="0084752A">
              <w:rPr>
                <w:rFonts w:ascii="Arial" w:hAnsi="Arial" w:cs="Arial"/>
              </w:rPr>
              <w:t>Ведение личных дел лиц, замещающих муниципальные должности и должности муниципальной службы, в т.ч. осуществление контроля за актуализацией сведений, содержащихся в анкетах, представляемых при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  <w:p w:rsidR="00DB55F0" w:rsidRPr="0084752A" w:rsidRDefault="00DB55F0" w:rsidP="00255AB4">
            <w:pPr>
              <w:pStyle w:val="ConsPlusTitle"/>
              <w:ind w:right="-2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Повышение эффективности кадровой работы в целях профилактики коррупционных правонарушений</w:t>
            </w:r>
          </w:p>
        </w:tc>
      </w:tr>
      <w:tr w:rsidR="00DB55F0" w:rsidRPr="0084752A" w:rsidTr="0084752A">
        <w:trPr>
          <w:trHeight w:val="9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3.   </w:t>
            </w:r>
          </w:p>
        </w:tc>
        <w:tc>
          <w:tcPr>
            <w:tcW w:w="9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52A">
              <w:rPr>
                <w:rFonts w:ascii="Arial" w:hAnsi="Arial" w:cs="Arial"/>
                <w:b/>
                <w:sz w:val="22"/>
                <w:szCs w:val="22"/>
              </w:rPr>
              <w:t xml:space="preserve">Обеспечение доступа граждан и организаций к информации о     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br/>
              <w:t xml:space="preserve">деятельности администрации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Речицкого </w:t>
            </w:r>
            <w:r w:rsidRPr="0084752A">
              <w:rPr>
                <w:rFonts w:ascii="Arial" w:hAnsi="Arial" w:cs="Arial"/>
                <w:b/>
                <w:sz w:val="22"/>
                <w:szCs w:val="22"/>
              </w:rPr>
              <w:t>сельского поселения, установление системы обратной связи с получателями муниципальных услуг</w:t>
            </w:r>
          </w:p>
        </w:tc>
      </w:tr>
      <w:tr w:rsidR="00DB55F0" w:rsidRPr="0084752A" w:rsidTr="0084752A">
        <w:trPr>
          <w:trHeight w:val="37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3.1.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EE3D9A" w:rsidRDefault="00DB55F0" w:rsidP="009A7966">
            <w:pPr>
              <w:pStyle w:val="ConsPlusNormal"/>
              <w:ind w:firstLine="0"/>
              <w:jc w:val="both"/>
              <w:rPr>
                <w:sz w:val="22"/>
                <w:szCs w:val="22"/>
                <w:lang w:eastAsia="ru-RU"/>
              </w:rPr>
            </w:pPr>
            <w:r w:rsidRPr="0084752A">
              <w:rPr>
                <w:sz w:val="22"/>
                <w:szCs w:val="22"/>
              </w:rPr>
              <w:t xml:space="preserve">Обеспечение выполнения в        </w:t>
            </w:r>
            <w:r w:rsidRPr="0084752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администрации </w:t>
            </w:r>
            <w:r w:rsidRPr="0084752A">
              <w:rPr>
                <w:sz w:val="22"/>
                <w:szCs w:val="22"/>
              </w:rPr>
              <w:t>сельского поселения</w:t>
            </w:r>
            <w:r w:rsidRPr="0084752A">
              <w:rPr>
                <w:sz w:val="22"/>
                <w:szCs w:val="22"/>
              </w:rPr>
              <w:br/>
              <w:t xml:space="preserve">решения </w:t>
            </w:r>
            <w:r w:rsidRPr="00EE3D9A">
              <w:rPr>
                <w:sz w:val="22"/>
                <w:szCs w:val="22"/>
              </w:rPr>
              <w:t xml:space="preserve">Совета народных депутатов № </w:t>
            </w:r>
            <w:r>
              <w:rPr>
                <w:sz w:val="22"/>
                <w:szCs w:val="22"/>
              </w:rPr>
              <w:t xml:space="preserve">33/148-С </w:t>
            </w:r>
            <w:r w:rsidRPr="00EE3D9A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 xml:space="preserve"> 04.03.2010г.</w:t>
            </w:r>
            <w:r w:rsidRPr="00EE3D9A">
              <w:rPr>
                <w:sz w:val="22"/>
                <w:szCs w:val="22"/>
              </w:rPr>
              <w:t xml:space="preserve">   </w:t>
            </w:r>
            <w:r w:rsidRPr="00EE3D9A">
              <w:rPr>
                <w:sz w:val="22"/>
                <w:szCs w:val="22"/>
              </w:rPr>
              <w:br/>
            </w:r>
            <w:r w:rsidRPr="00EE3D9A">
              <w:rPr>
                <w:sz w:val="22"/>
                <w:szCs w:val="22"/>
                <w:lang w:eastAsia="ru-RU"/>
              </w:rPr>
              <w:t xml:space="preserve">«Об </w:t>
            </w:r>
            <w:r>
              <w:rPr>
                <w:sz w:val="22"/>
                <w:szCs w:val="22"/>
                <w:lang w:eastAsia="ru-RU"/>
              </w:rPr>
              <w:t xml:space="preserve">утверждении Положения об </w:t>
            </w:r>
            <w:r w:rsidRPr="00EE3D9A">
              <w:rPr>
                <w:sz w:val="22"/>
                <w:szCs w:val="22"/>
                <w:lang w:eastAsia="ru-RU"/>
              </w:rPr>
              <w:t xml:space="preserve">обеспечении доступа к информации о деятельности </w:t>
            </w:r>
            <w:r>
              <w:rPr>
                <w:sz w:val="22"/>
                <w:szCs w:val="22"/>
                <w:lang w:eastAsia="ru-RU"/>
              </w:rPr>
              <w:t xml:space="preserve">органов местного самоуправления Речицкого </w:t>
            </w:r>
            <w:r w:rsidRPr="00EE3D9A">
              <w:rPr>
                <w:sz w:val="22"/>
                <w:szCs w:val="22"/>
                <w:lang w:eastAsia="ru-RU"/>
              </w:rPr>
              <w:t>сельского поселения</w:t>
            </w:r>
            <w:r>
              <w:rPr>
                <w:sz w:val="22"/>
                <w:szCs w:val="22"/>
                <w:lang w:eastAsia="ru-RU"/>
              </w:rPr>
              <w:t xml:space="preserve"> Ливенского района</w:t>
            </w:r>
            <w:r w:rsidRPr="00EE3D9A">
              <w:rPr>
                <w:sz w:val="22"/>
                <w:szCs w:val="22"/>
                <w:lang w:eastAsia="ru-RU"/>
              </w:rPr>
              <w:t>»</w:t>
            </w:r>
          </w:p>
          <w:p w:rsidR="00DB55F0" w:rsidRPr="0084752A" w:rsidRDefault="00DB55F0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администрации сельского поселения начальник отдела по планированию, финансам, бухгалтерскому учёту и отчётности    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9A7966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6621B8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Обеспечение информационной открытости деятельности органов местного самоуправления</w:t>
            </w:r>
          </w:p>
        </w:tc>
      </w:tr>
      <w:tr w:rsidR="00DB55F0" w:rsidRPr="0084752A" w:rsidTr="0084752A">
        <w:trPr>
          <w:trHeight w:val="20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3.2.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Использование электронных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технологий, обеспечивающих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прозрачность подготовки и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принятия управленческих решений,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взаимодействие с исполнительными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органами государственной власти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и органами местного    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самоуправления, гражданами и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организациями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Обеспечение информационной открытости деятельности органов местного самоуправления</w:t>
            </w:r>
          </w:p>
          <w:p w:rsidR="00DB55F0" w:rsidRPr="0084752A" w:rsidRDefault="00DB55F0" w:rsidP="00C91587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Повышение доверия населения к деятельности органов местного самоуправления </w:t>
            </w:r>
          </w:p>
        </w:tc>
      </w:tr>
      <w:tr w:rsidR="00DB55F0" w:rsidRPr="0084752A" w:rsidTr="0084752A">
        <w:trPr>
          <w:trHeight w:val="5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3.3.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Мониторинг публикаций в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средствах массовой информации с точки зрения наличия сведений о фактах коррупции со стороны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муниципальных служащих в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администрации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Выявление коррупционных правонарушений</w:t>
            </w:r>
          </w:p>
        </w:tc>
      </w:tr>
      <w:tr w:rsidR="00DB55F0" w:rsidRPr="0084752A" w:rsidTr="0084752A">
        <w:trPr>
          <w:trHeight w:val="5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3.4.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Участие в освещении в СМИ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информации о реализации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мероприятий, направленных на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противодействие коррупции в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администрации сельского поселения.</w:t>
            </w:r>
          </w:p>
          <w:p w:rsidR="00DB55F0" w:rsidRPr="0084752A" w:rsidRDefault="00DB55F0" w:rsidP="000E6D9D">
            <w:pPr>
              <w:pStyle w:val="ConsPlusCel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Предоставление СМИ официальных материалов, содержащих сведения о деятельности главы сельского поселения, его заявлениях, выступлениях, встречах по вопросам реализации антикоррупционной политики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Обеспечение информационной открытости деятельности органов местного самоуправления</w:t>
            </w:r>
          </w:p>
        </w:tc>
      </w:tr>
      <w:tr w:rsidR="00DB55F0" w:rsidRPr="0084752A" w:rsidTr="0084752A">
        <w:trPr>
          <w:trHeight w:val="8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3.5.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Организация взаимодействия с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общественными организациями,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занимающимися вопросами  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противодействия коррупции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Глава сельского поселения           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года  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Своевременное исполнение плана мероприятий по противодействию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>коррупции</w:t>
            </w:r>
            <w:r w:rsidRPr="0084752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4752A">
              <w:rPr>
                <w:rFonts w:ascii="Arial" w:hAnsi="Arial" w:cs="Arial"/>
                <w:sz w:val="22"/>
                <w:szCs w:val="22"/>
              </w:rPr>
              <w:t>органами местного самоуправления</w:t>
            </w:r>
          </w:p>
        </w:tc>
      </w:tr>
      <w:tr w:rsidR="00DB55F0" w:rsidRPr="008D0EA3" w:rsidTr="0084752A">
        <w:trPr>
          <w:trHeight w:val="8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3E415F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E415F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3E415F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15F">
              <w:rPr>
                <w:rFonts w:ascii="Arial" w:hAnsi="Arial" w:cs="Arial"/>
                <w:sz w:val="22"/>
                <w:szCs w:val="22"/>
              </w:rPr>
              <w:t>Осуществление контроля за операциями с бюджетными средствами, в том числе выделяемыми на реализацию муниципальных программ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3E415F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15F">
              <w:rPr>
                <w:rFonts w:ascii="Arial" w:hAnsi="Arial" w:cs="Arial"/>
                <w:sz w:val="22"/>
                <w:szCs w:val="22"/>
              </w:rPr>
              <w:t>Начальник отдела по планированию, финансам, бухгалтерскому учёту и отчётности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3E415F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15F">
              <w:rPr>
                <w:rFonts w:ascii="Arial" w:hAnsi="Arial" w:cs="Arial"/>
                <w:sz w:val="22"/>
                <w:szCs w:val="22"/>
              </w:rPr>
              <w:t xml:space="preserve">В течение    </w:t>
            </w:r>
            <w:r w:rsidRPr="003E415F">
              <w:rPr>
                <w:rFonts w:ascii="Arial" w:hAnsi="Arial" w:cs="Arial"/>
                <w:sz w:val="22"/>
                <w:szCs w:val="22"/>
              </w:rPr>
              <w:br/>
              <w:t>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3E415F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15F">
              <w:rPr>
                <w:rFonts w:ascii="Arial" w:hAnsi="Arial" w:cs="Arial"/>
                <w:sz w:val="22"/>
                <w:szCs w:val="22"/>
              </w:rPr>
              <w:t>Обеспечение целевого и эффективного расходования бюджетных средств</w:t>
            </w:r>
          </w:p>
        </w:tc>
      </w:tr>
      <w:tr w:rsidR="00DB55F0" w:rsidRPr="0084752A" w:rsidTr="0084752A">
        <w:trPr>
          <w:trHeight w:val="22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3.7.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0E6D9D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Представление предложений в план мероприятий по противодействию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коррупции в администрации   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  <w:t xml:space="preserve">сельского поселения на новый рабочий год и подготовка его проекта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администрации сельского поселения    </w:t>
            </w:r>
            <w:r w:rsidRPr="0084752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Ноябрь-декабрь</w:t>
            </w:r>
          </w:p>
          <w:p w:rsidR="00DB55F0" w:rsidRPr="0084752A" w:rsidRDefault="00DB55F0">
            <w:pPr>
              <w:pStyle w:val="ConsPlusCell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года     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Предупреждение, выявление коррупционных правонарушений</w:t>
            </w:r>
          </w:p>
        </w:tc>
      </w:tr>
      <w:tr w:rsidR="00DB55F0" w:rsidRPr="0084752A" w:rsidTr="0084752A">
        <w:trPr>
          <w:trHeight w:val="11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Отчет  об исполнении плана мероприятий за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84752A">
              <w:rPr>
                <w:rFonts w:ascii="Arial" w:hAnsi="Arial" w:cs="Arial"/>
                <w:sz w:val="22"/>
                <w:szCs w:val="22"/>
              </w:rPr>
              <w:t>администрации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3F5AF2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 xml:space="preserve">Январь наступившего года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5F0" w:rsidRPr="0084752A" w:rsidRDefault="00DB55F0" w:rsidP="005931A4">
            <w:pPr>
              <w:pStyle w:val="ConsPlusCell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52A">
              <w:rPr>
                <w:rFonts w:ascii="Arial" w:hAnsi="Arial" w:cs="Arial"/>
                <w:sz w:val="22"/>
                <w:szCs w:val="22"/>
              </w:rPr>
              <w:t>Осуществление контроля за исполнением плана мероприятий по противодействию коррупции в органах местного самоуправления на 202</w:t>
            </w:r>
            <w:r>
              <w:rPr>
                <w:rFonts w:ascii="Arial" w:hAnsi="Arial" w:cs="Arial"/>
                <w:sz w:val="22"/>
                <w:szCs w:val="22"/>
              </w:rPr>
              <w:t>5 - 2030</w:t>
            </w:r>
            <w:r w:rsidRPr="0084752A">
              <w:rPr>
                <w:rFonts w:ascii="Arial" w:hAnsi="Arial" w:cs="Arial"/>
                <w:sz w:val="22"/>
                <w:szCs w:val="22"/>
              </w:rPr>
              <w:t xml:space="preserve"> годы</w:t>
            </w:r>
          </w:p>
        </w:tc>
      </w:tr>
    </w:tbl>
    <w:p w:rsidR="00DB55F0" w:rsidRPr="0084752A" w:rsidRDefault="00DB55F0" w:rsidP="003C04D2">
      <w:pPr>
        <w:widowControl w:val="0"/>
        <w:autoSpaceDE w:val="0"/>
        <w:ind w:firstLine="540"/>
        <w:jc w:val="both"/>
      </w:pPr>
    </w:p>
    <w:sectPr w:rsidR="00DB55F0" w:rsidRPr="0084752A" w:rsidSect="0084752A">
      <w:pgSz w:w="11906" w:h="16838"/>
      <w:pgMar w:top="851" w:right="567" w:bottom="85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F0" w:rsidRDefault="00DB55F0" w:rsidP="00A34F17">
      <w:pPr>
        <w:spacing w:after="0" w:line="240" w:lineRule="auto"/>
      </w:pPr>
      <w:r>
        <w:separator/>
      </w:r>
    </w:p>
  </w:endnote>
  <w:endnote w:type="continuationSeparator" w:id="0">
    <w:p w:rsidR="00DB55F0" w:rsidRDefault="00DB55F0" w:rsidP="00A3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F0" w:rsidRDefault="00DB55F0" w:rsidP="00A34F17">
      <w:pPr>
        <w:spacing w:after="0" w:line="240" w:lineRule="auto"/>
      </w:pPr>
      <w:r>
        <w:separator/>
      </w:r>
    </w:p>
  </w:footnote>
  <w:footnote w:type="continuationSeparator" w:id="0">
    <w:p w:rsidR="00DB55F0" w:rsidRDefault="00DB55F0" w:rsidP="00A34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115"/>
    <w:rsid w:val="00021B98"/>
    <w:rsid w:val="00034894"/>
    <w:rsid w:val="00064BF9"/>
    <w:rsid w:val="00065EC2"/>
    <w:rsid w:val="00066DC7"/>
    <w:rsid w:val="00067A50"/>
    <w:rsid w:val="000720BD"/>
    <w:rsid w:val="000947A0"/>
    <w:rsid w:val="000E05E5"/>
    <w:rsid w:val="000E6D9D"/>
    <w:rsid w:val="00104437"/>
    <w:rsid w:val="00111C68"/>
    <w:rsid w:val="0013597B"/>
    <w:rsid w:val="00196B2A"/>
    <w:rsid w:val="001D6FDF"/>
    <w:rsid w:val="001E2EA3"/>
    <w:rsid w:val="001E4529"/>
    <w:rsid w:val="001F07D8"/>
    <w:rsid w:val="00200BF8"/>
    <w:rsid w:val="0021277F"/>
    <w:rsid w:val="0023541C"/>
    <w:rsid w:val="00241E73"/>
    <w:rsid w:val="00255AB4"/>
    <w:rsid w:val="00280B01"/>
    <w:rsid w:val="002D143E"/>
    <w:rsid w:val="002E1149"/>
    <w:rsid w:val="003359B5"/>
    <w:rsid w:val="003564A3"/>
    <w:rsid w:val="003B61EC"/>
    <w:rsid w:val="003C04D2"/>
    <w:rsid w:val="003C304A"/>
    <w:rsid w:val="003E415F"/>
    <w:rsid w:val="003F5AF2"/>
    <w:rsid w:val="004007C6"/>
    <w:rsid w:val="0046320F"/>
    <w:rsid w:val="00482B1C"/>
    <w:rsid w:val="00484022"/>
    <w:rsid w:val="004A132E"/>
    <w:rsid w:val="004B1FB7"/>
    <w:rsid w:val="004D559E"/>
    <w:rsid w:val="005161E5"/>
    <w:rsid w:val="005242F1"/>
    <w:rsid w:val="00531153"/>
    <w:rsid w:val="005510E7"/>
    <w:rsid w:val="00551132"/>
    <w:rsid w:val="00561184"/>
    <w:rsid w:val="005931A4"/>
    <w:rsid w:val="00593CE9"/>
    <w:rsid w:val="00596BD8"/>
    <w:rsid w:val="005A2FBC"/>
    <w:rsid w:val="005B15E3"/>
    <w:rsid w:val="005B5B77"/>
    <w:rsid w:val="00602594"/>
    <w:rsid w:val="00632276"/>
    <w:rsid w:val="00650BF1"/>
    <w:rsid w:val="006621B8"/>
    <w:rsid w:val="006705AF"/>
    <w:rsid w:val="00684ABD"/>
    <w:rsid w:val="00685C10"/>
    <w:rsid w:val="00686012"/>
    <w:rsid w:val="00693294"/>
    <w:rsid w:val="006A1456"/>
    <w:rsid w:val="006F55AC"/>
    <w:rsid w:val="007063EA"/>
    <w:rsid w:val="0071067C"/>
    <w:rsid w:val="007269E9"/>
    <w:rsid w:val="00732115"/>
    <w:rsid w:val="00756233"/>
    <w:rsid w:val="0076291A"/>
    <w:rsid w:val="00766F3D"/>
    <w:rsid w:val="0076781D"/>
    <w:rsid w:val="00773D57"/>
    <w:rsid w:val="007811A9"/>
    <w:rsid w:val="007B1BA4"/>
    <w:rsid w:val="007B4F37"/>
    <w:rsid w:val="008072BF"/>
    <w:rsid w:val="00813F01"/>
    <w:rsid w:val="0084752A"/>
    <w:rsid w:val="0089181A"/>
    <w:rsid w:val="008973B9"/>
    <w:rsid w:val="008A0A56"/>
    <w:rsid w:val="008A6004"/>
    <w:rsid w:val="008C0873"/>
    <w:rsid w:val="008D0EA3"/>
    <w:rsid w:val="008F028D"/>
    <w:rsid w:val="0091463D"/>
    <w:rsid w:val="00956F21"/>
    <w:rsid w:val="00960771"/>
    <w:rsid w:val="00973F91"/>
    <w:rsid w:val="00985807"/>
    <w:rsid w:val="0098592B"/>
    <w:rsid w:val="009A7966"/>
    <w:rsid w:val="009B0431"/>
    <w:rsid w:val="009E6B8E"/>
    <w:rsid w:val="009F205B"/>
    <w:rsid w:val="00A01836"/>
    <w:rsid w:val="00A2202E"/>
    <w:rsid w:val="00A23909"/>
    <w:rsid w:val="00A34F17"/>
    <w:rsid w:val="00A55638"/>
    <w:rsid w:val="00AB5583"/>
    <w:rsid w:val="00AC2A00"/>
    <w:rsid w:val="00AD4FFA"/>
    <w:rsid w:val="00AD5B01"/>
    <w:rsid w:val="00B26F94"/>
    <w:rsid w:val="00B557EE"/>
    <w:rsid w:val="00B670E0"/>
    <w:rsid w:val="00B70D40"/>
    <w:rsid w:val="00BC454B"/>
    <w:rsid w:val="00BC5E9C"/>
    <w:rsid w:val="00BC6415"/>
    <w:rsid w:val="00BC7E9B"/>
    <w:rsid w:val="00BD05AA"/>
    <w:rsid w:val="00BF2896"/>
    <w:rsid w:val="00BF2EE1"/>
    <w:rsid w:val="00C05504"/>
    <w:rsid w:val="00C125EA"/>
    <w:rsid w:val="00C12D1A"/>
    <w:rsid w:val="00C230D2"/>
    <w:rsid w:val="00C341B0"/>
    <w:rsid w:val="00C71319"/>
    <w:rsid w:val="00C80436"/>
    <w:rsid w:val="00C91587"/>
    <w:rsid w:val="00CB4ACA"/>
    <w:rsid w:val="00CC7F62"/>
    <w:rsid w:val="00CD1979"/>
    <w:rsid w:val="00D146C9"/>
    <w:rsid w:val="00D203F3"/>
    <w:rsid w:val="00D3370F"/>
    <w:rsid w:val="00D77326"/>
    <w:rsid w:val="00DB55F0"/>
    <w:rsid w:val="00DB7FF3"/>
    <w:rsid w:val="00E02BDB"/>
    <w:rsid w:val="00E12C5C"/>
    <w:rsid w:val="00E522A3"/>
    <w:rsid w:val="00EA0CBB"/>
    <w:rsid w:val="00EE3D9A"/>
    <w:rsid w:val="00EE79ED"/>
    <w:rsid w:val="00EF1CC9"/>
    <w:rsid w:val="00F27C31"/>
    <w:rsid w:val="00F755BA"/>
    <w:rsid w:val="00F90E6B"/>
    <w:rsid w:val="00FA6180"/>
    <w:rsid w:val="00FE518C"/>
    <w:rsid w:val="00FF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E0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70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70E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Absatz-Standardschriftart">
    <w:name w:val="Absatz-Standardschriftart"/>
    <w:uiPriority w:val="99"/>
    <w:rsid w:val="00B670E0"/>
  </w:style>
  <w:style w:type="character" w:customStyle="1" w:styleId="WW-Absatz-Standardschriftart">
    <w:name w:val="WW-Absatz-Standardschriftart"/>
    <w:uiPriority w:val="99"/>
    <w:rsid w:val="00B670E0"/>
  </w:style>
  <w:style w:type="character" w:customStyle="1" w:styleId="WW-Absatz-Standardschriftart1">
    <w:name w:val="WW-Absatz-Standardschriftart1"/>
    <w:uiPriority w:val="99"/>
    <w:rsid w:val="00B670E0"/>
  </w:style>
  <w:style w:type="character" w:customStyle="1" w:styleId="1">
    <w:name w:val="Основной шрифт абзаца1"/>
    <w:uiPriority w:val="99"/>
    <w:rsid w:val="00B670E0"/>
  </w:style>
  <w:style w:type="character" w:styleId="Hyperlink">
    <w:name w:val="Hyperlink"/>
    <w:basedOn w:val="DefaultParagraphFont"/>
    <w:uiPriority w:val="99"/>
    <w:rsid w:val="00B670E0"/>
    <w:rPr>
      <w:rFonts w:cs="Times New Roman"/>
      <w:color w:val="0000FF"/>
      <w:u w:val="single"/>
    </w:rPr>
  </w:style>
  <w:style w:type="character" w:customStyle="1" w:styleId="a">
    <w:name w:val="Символ нумерации"/>
    <w:uiPriority w:val="99"/>
    <w:rsid w:val="00B670E0"/>
  </w:style>
  <w:style w:type="paragraph" w:customStyle="1" w:styleId="a0">
    <w:name w:val="Заголовок"/>
    <w:basedOn w:val="Normal"/>
    <w:next w:val="Subtitle"/>
    <w:uiPriority w:val="99"/>
    <w:rsid w:val="00B670E0"/>
    <w:pPr>
      <w:spacing w:after="0" w:line="240" w:lineRule="auto"/>
      <w:jc w:val="center"/>
    </w:pPr>
    <w:rPr>
      <w:rFonts w:ascii="Arial" w:hAnsi="Arial" w:cs="Arial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B670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B670E0"/>
    <w:rPr>
      <w:rFonts w:cs="Mangal"/>
    </w:rPr>
  </w:style>
  <w:style w:type="paragraph" w:styleId="Caption">
    <w:name w:val="caption"/>
    <w:basedOn w:val="Normal"/>
    <w:uiPriority w:val="99"/>
    <w:qFormat/>
    <w:rsid w:val="00B670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Normal"/>
    <w:uiPriority w:val="99"/>
    <w:rsid w:val="00B670E0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B670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B670E0"/>
    <w:pPr>
      <w:spacing w:after="0" w:line="240" w:lineRule="auto"/>
      <w:jc w:val="center"/>
    </w:pPr>
    <w:rPr>
      <w:rFonts w:ascii="Arial" w:hAnsi="Arial" w:cs="Arial"/>
      <w:b/>
      <w:b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B670E0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B670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uiPriority w:val="99"/>
    <w:rsid w:val="00B670E0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B67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Calibri"/>
      <w:sz w:val="2"/>
      <w:lang w:eastAsia="zh-CN"/>
    </w:rPr>
  </w:style>
  <w:style w:type="paragraph" w:customStyle="1" w:styleId="a1">
    <w:name w:val="Содержимое таблицы"/>
    <w:basedOn w:val="Normal"/>
    <w:uiPriority w:val="99"/>
    <w:rsid w:val="00B670E0"/>
    <w:pPr>
      <w:suppressLineNumbers/>
    </w:pPr>
  </w:style>
  <w:style w:type="paragraph" w:customStyle="1" w:styleId="a2">
    <w:name w:val="Заголовок таблицы"/>
    <w:basedOn w:val="a1"/>
    <w:uiPriority w:val="99"/>
    <w:rsid w:val="00B670E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34F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4F17"/>
    <w:rPr>
      <w:rFonts w:ascii="Calibri" w:hAnsi="Calibri" w:cs="Times New Roman"/>
      <w:sz w:val="22"/>
      <w:lang w:eastAsia="zh-CN"/>
    </w:rPr>
  </w:style>
  <w:style w:type="paragraph" w:styleId="Footer">
    <w:name w:val="footer"/>
    <w:basedOn w:val="Normal"/>
    <w:link w:val="FooterChar"/>
    <w:uiPriority w:val="99"/>
    <w:rsid w:val="00A34F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4F17"/>
    <w:rPr>
      <w:rFonts w:ascii="Calibri" w:hAnsi="Calibri" w:cs="Times New Roman"/>
      <w:sz w:val="22"/>
      <w:lang w:eastAsia="zh-CN"/>
    </w:rPr>
  </w:style>
  <w:style w:type="paragraph" w:styleId="NormalWeb">
    <w:name w:val="Normal (Web)"/>
    <w:basedOn w:val="Normal"/>
    <w:uiPriority w:val="99"/>
    <w:rsid w:val="0013597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9</Pages>
  <Words>2655</Words>
  <Characters>15139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2025-10-22T06:59:00Z</cp:lastPrinted>
  <dcterms:created xsi:type="dcterms:W3CDTF">2025-10-21T07:12:00Z</dcterms:created>
  <dcterms:modified xsi:type="dcterms:W3CDTF">2025-10-22T07:03:00Z</dcterms:modified>
</cp:coreProperties>
</file>